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29DA6">
      <w:pPr>
        <w:pStyle w:val="5"/>
        <w:ind w:left="2238" w:leftChars="304" w:hanging="1600" w:hangingChars="40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2026年全国职业院校教师教学能力大赛综合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招标公告</w:t>
      </w:r>
    </w:p>
    <w:p w14:paraId="208DAD1B">
      <w:pPr>
        <w:spacing w:line="360" w:lineRule="auto"/>
        <w:ind w:firstLine="240" w:firstLineChars="1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9BF713D">
      <w:pPr>
        <w:spacing w:line="360" w:lineRule="auto"/>
        <w:ind w:firstLine="240" w:firstLineChars="1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受江苏商贸职业学院的委托，江苏中润工程建设咨询有限公司就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2026年全国职业院校教师教学能力大赛综合服务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采购项目（项目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编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号:JSSYCG20251212072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)进行公开招标采购，欢迎符合条件的供应商投标。</w:t>
      </w:r>
    </w:p>
    <w:p w14:paraId="60FA54DB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项目概况</w:t>
      </w:r>
    </w:p>
    <w:p w14:paraId="7AE9605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2026年全国职业院校教师教学能力大赛综合服务采购项目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的潜在投标人应在江苏商贸职业学院（</w:t>
      </w:r>
      <w:r>
        <w:fldChar w:fldCharType="begin"/>
      </w:r>
      <w:r>
        <w:instrText xml:space="preserve"> HYPERLINK "http://www.jsbc.edu.cn/）获取招标文件，并于2025年%20%20%20月" </w:instrText>
      </w:r>
      <w:r>
        <w:fldChar w:fldCharType="separate"/>
      </w:r>
      <w:r>
        <w:rPr>
          <w:rStyle w:val="4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http://www.jsbc.edu.cn/）获取招标文件，并于202</w:t>
      </w:r>
      <w:r>
        <w:rPr>
          <w:rStyle w:val="4"/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4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Style w:val="4"/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4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Style w:val="4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时00分（北京时间）前递交投标文件。</w:t>
      </w:r>
    </w:p>
    <w:p w14:paraId="32F30DE4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一、项目基本情况</w:t>
      </w:r>
    </w:p>
    <w:p w14:paraId="107EE2A4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项目编号：JSSYCG20251212072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D4DE28B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项目类型：服务</w:t>
      </w:r>
    </w:p>
    <w:p w14:paraId="0FC7D45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所属行业：其他未列明行业</w:t>
      </w:r>
    </w:p>
    <w:p w14:paraId="7EFF935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预算金额：90.00万元</w:t>
      </w:r>
    </w:p>
    <w:p w14:paraId="2244A8B1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最高限价：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万元，投标报价高于最高限价的作无效标处理。</w:t>
      </w:r>
    </w:p>
    <w:p w14:paraId="6CCEF4C0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采购需求：详见采购文件，请仔细研究。</w:t>
      </w:r>
    </w:p>
    <w:p w14:paraId="0B27D066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合同履行期限：自合同签订之日起至2026年全国职业院校教师教学能力大赛结束（具体时间以2026年全国职业院校教师教学能力大赛通知文件为准）。</w:t>
      </w:r>
    </w:p>
    <w:p w14:paraId="045A304B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二、申请人的资格要求：</w:t>
      </w:r>
    </w:p>
    <w:p w14:paraId="37FD9AD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093DAE7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法定代表人参加投标的，必须提供法定代表人身份证明及法定代表人本人身份证复印件；非法定代表人参加投标的，必须提供法定代表人身份证明、法定代表人签名或盖章的授权委托书及法定代表人和委托代理人（以下称被授权人）两个人的身份证复印件（格式参见附件）；</w:t>
      </w:r>
    </w:p>
    <w:p w14:paraId="2761DEE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3.提供营业执照副本复印件并加盖投标单位公章；</w:t>
      </w:r>
    </w:p>
    <w:p w14:paraId="189764A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.未被“信用中国”网站列入失信被执行人、重大税收违法案件当事人名单、采购不良行为记录名单；</w:t>
      </w:r>
    </w:p>
    <w:p w14:paraId="08C340B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.本项目的特定资格要求：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5300C0B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.落实政府采购政策需满足的资格要求：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本项目专门面向中小微型企业采购。残疾人福利性单位、监狱和戒毒企业（简称监狱企业）视同小型、微型企业。（供应商按要求填写并提供《中小微企业声明函》或《残疾人福利性单位声明函》，或提供由省级以上监狱管理局、戒毒管理局(含新疆生产建设兵团)出具的属于监狱企业的证明文件） </w:t>
      </w:r>
      <w:r>
        <w:rPr>
          <w:rFonts w:hint="eastAsia" w:ascii="宋体" w:hAnsi="宋体" w:cs="宋体"/>
          <w:color w:val="auto"/>
          <w:sz w:val="24"/>
        </w:rPr>
        <w:t>；</w:t>
      </w:r>
    </w:p>
    <w:p w14:paraId="1600B50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.本项目不接受联合体投标。</w:t>
      </w:r>
    </w:p>
    <w:p w14:paraId="7C86BEFB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三、获取招标文件</w:t>
      </w:r>
    </w:p>
    <w:p w14:paraId="381635E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时间：202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日。</w:t>
      </w:r>
    </w:p>
    <w:p w14:paraId="5CB1A09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地点：江苏商贸职业学院网（http://www.jsbc.edu.cn/）</w:t>
      </w:r>
    </w:p>
    <w:p w14:paraId="5DC4E43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方式：网站附件自行下载。</w:t>
      </w:r>
    </w:p>
    <w:p w14:paraId="64D58D67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四、提交投标文件截止时间、开标时间和地点</w:t>
      </w:r>
    </w:p>
    <w:p w14:paraId="584923D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时00分（北京时间）。</w:t>
      </w:r>
    </w:p>
    <w:p w14:paraId="1476BD8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逾时，招标人将拒绝接受投标响应文件。</w:t>
      </w:r>
    </w:p>
    <w:p w14:paraId="7DC1045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开标地点：江苏省南通市江通路48号，江苏商贸职业学院资产管理处（西大门南侧）办公室，如有变动另行通知。</w:t>
      </w:r>
    </w:p>
    <w:p w14:paraId="33A21E2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评审地点：江苏商贸职业学院基建会议室，如有变动另行通知。</w:t>
      </w:r>
    </w:p>
    <w:p w14:paraId="754657D2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五、公告期限</w:t>
      </w:r>
    </w:p>
    <w:p w14:paraId="4ABDA47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自本公告发布之日起5个工作日。</w:t>
      </w:r>
    </w:p>
    <w:p w14:paraId="754D2195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六、其他补充事宜</w:t>
      </w:r>
    </w:p>
    <w:p w14:paraId="63C83D3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1.投标保证金：免收。</w:t>
      </w:r>
    </w:p>
    <w:p w14:paraId="5309244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2.项目开标活动模式：见面开标模式，投标供应商在江苏省南通市江通路48号，江苏商贸职业学院资产管理处（西大门南侧）办公室参加开标会。</w:t>
      </w:r>
    </w:p>
    <w:p w14:paraId="4AEF17B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3.项目演示、样品、答辩等：详见采购文件。</w:t>
      </w:r>
    </w:p>
    <w:p w14:paraId="3526F00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4.对项目需求部分（供应商资格要求、项目需求、商务技术评分标准）的询问、质疑请向招标人提出，由招标人负责答复；对项目招标文件其它部分的询问请向代理机构经办人提出。</w:t>
      </w:r>
    </w:p>
    <w:p w14:paraId="48C13AE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.供应商应依照规定提交各类声明函、承诺函，不再同时提供原件备查或提供有关部门出具的相关证明文件。但中标供应商应做好提交声明函、承诺函、认证、业绩相应原件的核查准备；核查后发现虚假或违背承诺的，依照相关法律法规规定处理。</w:t>
      </w:r>
    </w:p>
    <w:p w14:paraId="58C68FA2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七、对本次招标提出询问，请按以下方式联系。</w:t>
      </w:r>
    </w:p>
    <w:p w14:paraId="47C8227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1.招标单位：江苏商贸职业学院</w:t>
      </w:r>
    </w:p>
    <w:p w14:paraId="5B25445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地址：南通市崇川区江通路48号</w:t>
      </w:r>
    </w:p>
    <w:p w14:paraId="78BC66C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招标单位联系人：</w:t>
      </w:r>
    </w:p>
    <w:p w14:paraId="7E82CE47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徐老师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教务处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        联系电话：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15962962708</w:t>
      </w:r>
    </w:p>
    <w:p w14:paraId="1D0C89E8">
      <w:pPr>
        <w:snapToGrid w:val="0"/>
        <w:spacing w:line="480" w:lineRule="exact"/>
        <w:ind w:firstLine="480" w:firstLineChars="200"/>
        <w:outlineLvl w:val="1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杨老师（资产管理处）     </w:t>
      </w:r>
      <w:r>
        <w:rPr>
          <w:rFonts w:ascii="宋体" w:hAnsi="宋体" w:cs="宋体"/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联系电话：0513-85679264</w:t>
      </w:r>
    </w:p>
    <w:p w14:paraId="73050DD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联系邮箱：jssyzcglc@jsbc.edu.cn</w:t>
      </w:r>
    </w:p>
    <w:p w14:paraId="7C77B8C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2.监督、投诉联系方式</w:t>
      </w:r>
    </w:p>
    <w:p w14:paraId="65F69C1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电话：0513-85679216，联系邮箱：jssyjjjc@163.com</w:t>
      </w:r>
    </w:p>
    <w:p w14:paraId="180D292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3.招标代理机构信息</w:t>
      </w:r>
    </w:p>
    <w:p w14:paraId="1104FC5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名称：江苏中润工程建设咨询有限公司</w:t>
      </w:r>
    </w:p>
    <w:p w14:paraId="4A0E5EB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地址：南通市崇川路58号南通产业技术研究院9号楼1004室</w:t>
      </w:r>
    </w:p>
    <w:p w14:paraId="5D6F049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联系方式：王  工  13906272111 </w:t>
      </w:r>
    </w:p>
    <w:p w14:paraId="2477F95D">
      <w:pPr>
        <w:pStyle w:val="5"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pacing w:val="20"/>
          <w:sz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6D91F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06ECD"/>
    <w:rsid w:val="01FF1E15"/>
    <w:rsid w:val="04137DFA"/>
    <w:rsid w:val="09E244F6"/>
    <w:rsid w:val="0D4234FE"/>
    <w:rsid w:val="1109680C"/>
    <w:rsid w:val="1AA94BBC"/>
    <w:rsid w:val="316B2774"/>
    <w:rsid w:val="34FF38FF"/>
    <w:rsid w:val="3C395948"/>
    <w:rsid w:val="3F806ECD"/>
    <w:rsid w:val="40953369"/>
    <w:rsid w:val="49942410"/>
    <w:rsid w:val="4C160B07"/>
    <w:rsid w:val="5846521D"/>
    <w:rsid w:val="59383DB4"/>
    <w:rsid w:val="5BC052E6"/>
    <w:rsid w:val="5BC92AEC"/>
    <w:rsid w:val="613E43DD"/>
    <w:rsid w:val="641A774D"/>
    <w:rsid w:val="65A6554D"/>
    <w:rsid w:val="6AAB53B4"/>
    <w:rsid w:val="711E068D"/>
    <w:rsid w:val="7D2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666666"/>
      <w:u w:val="none"/>
    </w:rPr>
  </w:style>
  <w:style w:type="paragraph" w:customStyle="1" w:styleId="5">
    <w:name w:val="正文首行缩进1"/>
    <w:basedOn w:val="6"/>
    <w:qFormat/>
    <w:uiPriority w:val="0"/>
    <w:pPr>
      <w:spacing w:before="100" w:beforeAutospacing="1" w:line="360" w:lineRule="auto"/>
      <w:ind w:firstLine="482"/>
    </w:pPr>
    <w:rPr>
      <w:b/>
      <w:bCs/>
      <w:sz w:val="24"/>
      <w:szCs w:val="24"/>
    </w:rPr>
  </w:style>
  <w:style w:type="paragraph" w:customStyle="1" w:styleId="6">
    <w:name w:val="正文文本1"/>
    <w:basedOn w:val="1"/>
    <w:next w:val="1"/>
    <w:autoRedefine/>
    <w:qFormat/>
    <w:uiPriority w:val="0"/>
    <w:rPr>
      <w:rFonts w:ascii="楷体_GB2312" w:hAnsi="Arial" w:eastAsia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1492</Words>
  <Characters>1711</Characters>
  <Lines>0</Lines>
  <Paragraphs>0</Paragraphs>
  <TotalTime>1</TotalTime>
  <ScaleCrop>false</ScaleCrop>
  <LinksUpToDate>false</LinksUpToDate>
  <CharactersWithSpaces>1743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2025-12-16T06:21:00Z</dcterms:created>
  <dc:creator>jessie</dc:creator>
  <cp:lastModifiedBy>jessie</cp:lastModifiedBy>
  <dcterms:modified xsi:type="dcterms:W3CDTF">2025-12-25T07:26:25Z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A34D5722DA734A7CBF603478F8B92423_13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