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D1A3">
      <w:pPr>
        <w:spacing w:before="120" w:after="120" w:line="360" w:lineRule="auto"/>
        <w:ind w:firstLine="480"/>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江苏商贸职业学院2025年</w:t>
      </w:r>
    </w:p>
    <w:p w14:paraId="1CC5D247">
      <w:pPr>
        <w:spacing w:before="120" w:after="120" w:line="360" w:lineRule="auto"/>
        <w:jc w:val="both"/>
        <w:textAlignment w:val="baseline"/>
        <w:rPr>
          <w:rFonts w:hint="eastAsia" w:ascii="宋体" w:hAnsi="宋体" w:cs="宋体"/>
          <w:b/>
          <w:bCs/>
          <w:sz w:val="44"/>
          <w:szCs w:val="44"/>
          <w:lang w:val="en-US" w:eastAsia="zh-CN"/>
        </w:rPr>
      </w:pPr>
      <w:r>
        <w:rPr>
          <w:rFonts w:hint="eastAsia" w:ascii="宋体" w:hAnsi="宋体" w:eastAsia="宋体" w:cs="宋体"/>
          <w:b/>
          <w:bCs/>
          <w:sz w:val="44"/>
          <w:szCs w:val="44"/>
        </w:rPr>
        <w:t>食堂大宗商品采购配送服务项目</w:t>
      </w:r>
      <w:r>
        <w:rPr>
          <w:rFonts w:hint="eastAsia" w:ascii="宋体" w:hAnsi="宋体" w:cs="宋体"/>
          <w:b/>
          <w:bCs/>
          <w:sz w:val="44"/>
          <w:szCs w:val="44"/>
          <w:lang w:val="en-US" w:eastAsia="zh-CN"/>
        </w:rPr>
        <w:t>询价公告</w:t>
      </w:r>
    </w:p>
    <w:p w14:paraId="71F16DD8">
      <w:pPr>
        <w:shd w:val="clear" w:color="auto" w:fill="FFFFFF"/>
        <w:spacing w:after="0" w:line="500" w:lineRule="exact"/>
        <w:ind w:firstLine="588" w:firstLineChars="200"/>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项目概况</w:t>
      </w:r>
    </w:p>
    <w:p w14:paraId="7A74104B">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江苏商贸职业学院2025年食堂大宗商品采购配送服务项目的潜在供应商应在江苏商贸职业学院网站获取采购文件，并于2025年</w:t>
      </w:r>
      <w:r>
        <w:rPr>
          <w:rFonts w:hint="eastAsia" w:ascii="宋体" w:hAnsi="宋体" w:eastAsia="宋体" w:cs="宋体"/>
          <w:spacing w:val="7"/>
          <w:sz w:val="28"/>
          <w:szCs w:val="28"/>
          <w:lang w:val="en-US" w:eastAsia="zh-CN"/>
        </w:rPr>
        <w:t>9</w:t>
      </w:r>
      <w:r>
        <w:rPr>
          <w:rFonts w:hint="eastAsia" w:ascii="宋体" w:hAnsi="宋体" w:eastAsia="宋体" w:cs="宋体"/>
          <w:spacing w:val="7"/>
          <w:sz w:val="28"/>
          <w:szCs w:val="28"/>
        </w:rPr>
        <w:t>月2日9点</w:t>
      </w:r>
      <w:r>
        <w:rPr>
          <w:rFonts w:hint="eastAsia" w:ascii="宋体" w:hAnsi="宋体" w:eastAsia="宋体" w:cs="宋体"/>
          <w:spacing w:val="7"/>
          <w:sz w:val="28"/>
          <w:szCs w:val="28"/>
          <w:lang w:val="en-US" w:eastAsia="zh-CN"/>
        </w:rPr>
        <w:t>00分</w:t>
      </w:r>
      <w:r>
        <w:rPr>
          <w:rFonts w:hint="eastAsia" w:ascii="宋体" w:hAnsi="宋体" w:eastAsia="宋体" w:cs="宋体"/>
          <w:spacing w:val="7"/>
          <w:sz w:val="28"/>
          <w:szCs w:val="28"/>
        </w:rPr>
        <w:t>（北京时间）前提交响应文件。</w:t>
      </w:r>
    </w:p>
    <w:p w14:paraId="2792C8E0">
      <w:pPr>
        <w:shd w:val="clear" w:color="auto" w:fill="FFFFFF"/>
        <w:spacing w:after="0" w:line="500" w:lineRule="exact"/>
        <w:ind w:firstLine="590" w:firstLineChars="200"/>
        <w:outlineLvl w:val="1"/>
        <w:rPr>
          <w:rFonts w:hint="eastAsia" w:ascii="宋体" w:hAnsi="宋体" w:eastAsia="宋体" w:cs="宋体"/>
          <w:b/>
          <w:bCs/>
          <w:spacing w:val="7"/>
          <w:sz w:val="28"/>
          <w:szCs w:val="28"/>
        </w:rPr>
      </w:pPr>
      <w:r>
        <w:rPr>
          <w:rFonts w:hint="eastAsia" w:ascii="宋体" w:hAnsi="宋体" w:eastAsia="宋体" w:cs="宋体"/>
          <w:b/>
          <w:bCs/>
          <w:spacing w:val="7"/>
          <w:sz w:val="28"/>
          <w:szCs w:val="28"/>
        </w:rPr>
        <w:t>一、项目基本情况</w:t>
      </w:r>
    </w:p>
    <w:p w14:paraId="6FDBE923">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项目编号：JSSYCG20250825050</w:t>
      </w:r>
    </w:p>
    <w:p w14:paraId="279CB78C">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项目名称：江苏商贸职业学院2025年食堂大宗商品采购配送服务项目</w:t>
      </w:r>
    </w:p>
    <w:p w14:paraId="20253B42">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最高限价：详见采购文件《预计年用量及最高折扣一览表》。</w:t>
      </w:r>
    </w:p>
    <w:p w14:paraId="4FA88E88">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项目需求：结合采购人实际情况，为便于管理，本项目共分为八个标段，投标供应商可对其中某一个标段进行投标响应，也可对多个标段进行投标响应，详见招标文件第三章，请仔细研究。</w:t>
      </w:r>
    </w:p>
    <w:p w14:paraId="088A8D60">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合同履行期限：2025年9月1日至2026年8月31日，合同期一年。</w:t>
      </w:r>
    </w:p>
    <w:p w14:paraId="3E7DB73D">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本项目不接受联合体。</w:t>
      </w:r>
    </w:p>
    <w:p w14:paraId="5704B404">
      <w:pPr>
        <w:shd w:val="clear" w:color="auto" w:fill="FFFFFF"/>
        <w:spacing w:after="0" w:line="500" w:lineRule="exact"/>
        <w:ind w:firstLine="590" w:firstLineChars="200"/>
        <w:rPr>
          <w:rFonts w:hint="eastAsia" w:ascii="宋体" w:hAnsi="宋体" w:eastAsia="宋体" w:cs="宋体"/>
          <w:spacing w:val="7"/>
          <w:sz w:val="28"/>
          <w:szCs w:val="28"/>
        </w:rPr>
      </w:pPr>
      <w:r>
        <w:rPr>
          <w:rFonts w:hint="eastAsia" w:ascii="宋体" w:hAnsi="宋体" w:eastAsia="宋体" w:cs="宋体"/>
          <w:b/>
          <w:bCs/>
          <w:spacing w:val="7"/>
          <w:sz w:val="28"/>
          <w:szCs w:val="28"/>
        </w:rPr>
        <w:t>二、申请人的资格要求</w:t>
      </w:r>
    </w:p>
    <w:p w14:paraId="6D1CD472">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投标供应商其他资格要求及应提供的资料：</w:t>
      </w:r>
    </w:p>
    <w:p w14:paraId="0B77439D">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1.具有独立承担民事责任的能力；具有良好的商业信誉和健全的财务会计制度；有依法缴纳税收和社会保障资金的良好记录；参加采购活动前三年内，在经营活动中没有重大违法记录；法律、行政法规规定的其他条件。</w:t>
      </w:r>
    </w:p>
    <w:p w14:paraId="616DDA1B">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2.法人或者其他组织的营业执照等证明文件 (提供有效的营业执照副本复印件加盖公章)；</w:t>
      </w:r>
    </w:p>
    <w:p w14:paraId="77D58B30">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3.上一年度的财务状况报告(公司成立不到一年不需提供)，2025年度任意月份依法缴纳税收和社会保障资金的相关材料；</w:t>
      </w:r>
    </w:p>
    <w:p w14:paraId="5A2356F6">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4.具备履行合同所必需的设备和专业技术能力的证明材料；</w:t>
      </w:r>
    </w:p>
    <w:p w14:paraId="501D5F2B">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5.参加采购活动前3年内在经营活动中没有重大违法记录的书面声明；</w:t>
      </w:r>
    </w:p>
    <w:p w14:paraId="1F2017C4">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6.提供法定代表人身份证明及法定代表人本人身份证两项复印件；非法定代表人参加投标的，还必须提供法定代表人签名或盖章的授权委托书及法定代表人和委托代理人（以下称被授权人）两个人的身份证复印件。被授权人为投标供应商正式人员证明材料【提供①与投标供应商签订的有效劳动合同复印件；②社保机构出具并盖章的投标供应商为其缴纳2025年2月- 2025年7月连续六个月的养老保险缴费清单复印件】。</w:t>
      </w:r>
    </w:p>
    <w:p w14:paraId="1C57614C">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7.投标供应商必须有固定的经营场所（含办公和配送、安全标准仓储场所等），提供有固定的办公和配送、安全标准仓储场所相关证明资料：办公和仓库的租、购合同及经营场所照片；</w:t>
      </w:r>
    </w:p>
    <w:p w14:paraId="0109228C">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8.投标供应商为经销商的，需提供食品经营许可证。食品经营许可证经营范围中需包含所投标段产品；投标供应商为生产企业的，需同时提供食品生产许可证和食品经营许可证。食品生产许可证食品类别及食品经营许可证经营项目中需包含所投标段产品；</w:t>
      </w:r>
    </w:p>
    <w:p w14:paraId="177E300D">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9.投标供应商需提供自有冷链配送车的产权证明或提供至开标日依然有效的合作协议（合同）的第三方租赁冷链配送车的证明材料（粳米、面粉、食用油除外）。</w:t>
      </w:r>
    </w:p>
    <w:p w14:paraId="60E71514">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10.目前为学院提供餐饮服务的四家食堂承包商及关联企业不得参加本次食材采购投标，如投标将作为无效投标。四家食堂承包商分别为：深圳市德保膳食管理有限公司、常州常奥餐饮管理有限公司、强膳后勤服务（江苏）有限公司和常州常大教育服务有限公司。</w:t>
      </w:r>
    </w:p>
    <w:p w14:paraId="57192A67">
      <w:pPr>
        <w:shd w:val="clear" w:color="auto" w:fill="FFFFFF"/>
        <w:spacing w:after="0" w:line="500" w:lineRule="exact"/>
        <w:ind w:firstLine="590" w:firstLineChars="200"/>
        <w:outlineLvl w:val="1"/>
        <w:rPr>
          <w:rFonts w:hint="eastAsia" w:ascii="宋体" w:hAnsi="宋体" w:eastAsia="宋体" w:cs="宋体"/>
          <w:b/>
          <w:bCs/>
          <w:spacing w:val="7"/>
          <w:sz w:val="28"/>
          <w:szCs w:val="28"/>
        </w:rPr>
      </w:pPr>
      <w:r>
        <w:rPr>
          <w:rFonts w:hint="eastAsia" w:ascii="宋体" w:hAnsi="宋体" w:eastAsia="宋体" w:cs="宋体"/>
          <w:b/>
          <w:bCs/>
          <w:spacing w:val="7"/>
          <w:sz w:val="28"/>
          <w:szCs w:val="28"/>
        </w:rPr>
        <w:t>三、获取采购文件</w:t>
      </w:r>
    </w:p>
    <w:p w14:paraId="485FA4E2">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时间：</w:t>
      </w:r>
      <w:r>
        <w:rPr>
          <w:rFonts w:hint="eastAsia" w:ascii="宋体" w:hAnsi="宋体" w:eastAsia="宋体" w:cs="宋体"/>
          <w:spacing w:val="7"/>
          <w:sz w:val="28"/>
          <w:szCs w:val="28"/>
          <w:highlight w:val="none"/>
        </w:rPr>
        <w:t>2025年8月26日至2025年</w:t>
      </w:r>
      <w:r>
        <w:rPr>
          <w:rFonts w:hint="eastAsia" w:ascii="宋体" w:hAnsi="宋体" w:eastAsia="宋体" w:cs="宋体"/>
          <w:spacing w:val="7"/>
          <w:sz w:val="28"/>
          <w:szCs w:val="28"/>
          <w:highlight w:val="none"/>
          <w:lang w:val="en-US" w:eastAsia="zh-CN"/>
        </w:rPr>
        <w:t>9</w:t>
      </w:r>
      <w:r>
        <w:rPr>
          <w:rFonts w:hint="eastAsia" w:ascii="宋体" w:hAnsi="宋体" w:eastAsia="宋体" w:cs="宋体"/>
          <w:spacing w:val="7"/>
          <w:sz w:val="28"/>
          <w:szCs w:val="28"/>
          <w:highlight w:val="none"/>
        </w:rPr>
        <w:t>月</w:t>
      </w:r>
      <w:r>
        <w:rPr>
          <w:rFonts w:hint="eastAsia" w:ascii="宋体" w:hAnsi="宋体" w:eastAsia="宋体" w:cs="宋体"/>
          <w:spacing w:val="7"/>
          <w:sz w:val="28"/>
          <w:szCs w:val="28"/>
          <w:highlight w:val="none"/>
          <w:lang w:val="en-US" w:eastAsia="zh-CN"/>
        </w:rPr>
        <w:t>1</w:t>
      </w:r>
      <w:r>
        <w:rPr>
          <w:rFonts w:hint="eastAsia" w:ascii="宋体" w:hAnsi="宋体" w:eastAsia="宋体" w:cs="宋体"/>
          <w:spacing w:val="7"/>
          <w:sz w:val="28"/>
          <w:szCs w:val="28"/>
          <w:highlight w:val="none"/>
        </w:rPr>
        <w:t>日</w:t>
      </w:r>
    </w:p>
    <w:p w14:paraId="2A2423A8">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地点：江苏商贸职业学院网站</w:t>
      </w:r>
    </w:p>
    <w:p w14:paraId="4A34C4E6">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方式：自行下载</w:t>
      </w:r>
    </w:p>
    <w:p w14:paraId="25534EEB">
      <w:pPr>
        <w:shd w:val="clear" w:color="auto" w:fill="FFFFFF"/>
        <w:spacing w:after="0" w:line="500" w:lineRule="exact"/>
        <w:ind w:firstLine="590" w:firstLineChars="200"/>
        <w:outlineLvl w:val="1"/>
        <w:rPr>
          <w:rFonts w:hint="eastAsia" w:ascii="宋体" w:hAnsi="宋体" w:eastAsia="宋体" w:cs="宋体"/>
          <w:b/>
          <w:bCs/>
          <w:spacing w:val="7"/>
          <w:sz w:val="28"/>
          <w:szCs w:val="28"/>
        </w:rPr>
      </w:pPr>
      <w:r>
        <w:rPr>
          <w:rFonts w:hint="eastAsia" w:ascii="宋体" w:hAnsi="宋体" w:eastAsia="宋体" w:cs="宋体"/>
          <w:b/>
          <w:bCs/>
          <w:spacing w:val="7"/>
          <w:sz w:val="28"/>
          <w:szCs w:val="28"/>
        </w:rPr>
        <w:t>四、响应文件提交</w:t>
      </w:r>
    </w:p>
    <w:p w14:paraId="37B97710">
      <w:pPr>
        <w:shd w:val="clear" w:color="auto" w:fill="FFFFFF"/>
        <w:spacing w:after="0" w:line="500" w:lineRule="exact"/>
        <w:ind w:firstLine="588" w:firstLineChars="200"/>
        <w:rPr>
          <w:rFonts w:hint="eastAsia" w:ascii="宋体" w:hAnsi="宋体" w:eastAsia="宋体" w:cs="宋体"/>
          <w:spacing w:val="7"/>
          <w:sz w:val="28"/>
          <w:szCs w:val="28"/>
          <w:u w:val="single"/>
        </w:rPr>
      </w:pPr>
      <w:r>
        <w:rPr>
          <w:rFonts w:hint="eastAsia" w:ascii="宋体" w:hAnsi="宋体" w:eastAsia="宋体" w:cs="宋体"/>
          <w:spacing w:val="7"/>
          <w:sz w:val="28"/>
          <w:szCs w:val="28"/>
        </w:rPr>
        <w:t>截止时间</w:t>
      </w:r>
      <w:r>
        <w:rPr>
          <w:rFonts w:hint="eastAsia" w:ascii="宋体" w:hAnsi="宋体" w:eastAsia="宋体" w:cs="宋体"/>
          <w:spacing w:val="7"/>
          <w:sz w:val="28"/>
          <w:szCs w:val="28"/>
          <w:highlight w:val="none"/>
        </w:rPr>
        <w:t>：</w:t>
      </w:r>
      <w:r>
        <w:rPr>
          <w:rFonts w:hint="eastAsia" w:ascii="宋体" w:hAnsi="宋体" w:eastAsia="宋体" w:cs="宋体"/>
          <w:b/>
          <w:bCs/>
          <w:spacing w:val="7"/>
          <w:sz w:val="28"/>
          <w:szCs w:val="28"/>
          <w:highlight w:val="none"/>
          <w:u w:val="single"/>
        </w:rPr>
        <w:t>2025年</w:t>
      </w:r>
      <w:r>
        <w:rPr>
          <w:rFonts w:hint="eastAsia" w:ascii="宋体" w:hAnsi="宋体" w:eastAsia="宋体" w:cs="宋体"/>
          <w:b/>
          <w:bCs/>
          <w:spacing w:val="7"/>
          <w:sz w:val="28"/>
          <w:szCs w:val="28"/>
          <w:highlight w:val="none"/>
          <w:u w:val="single"/>
          <w:lang w:val="en-US" w:eastAsia="zh-CN"/>
        </w:rPr>
        <w:t>9</w:t>
      </w:r>
      <w:r>
        <w:rPr>
          <w:rFonts w:hint="eastAsia" w:ascii="宋体" w:hAnsi="宋体" w:eastAsia="宋体" w:cs="宋体"/>
          <w:b/>
          <w:bCs/>
          <w:spacing w:val="7"/>
          <w:sz w:val="28"/>
          <w:szCs w:val="28"/>
          <w:highlight w:val="none"/>
          <w:u w:val="single"/>
        </w:rPr>
        <w:t>月2日9点00分（北京时间）</w:t>
      </w:r>
    </w:p>
    <w:p w14:paraId="2197F060">
      <w:pPr>
        <w:shd w:val="clear" w:color="auto" w:fill="FFFFFF"/>
        <w:spacing w:after="0" w:line="500" w:lineRule="exact"/>
        <w:ind w:firstLine="588" w:firstLineChars="200"/>
        <w:rPr>
          <w:rFonts w:hint="eastAsia" w:ascii="宋体" w:hAnsi="宋体" w:eastAsia="宋体" w:cs="宋体"/>
          <w:b/>
          <w:bCs/>
          <w:spacing w:val="7"/>
          <w:sz w:val="28"/>
          <w:szCs w:val="28"/>
          <w:u w:val="single"/>
        </w:rPr>
      </w:pPr>
      <w:r>
        <w:rPr>
          <w:rFonts w:hint="eastAsia" w:ascii="宋体" w:hAnsi="宋体" w:eastAsia="宋体" w:cs="宋体"/>
          <w:spacing w:val="7"/>
          <w:sz w:val="28"/>
          <w:szCs w:val="28"/>
        </w:rPr>
        <w:t>地点：</w:t>
      </w:r>
      <w:r>
        <w:rPr>
          <w:rFonts w:hint="eastAsia" w:ascii="宋体" w:hAnsi="宋体" w:eastAsia="宋体" w:cs="宋体"/>
          <w:b/>
          <w:bCs/>
          <w:spacing w:val="7"/>
          <w:sz w:val="28"/>
          <w:szCs w:val="28"/>
          <w:u w:val="single"/>
        </w:rPr>
        <w:t>江苏省南通市江通路48号，江苏商贸职业学院资产管理处（西大门南侧）办公室，如有变动另行通知。</w:t>
      </w:r>
    </w:p>
    <w:p w14:paraId="7CB5CE07">
      <w:pPr>
        <w:shd w:val="clear" w:color="auto" w:fill="FFFFFF"/>
        <w:spacing w:after="0" w:line="500" w:lineRule="exact"/>
        <w:ind w:firstLine="590" w:firstLineChars="200"/>
        <w:outlineLvl w:val="1"/>
        <w:rPr>
          <w:rFonts w:hint="eastAsia" w:ascii="宋体" w:hAnsi="宋体" w:eastAsia="宋体" w:cs="宋体"/>
          <w:b/>
          <w:bCs/>
          <w:spacing w:val="7"/>
          <w:sz w:val="28"/>
          <w:szCs w:val="28"/>
        </w:rPr>
      </w:pPr>
      <w:r>
        <w:rPr>
          <w:rFonts w:hint="eastAsia" w:ascii="宋体" w:hAnsi="宋体" w:eastAsia="宋体" w:cs="宋体"/>
          <w:b/>
          <w:bCs/>
          <w:spacing w:val="7"/>
          <w:sz w:val="28"/>
          <w:szCs w:val="28"/>
        </w:rPr>
        <w:t>五、开启</w:t>
      </w:r>
    </w:p>
    <w:p w14:paraId="7A06B4B6">
      <w:pPr>
        <w:widowControl w:val="0"/>
        <w:adjustRightInd/>
        <w:snapToGrid/>
        <w:spacing w:after="0" w:line="500" w:lineRule="exact"/>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时间：</w:t>
      </w:r>
      <w:r>
        <w:rPr>
          <w:rFonts w:hint="eastAsia" w:ascii="宋体" w:hAnsi="宋体" w:eastAsia="宋体" w:cs="宋体"/>
          <w:b/>
          <w:bCs/>
          <w:sz w:val="28"/>
          <w:szCs w:val="28"/>
          <w:highlight w:val="none"/>
          <w:u w:val="single"/>
        </w:rPr>
        <w:t>2025年</w:t>
      </w:r>
      <w:r>
        <w:rPr>
          <w:rFonts w:hint="eastAsia" w:ascii="宋体" w:hAnsi="宋体" w:eastAsia="宋体" w:cs="宋体"/>
          <w:b/>
          <w:bCs/>
          <w:sz w:val="28"/>
          <w:szCs w:val="28"/>
          <w:highlight w:val="none"/>
          <w:u w:val="single"/>
          <w:lang w:val="en-US" w:eastAsia="zh-CN"/>
        </w:rPr>
        <w:t>9</w:t>
      </w:r>
      <w:r>
        <w:rPr>
          <w:rFonts w:hint="eastAsia" w:ascii="宋体" w:hAnsi="宋体" w:eastAsia="宋体" w:cs="宋体"/>
          <w:b/>
          <w:bCs/>
          <w:sz w:val="28"/>
          <w:szCs w:val="28"/>
          <w:highlight w:val="none"/>
          <w:u w:val="single"/>
        </w:rPr>
        <w:t>月2日9点</w:t>
      </w:r>
      <w:r>
        <w:rPr>
          <w:rFonts w:hint="eastAsia" w:ascii="宋体" w:hAnsi="宋体" w:eastAsia="宋体" w:cs="宋体"/>
          <w:b/>
          <w:bCs/>
          <w:spacing w:val="7"/>
          <w:sz w:val="28"/>
          <w:szCs w:val="28"/>
          <w:highlight w:val="none"/>
          <w:u w:val="single"/>
        </w:rPr>
        <w:t>00分</w:t>
      </w:r>
      <w:r>
        <w:rPr>
          <w:rFonts w:hint="eastAsia" w:ascii="宋体" w:hAnsi="宋体" w:eastAsia="宋体" w:cs="宋体"/>
          <w:bCs/>
          <w:sz w:val="28"/>
          <w:szCs w:val="28"/>
          <w:highlight w:val="none"/>
        </w:rPr>
        <w:t>（北京时间）</w:t>
      </w:r>
    </w:p>
    <w:p w14:paraId="7DA93A13">
      <w:pPr>
        <w:shd w:val="clear" w:color="auto" w:fill="FFFFFF"/>
        <w:spacing w:after="0" w:line="500" w:lineRule="exact"/>
        <w:ind w:firstLine="560" w:firstLineChars="200"/>
        <w:rPr>
          <w:rFonts w:hint="eastAsia" w:ascii="宋体" w:hAnsi="宋体" w:eastAsia="宋体" w:cs="宋体"/>
          <w:b/>
          <w:bCs/>
          <w:spacing w:val="7"/>
          <w:sz w:val="28"/>
          <w:szCs w:val="28"/>
          <w:u w:val="single"/>
        </w:rPr>
      </w:pPr>
      <w:r>
        <w:rPr>
          <w:rFonts w:hint="eastAsia" w:ascii="宋体" w:hAnsi="宋体" w:eastAsia="宋体" w:cs="宋体"/>
          <w:sz w:val="28"/>
          <w:szCs w:val="28"/>
        </w:rPr>
        <w:t>地点：</w:t>
      </w:r>
      <w:r>
        <w:rPr>
          <w:rFonts w:hint="eastAsia" w:ascii="宋体" w:hAnsi="宋体" w:eastAsia="宋体" w:cs="宋体"/>
          <w:spacing w:val="7"/>
          <w:sz w:val="28"/>
          <w:szCs w:val="28"/>
        </w:rPr>
        <w:t>江苏商贸职业学院基建会议室，如有变动另行通知</w:t>
      </w:r>
      <w:r>
        <w:rPr>
          <w:rFonts w:hint="eastAsia" w:ascii="宋体" w:hAnsi="宋体" w:eastAsia="宋体" w:cs="宋体"/>
          <w:bCs/>
          <w:spacing w:val="7"/>
          <w:sz w:val="28"/>
          <w:szCs w:val="28"/>
        </w:rPr>
        <w:t>。</w:t>
      </w:r>
    </w:p>
    <w:p w14:paraId="50B4A7B3">
      <w:pPr>
        <w:shd w:val="clear" w:color="auto" w:fill="FFFFFF"/>
        <w:spacing w:after="0" w:line="500" w:lineRule="exact"/>
        <w:ind w:firstLine="590" w:firstLineChars="200"/>
        <w:outlineLvl w:val="1"/>
        <w:rPr>
          <w:rFonts w:hint="eastAsia" w:ascii="宋体" w:hAnsi="宋体" w:eastAsia="宋体" w:cs="宋体"/>
          <w:b/>
          <w:bCs/>
          <w:spacing w:val="7"/>
          <w:sz w:val="28"/>
          <w:szCs w:val="28"/>
        </w:rPr>
      </w:pPr>
      <w:r>
        <w:rPr>
          <w:rFonts w:hint="eastAsia" w:ascii="宋体" w:hAnsi="宋体" w:eastAsia="宋体" w:cs="宋体"/>
          <w:b/>
          <w:bCs/>
          <w:spacing w:val="7"/>
          <w:sz w:val="28"/>
          <w:szCs w:val="28"/>
        </w:rPr>
        <w:t>六、公告期限</w:t>
      </w:r>
    </w:p>
    <w:p w14:paraId="30A95C31">
      <w:pPr>
        <w:shd w:val="clear" w:color="auto" w:fill="FFFFFF"/>
        <w:spacing w:after="0" w:line="500" w:lineRule="exact"/>
        <w:ind w:firstLine="588" w:firstLineChars="200"/>
        <w:rPr>
          <w:rFonts w:hint="eastAsia" w:ascii="宋体" w:hAnsi="宋体" w:eastAsia="宋体" w:cs="宋体"/>
          <w:spacing w:val="7"/>
          <w:sz w:val="28"/>
          <w:szCs w:val="28"/>
          <w:highlight w:val="none"/>
        </w:rPr>
      </w:pPr>
      <w:r>
        <w:rPr>
          <w:rFonts w:hint="eastAsia" w:ascii="宋体" w:hAnsi="宋体" w:eastAsia="宋体" w:cs="宋体"/>
          <w:spacing w:val="7"/>
          <w:sz w:val="28"/>
          <w:szCs w:val="28"/>
          <w:highlight w:val="none"/>
        </w:rPr>
        <w:t>自本公告发布之日起</w:t>
      </w:r>
      <w:r>
        <w:rPr>
          <w:rFonts w:hint="eastAsia" w:ascii="宋体" w:hAnsi="宋体" w:eastAsia="宋体" w:cs="宋体"/>
          <w:spacing w:val="7"/>
          <w:sz w:val="28"/>
          <w:szCs w:val="28"/>
          <w:highlight w:val="none"/>
          <w:lang w:val="en-US" w:eastAsia="zh-CN"/>
        </w:rPr>
        <w:t>5</w:t>
      </w:r>
      <w:r>
        <w:rPr>
          <w:rFonts w:hint="eastAsia" w:ascii="宋体" w:hAnsi="宋体" w:eastAsia="宋体" w:cs="宋体"/>
          <w:spacing w:val="7"/>
          <w:sz w:val="28"/>
          <w:szCs w:val="28"/>
          <w:highlight w:val="none"/>
        </w:rPr>
        <w:t>个工作日。</w:t>
      </w:r>
    </w:p>
    <w:p w14:paraId="087A945B">
      <w:pPr>
        <w:shd w:val="clear" w:color="auto" w:fill="FFFFFF"/>
        <w:spacing w:after="0" w:line="500" w:lineRule="exact"/>
        <w:ind w:firstLine="590" w:firstLineChars="200"/>
        <w:outlineLvl w:val="1"/>
        <w:rPr>
          <w:rFonts w:hint="eastAsia" w:ascii="宋体" w:hAnsi="宋体" w:eastAsia="宋体" w:cs="宋体"/>
          <w:b/>
          <w:bCs/>
          <w:spacing w:val="7"/>
          <w:sz w:val="28"/>
          <w:szCs w:val="28"/>
        </w:rPr>
      </w:pPr>
      <w:r>
        <w:rPr>
          <w:rFonts w:hint="eastAsia" w:ascii="宋体" w:hAnsi="宋体" w:eastAsia="宋体" w:cs="宋体"/>
          <w:b/>
          <w:bCs/>
          <w:spacing w:val="7"/>
          <w:sz w:val="28"/>
          <w:szCs w:val="28"/>
        </w:rPr>
        <w:t>七、其他补充事宜</w:t>
      </w:r>
    </w:p>
    <w:p w14:paraId="35D3DF13">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1.对项目需求部分的询问、质疑请向采购人提出，由采购人负责答复。对采购文件其他有关问题请向代理公司经办人员提出。</w:t>
      </w:r>
    </w:p>
    <w:p w14:paraId="6419DEBC">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2.履约保证金</w:t>
      </w:r>
    </w:p>
    <w:p w14:paraId="4DAB1421">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2.1本项目成交后的履约保证金为：合计价（按标段年预计用量估算）的5%。</w:t>
      </w:r>
    </w:p>
    <w:p w14:paraId="4DDA991C">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2.2中标供应商的履约保证金须在成交通知书发出之日起至合同签订前汇入采购单位账户，中标供应商凭成交通知书与采购单位签订合同。超期或未有协商，则视为自动放弃成交资格。</w:t>
      </w:r>
    </w:p>
    <w:p w14:paraId="08D87D7D">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2.3中标供应商在按要求保质保量的履行该项目合同无任何食品安全问题后，采购单位凭中标供应商提交的申请，一次性无息退还该合同项目的履约保证金。</w:t>
      </w:r>
    </w:p>
    <w:p w14:paraId="591B19B3">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2.4发生以下情况的，履约保证金不予退还或部分退还：</w:t>
      </w:r>
    </w:p>
    <w:p w14:paraId="2112D916">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a.签订合同后，成交供应商不履行合同义务的，采购单位有权全额扣除履约保证金，同时采购单位亦有权终止合同，中标供应商还须承担相应的法律赔偿责任；</w:t>
      </w:r>
    </w:p>
    <w:p w14:paraId="469D5712">
      <w:pPr>
        <w:shd w:val="clear" w:color="auto" w:fill="FFFFFF"/>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2396F3FA">
      <w:pPr>
        <w:spacing w:after="0" w:line="500" w:lineRule="exact"/>
        <w:ind w:firstLine="590" w:firstLineChars="200"/>
        <w:rPr>
          <w:rFonts w:hint="eastAsia" w:ascii="宋体" w:hAnsi="宋体" w:eastAsia="宋体" w:cs="宋体"/>
          <w:spacing w:val="7"/>
          <w:sz w:val="28"/>
          <w:szCs w:val="28"/>
        </w:rPr>
      </w:pPr>
      <w:r>
        <w:rPr>
          <w:rFonts w:hint="eastAsia" w:ascii="宋体" w:hAnsi="宋体" w:eastAsia="宋体" w:cs="宋体"/>
          <w:b/>
          <w:bCs/>
          <w:spacing w:val="7"/>
          <w:sz w:val="28"/>
          <w:szCs w:val="28"/>
        </w:rPr>
        <w:t>八、凡对本次采购提出询问，请按以下方式联系</w:t>
      </w:r>
    </w:p>
    <w:p w14:paraId="7C8ADE14">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1.采购单位：江苏商贸职业学院</w:t>
      </w:r>
    </w:p>
    <w:p w14:paraId="14A6CF70">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采购单位联系人：</w:t>
      </w:r>
    </w:p>
    <w:p w14:paraId="33CAB320">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 xml:space="preserve">王老师 （后勤处）                 </w:t>
      </w:r>
      <w:bookmarkStart w:id="0" w:name="_GoBack"/>
      <w:bookmarkEnd w:id="0"/>
      <w:r>
        <w:rPr>
          <w:rFonts w:hint="eastAsia" w:ascii="宋体" w:hAnsi="宋体" w:eastAsia="宋体" w:cs="宋体"/>
          <w:spacing w:val="7"/>
          <w:sz w:val="28"/>
          <w:szCs w:val="28"/>
        </w:rPr>
        <w:t>联系电话：0513-85679235</w:t>
      </w:r>
    </w:p>
    <w:p w14:paraId="5D74A78B">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杨老师 （资产管理处）             联系电话：0513-85679264</w:t>
      </w:r>
    </w:p>
    <w:p w14:paraId="52DD4233">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联系邮箱：jssyzcglc@jsbc.edu.cn</w:t>
      </w:r>
    </w:p>
    <w:p w14:paraId="598EF941">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2.监督、投诉联系方式</w:t>
      </w:r>
    </w:p>
    <w:p w14:paraId="51E2EF0A">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电话：0513-85679216，联系邮箱：jssyjjjc@163.com</w:t>
      </w:r>
    </w:p>
    <w:p w14:paraId="597254EB">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3.采购代理机构信息</w:t>
      </w:r>
    </w:p>
    <w:p w14:paraId="4245EB30">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名称：江苏中润工程建设咨询有限公司</w:t>
      </w:r>
    </w:p>
    <w:p w14:paraId="700BF6C0">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地址：南通市崇川路58号</w:t>
      </w:r>
    </w:p>
    <w:p w14:paraId="5C35C7FE">
      <w:pPr>
        <w:spacing w:after="0" w:line="500" w:lineRule="exact"/>
        <w:ind w:firstLine="588" w:firstLineChars="200"/>
        <w:rPr>
          <w:rFonts w:hint="eastAsia" w:ascii="宋体" w:hAnsi="宋体" w:eastAsia="宋体" w:cs="宋体"/>
          <w:spacing w:val="7"/>
          <w:sz w:val="28"/>
          <w:szCs w:val="28"/>
        </w:rPr>
      </w:pPr>
      <w:r>
        <w:rPr>
          <w:rFonts w:hint="eastAsia" w:ascii="宋体" w:hAnsi="宋体" w:eastAsia="宋体" w:cs="宋体"/>
          <w:spacing w:val="7"/>
          <w:sz w:val="28"/>
          <w:szCs w:val="28"/>
        </w:rPr>
        <w:t>经办人联系方式：王先生13906272111</w:t>
      </w:r>
    </w:p>
    <w:p w14:paraId="4764078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960E4"/>
    <w:rsid w:val="15096946"/>
    <w:rsid w:val="371B4E48"/>
    <w:rsid w:val="44D9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1901</Words>
  <Characters>2071</Characters>
  <Lines>0</Lines>
  <Paragraphs>0</Paragraphs>
  <TotalTime>0</TotalTime>
  <ScaleCrop>false</ScaleCrop>
  <LinksUpToDate>false</LinksUpToDate>
  <CharactersWithSpaces>2106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2025-08-26T07:43:00Z</dcterms:created>
  <dc:creator>ｊｅｓｓｉｅ</dc:creator>
  <cp:lastModifiedBy>ｊｅｓｓｉｅ</cp:lastModifiedBy>
  <dcterms:modified xsi:type="dcterms:W3CDTF">2025-08-26T07:54:04Z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657666FCFBEC43B9AD5291C4AB09CF7C_11</vt:lpwstr>
  </property>
  <property fmtid="{D5CDD505-2E9C-101B-9397-08002B2CF9AE}" pid="4" name="KSOTemplateDocerSaveRecord">
    <vt:lpwstr>eyJoZGlkIjoiMTJhNTNmMTg1YmIyMzBhNGFkMjE1NDhmMmZmMTVlNWEiLCJ1c2VySWQiOiIxMjM1Mzg0ODk3In0=</vt:lpwstr>
  </property>
</Properties>
</file>