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61" w:rsidRDefault="00266AE0">
      <w:pPr>
        <w:jc w:val="center"/>
        <w:rPr>
          <w:rFonts w:ascii="方正小标宋_GBK" w:eastAsia="方正小标宋_GBK" w:hAnsi="宋体"/>
          <w:bCs/>
          <w:spacing w:val="20"/>
          <w:sz w:val="44"/>
        </w:rPr>
      </w:pPr>
      <w:r>
        <w:rPr>
          <w:rFonts w:ascii="方正小标宋_GBK" w:eastAsia="方正小标宋_GBK" w:hAnsi="宋体" w:hint="eastAsia"/>
          <w:bCs/>
          <w:spacing w:val="20"/>
          <w:sz w:val="44"/>
        </w:rPr>
        <w:t>江苏商贸职业学院客户服务与管理实</w:t>
      </w:r>
      <w:proofErr w:type="gramStart"/>
      <w:r>
        <w:rPr>
          <w:rFonts w:ascii="方正小标宋_GBK" w:eastAsia="方正小标宋_GBK" w:hAnsi="宋体" w:hint="eastAsia"/>
          <w:bCs/>
          <w:spacing w:val="20"/>
          <w:sz w:val="44"/>
        </w:rPr>
        <w:t>训软件</w:t>
      </w:r>
      <w:proofErr w:type="gramEnd"/>
      <w:r>
        <w:rPr>
          <w:rFonts w:ascii="方正小标宋_GBK" w:eastAsia="方正小标宋_GBK" w:hAnsi="宋体" w:hint="eastAsia"/>
          <w:bCs/>
          <w:spacing w:val="20"/>
          <w:sz w:val="44"/>
        </w:rPr>
        <w:t>采购项目</w:t>
      </w:r>
      <w:r w:rsidR="00B420FB">
        <w:rPr>
          <w:rFonts w:ascii="宋体" w:hAnsi="宋体" w:cs="宋体" w:hint="eastAsia"/>
          <w:bCs/>
          <w:spacing w:val="20"/>
          <w:sz w:val="44"/>
        </w:rPr>
        <w:t>（二次）</w:t>
      </w:r>
    </w:p>
    <w:p w:rsidR="00844561" w:rsidRDefault="00266AE0">
      <w:pPr>
        <w:jc w:val="center"/>
        <w:rPr>
          <w:rFonts w:ascii="方正小标宋_GBK" w:eastAsia="方正小标宋_GBK"/>
          <w:bCs/>
          <w:sz w:val="100"/>
          <w:szCs w:val="100"/>
        </w:rPr>
      </w:pPr>
      <w:r>
        <w:rPr>
          <w:rFonts w:ascii="方正小标宋_GBK" w:eastAsia="方正小标宋_GBK" w:hint="eastAsia"/>
          <w:bCs/>
          <w:sz w:val="72"/>
          <w:szCs w:val="72"/>
        </w:rPr>
        <w:t>公开招标文件</w:t>
      </w:r>
    </w:p>
    <w:p w:rsidR="00844561" w:rsidRDefault="0057319C" w:rsidP="00F56F3D">
      <w:pPr>
        <w:ind w:leftChars="1250" w:left="2625" w:firstLineChars="100" w:firstLine="360"/>
        <w:jc w:val="left"/>
        <w:rPr>
          <w:rFonts w:ascii="方正小标宋_GBK" w:eastAsia="方正小标宋_GBK" w:hAnsi="宋体"/>
          <w:bCs/>
          <w:sz w:val="36"/>
          <w:szCs w:val="36"/>
          <w:highlight w:val="yellow"/>
        </w:rPr>
      </w:pPr>
      <w:r>
        <w:rPr>
          <w:rFonts w:ascii="方正小标宋_GBK" w:eastAsia="方正小标宋_GBK" w:hAnsi="宋体" w:hint="eastAsia"/>
          <w:bCs/>
          <w:sz w:val="36"/>
          <w:szCs w:val="36"/>
        </w:rPr>
        <w:t xml:space="preserve">采购文件编号    </w:t>
      </w:r>
      <w:r>
        <w:rPr>
          <w:rFonts w:ascii="宋体" w:hAnsi="宋体" w:cs="宋体" w:hint="eastAsia"/>
          <w:bCs/>
          <w:sz w:val="36"/>
          <w:szCs w:val="36"/>
        </w:rPr>
        <w:t>ZCC20240625045</w:t>
      </w:r>
      <w:r w:rsidRPr="0057319C">
        <w:rPr>
          <w:rFonts w:ascii="方正小标宋_GBK" w:eastAsia="方正小标宋_GBK" w:hAnsi="宋体"/>
          <w:bCs/>
          <w:sz w:val="36"/>
          <w:szCs w:val="36"/>
        </w:rPr>
        <w:t>ZCC2024062</w:t>
      </w:r>
      <w:r w:rsidR="00446D3C">
        <w:rPr>
          <w:rFonts w:ascii="方正小标宋_GBK" w:eastAsia="方正小标宋_GBK" w:hAnsi="宋体"/>
          <w:bCs/>
          <w:sz w:val="36"/>
          <w:szCs w:val="36"/>
        </w:rPr>
        <w:t>5045ZCC20240625045CC2024062504</w:t>
      </w:r>
      <w:r w:rsidRPr="0057319C">
        <w:rPr>
          <w:rFonts w:ascii="方正小标宋_GBK" w:eastAsia="方正小标宋_GBK" w:hAnsi="宋体"/>
          <w:bCs/>
          <w:sz w:val="36"/>
          <w:szCs w:val="36"/>
        </w:rPr>
        <w:t>ZCC20240625045</w:t>
      </w:r>
    </w:p>
    <w:p w:rsidR="00844561" w:rsidRDefault="00844561">
      <w:pPr>
        <w:spacing w:line="500" w:lineRule="exact"/>
        <w:jc w:val="center"/>
        <w:rPr>
          <w:rFonts w:ascii="仿宋_GB2312" w:eastAsia="仿宋_GB2312"/>
          <w:b/>
          <w:sz w:val="36"/>
        </w:rPr>
      </w:pPr>
    </w:p>
    <w:p w:rsidR="00844561" w:rsidRDefault="00844561">
      <w:pPr>
        <w:spacing w:line="500" w:lineRule="exact"/>
        <w:jc w:val="center"/>
        <w:rPr>
          <w:rFonts w:ascii="仿宋_GB2312" w:eastAsia="仿宋_GB2312"/>
          <w:b/>
          <w:sz w:val="36"/>
        </w:rPr>
      </w:pPr>
    </w:p>
    <w:p w:rsidR="00844561" w:rsidRDefault="00844561">
      <w:pPr>
        <w:spacing w:line="500" w:lineRule="exact"/>
        <w:jc w:val="center"/>
        <w:rPr>
          <w:rFonts w:ascii="仿宋_GB2312" w:eastAsia="仿宋_GB2312"/>
          <w:b/>
          <w:sz w:val="36"/>
        </w:rPr>
      </w:pPr>
    </w:p>
    <w:p w:rsidR="00844561" w:rsidRDefault="00844561">
      <w:pPr>
        <w:spacing w:line="500" w:lineRule="exact"/>
        <w:rPr>
          <w:rFonts w:ascii="仿宋_GB2312" w:eastAsia="仿宋_GB2312"/>
        </w:rPr>
      </w:pPr>
    </w:p>
    <w:p w:rsidR="00844561" w:rsidRDefault="00844561">
      <w:pPr>
        <w:spacing w:line="500" w:lineRule="exact"/>
        <w:jc w:val="center"/>
        <w:rPr>
          <w:rFonts w:ascii="仿宋_GB2312" w:eastAsia="仿宋_GB2312"/>
          <w:sz w:val="32"/>
        </w:rPr>
      </w:pPr>
    </w:p>
    <w:p w:rsidR="00844561" w:rsidRDefault="00844561">
      <w:pPr>
        <w:spacing w:line="500" w:lineRule="exact"/>
        <w:jc w:val="center"/>
        <w:rPr>
          <w:rFonts w:ascii="仿宋_GB2312" w:eastAsia="仿宋_GB2312"/>
          <w:sz w:val="32"/>
        </w:rPr>
      </w:pPr>
    </w:p>
    <w:p w:rsidR="00844561" w:rsidRDefault="00844561">
      <w:pPr>
        <w:spacing w:line="500" w:lineRule="exact"/>
        <w:jc w:val="center"/>
        <w:rPr>
          <w:rFonts w:ascii="仿宋_GB2312" w:eastAsia="仿宋_GB2312"/>
          <w:sz w:val="32"/>
        </w:rPr>
      </w:pPr>
    </w:p>
    <w:p w:rsidR="00844561" w:rsidRDefault="00844561">
      <w:pPr>
        <w:pStyle w:val="a5"/>
        <w:rPr>
          <w:rFonts w:ascii="仿宋_GB2312" w:eastAsia="仿宋_GB2312"/>
          <w:sz w:val="32"/>
        </w:rPr>
      </w:pPr>
    </w:p>
    <w:p w:rsidR="00844561" w:rsidRDefault="00266AE0" w:rsidP="0057319C">
      <w:pPr>
        <w:pStyle w:val="afe"/>
        <w:ind w:left="0" w:firstLineChars="449" w:firstLine="2163"/>
        <w:jc w:val="both"/>
        <w:rPr>
          <w:rFonts w:ascii="宋体" w:hAnsi="宋体"/>
          <w:b/>
          <w:spacing w:val="20"/>
          <w:sz w:val="44"/>
        </w:rPr>
      </w:pPr>
      <w:r>
        <w:rPr>
          <w:rFonts w:ascii="宋体" w:hAnsi="宋体" w:hint="eastAsia"/>
          <w:b/>
          <w:spacing w:val="20"/>
          <w:sz w:val="44"/>
        </w:rPr>
        <w:t>江苏商贸职业学院</w:t>
      </w:r>
    </w:p>
    <w:p w:rsidR="00844561" w:rsidRDefault="00266AE0">
      <w:pPr>
        <w:adjustRightInd w:val="0"/>
        <w:spacing w:before="120" w:after="120" w:line="500" w:lineRule="exact"/>
        <w:ind w:left="-2" w:right="120"/>
        <w:jc w:val="center"/>
        <w:textAlignment w:val="baseline"/>
        <w:rPr>
          <w:rFonts w:ascii="宋体" w:hAnsi="宋体"/>
          <w:b/>
          <w:snapToGrid w:val="0"/>
          <w:sz w:val="26"/>
          <w:szCs w:val="28"/>
          <w:u w:val="single"/>
        </w:rPr>
      </w:pPr>
      <w:r>
        <w:rPr>
          <w:rFonts w:hint="eastAsia"/>
          <w:b/>
          <w:bCs/>
          <w:sz w:val="32"/>
        </w:rPr>
        <w:t>2024</w:t>
      </w:r>
      <w:r>
        <w:rPr>
          <w:rFonts w:hint="eastAsia"/>
          <w:b/>
          <w:bCs/>
          <w:sz w:val="32"/>
        </w:rPr>
        <w:t>年</w:t>
      </w:r>
      <w:r>
        <w:rPr>
          <w:rFonts w:hint="eastAsia"/>
          <w:b/>
          <w:bCs/>
          <w:sz w:val="32"/>
        </w:rPr>
        <w:t xml:space="preserve"> 7</w:t>
      </w:r>
      <w:r>
        <w:rPr>
          <w:rFonts w:hint="eastAsia"/>
          <w:b/>
          <w:bCs/>
          <w:sz w:val="32"/>
        </w:rPr>
        <w:t>月</w:t>
      </w:r>
      <w:r>
        <w:rPr>
          <w:b/>
          <w:bCs/>
          <w:sz w:val="32"/>
        </w:rPr>
        <w:t xml:space="preserve"> </w:t>
      </w:r>
      <w:r>
        <w:rPr>
          <w:rFonts w:ascii="宋体" w:hAnsi="宋体" w:hint="eastAsia"/>
          <w:b/>
          <w:snapToGrid w:val="0"/>
          <w:sz w:val="26"/>
          <w:szCs w:val="28"/>
          <w:u w:val="single"/>
        </w:rPr>
        <w:t xml:space="preserve">                                                 </w:t>
      </w:r>
    </w:p>
    <w:p w:rsidR="00844561" w:rsidRDefault="00266AE0" w:rsidP="0057319C">
      <w:pPr>
        <w:adjustRightInd w:val="0"/>
        <w:snapToGrid w:val="0"/>
        <w:ind w:leftChars="-75" w:left="-158"/>
        <w:rPr>
          <w:rFonts w:ascii="仿宋" w:eastAsia="仿宋" w:hAnsi="仿宋"/>
          <w:snapToGrid w:val="0"/>
          <w:sz w:val="30"/>
          <w:szCs w:val="30"/>
        </w:rPr>
      </w:pPr>
      <w:r>
        <w:rPr>
          <w:rFonts w:ascii="仿宋" w:eastAsia="仿宋" w:hAnsi="仿宋" w:hint="eastAsia"/>
          <w:snapToGrid w:val="0"/>
          <w:sz w:val="30"/>
          <w:szCs w:val="30"/>
        </w:rPr>
        <w:t xml:space="preserve">                     </w:t>
      </w:r>
    </w:p>
    <w:p w:rsidR="00844561" w:rsidRDefault="00266AE0" w:rsidP="0057319C">
      <w:pPr>
        <w:adjustRightInd w:val="0"/>
        <w:snapToGrid w:val="0"/>
        <w:spacing w:line="500" w:lineRule="exact"/>
        <w:ind w:leftChars="-75" w:left="-158" w:rightChars="-286" w:right="-601"/>
        <w:jc w:val="center"/>
        <w:rPr>
          <w:rFonts w:ascii="方正黑体_GBK" w:eastAsia="方正黑体_GBK" w:hAnsi="宋体"/>
          <w:sz w:val="32"/>
          <w:szCs w:val="32"/>
        </w:rPr>
      </w:pPr>
      <w:r>
        <w:rPr>
          <w:rFonts w:ascii="方正黑体_GBK" w:eastAsia="方正黑体_GBK" w:hAnsi="宋体" w:hint="eastAsia"/>
          <w:sz w:val="44"/>
          <w:szCs w:val="44"/>
        </w:rPr>
        <w:br w:type="page"/>
      </w:r>
      <w:r>
        <w:rPr>
          <w:rFonts w:ascii="方正黑体_GBK" w:eastAsia="方正黑体_GBK" w:hAnsi="宋体" w:hint="eastAsia"/>
          <w:sz w:val="44"/>
          <w:szCs w:val="44"/>
        </w:rPr>
        <w:lastRenderedPageBreak/>
        <w:t>目 录</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spacing w:val="2"/>
          <w:sz w:val="32"/>
          <w:szCs w:val="32"/>
        </w:rPr>
      </w:pPr>
      <w:r>
        <w:rPr>
          <w:rFonts w:ascii="方正黑体_GBK" w:eastAsia="方正黑体_GBK" w:hAnsi="宋体" w:hint="eastAsia"/>
          <w:bCs/>
          <w:sz w:val="32"/>
          <w:szCs w:val="32"/>
        </w:rPr>
        <w:t>第一部分  投标邀请</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spacing w:val="2"/>
          <w:sz w:val="32"/>
          <w:szCs w:val="32"/>
        </w:rPr>
      </w:pPr>
      <w:r>
        <w:rPr>
          <w:rFonts w:ascii="方正黑体_GBK" w:eastAsia="方正黑体_GBK" w:hAnsi="宋体" w:hint="eastAsia"/>
          <w:bCs/>
          <w:sz w:val="32"/>
          <w:szCs w:val="32"/>
        </w:rPr>
        <w:t>第二部分  投标须知</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spacing w:val="2"/>
          <w:sz w:val="32"/>
          <w:szCs w:val="32"/>
        </w:rPr>
      </w:pPr>
      <w:r>
        <w:rPr>
          <w:rFonts w:ascii="方正黑体_GBK" w:eastAsia="方正黑体_GBK" w:hAnsi="宋体" w:hint="eastAsia"/>
          <w:bCs/>
          <w:sz w:val="32"/>
          <w:szCs w:val="32"/>
        </w:rPr>
        <w:t>第三部分  项目需求</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spacing w:val="2"/>
          <w:sz w:val="32"/>
          <w:szCs w:val="32"/>
        </w:rPr>
      </w:pPr>
      <w:r>
        <w:rPr>
          <w:rFonts w:ascii="方正黑体_GBK" w:eastAsia="方正黑体_GBK" w:hAnsi="宋体" w:hint="eastAsia"/>
          <w:sz w:val="32"/>
          <w:szCs w:val="32"/>
        </w:rPr>
        <w:t xml:space="preserve">第四部分  </w:t>
      </w:r>
      <w:r>
        <w:rPr>
          <w:rFonts w:ascii="方正黑体_GBK" w:eastAsia="方正黑体_GBK" w:hAnsi="宋体" w:hint="eastAsia"/>
          <w:bCs/>
          <w:sz w:val="32"/>
          <w:szCs w:val="32"/>
        </w:rPr>
        <w:t>开标和评标</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第五部分  合同主要条款</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第六部分  质疑与投诉</w:t>
      </w:r>
    </w:p>
    <w:p w:rsidR="00844561" w:rsidRDefault="00266AE0" w:rsidP="0057319C">
      <w:pPr>
        <w:tabs>
          <w:tab w:val="left" w:pos="7740"/>
        </w:tabs>
        <w:adjustRightInd w:val="0"/>
        <w:snapToGrid w:val="0"/>
        <w:spacing w:line="360" w:lineRule="auto"/>
        <w:ind w:firstLineChars="200" w:firstLine="640"/>
        <w:rPr>
          <w:rFonts w:ascii="方正黑体_GBK" w:eastAsia="方正黑体_GBK" w:hAnsi="宋体"/>
          <w:spacing w:val="2"/>
          <w:sz w:val="32"/>
          <w:szCs w:val="32"/>
        </w:rPr>
      </w:pPr>
      <w:r>
        <w:rPr>
          <w:rFonts w:ascii="方正黑体_GBK" w:eastAsia="方正黑体_GBK" w:hAnsi="宋体" w:hint="eastAsia"/>
          <w:bCs/>
          <w:sz w:val="32"/>
          <w:szCs w:val="32"/>
        </w:rPr>
        <w:t>第七部分  投标文件组成</w:t>
      </w:r>
    </w:p>
    <w:p w:rsidR="00844561" w:rsidRDefault="00844561">
      <w:pPr>
        <w:spacing w:line="500" w:lineRule="exact"/>
        <w:rPr>
          <w:rFonts w:ascii="方正黑体_GBK" w:eastAsia="方正黑体_GBK"/>
          <w:b/>
          <w:sz w:val="32"/>
          <w:szCs w:val="32"/>
        </w:rPr>
      </w:pPr>
    </w:p>
    <w:p w:rsidR="00844561" w:rsidRDefault="00844561">
      <w:pPr>
        <w:tabs>
          <w:tab w:val="left" w:pos="7740"/>
        </w:tabs>
        <w:spacing w:line="500" w:lineRule="exact"/>
        <w:rPr>
          <w:rFonts w:ascii="楷体_GB2312" w:eastAsia="楷体_GB2312"/>
          <w:b/>
          <w:spacing w:val="2"/>
          <w:sz w:val="32"/>
          <w:szCs w:val="32"/>
        </w:rPr>
      </w:pPr>
    </w:p>
    <w:p w:rsidR="00844561" w:rsidRDefault="00844561">
      <w:pPr>
        <w:tabs>
          <w:tab w:val="left" w:pos="7740"/>
        </w:tabs>
        <w:spacing w:line="500" w:lineRule="exact"/>
        <w:rPr>
          <w:rFonts w:ascii="楷体_GB2312" w:eastAsia="楷体_GB2312"/>
          <w:b/>
          <w:spacing w:val="2"/>
          <w:sz w:val="32"/>
          <w:szCs w:val="32"/>
        </w:rPr>
      </w:pPr>
    </w:p>
    <w:p w:rsidR="00844561" w:rsidRDefault="00844561">
      <w:pPr>
        <w:tabs>
          <w:tab w:val="left" w:pos="7740"/>
        </w:tabs>
        <w:spacing w:line="500" w:lineRule="exact"/>
        <w:rPr>
          <w:rFonts w:ascii="楷体_GB2312" w:eastAsia="楷体_GB2312"/>
          <w:b/>
          <w:bCs/>
          <w:sz w:val="32"/>
          <w:szCs w:val="32"/>
        </w:rPr>
      </w:pPr>
    </w:p>
    <w:p w:rsidR="00844561" w:rsidRDefault="00844561">
      <w:pPr>
        <w:pStyle w:val="a5"/>
        <w:rPr>
          <w:rFonts w:ascii="方正小标宋_GBK" w:eastAsia="方正小标宋_GBK" w:hAnsi="宋体"/>
          <w:bCs/>
          <w:sz w:val="36"/>
          <w:szCs w:val="36"/>
        </w:rPr>
      </w:pPr>
    </w:p>
    <w:p w:rsidR="00844561" w:rsidRDefault="00844561"/>
    <w:p w:rsidR="00844561" w:rsidRDefault="00266AE0">
      <w:pPr>
        <w:adjustRightInd w:val="0"/>
        <w:snapToGrid w:val="0"/>
        <w:spacing w:line="500" w:lineRule="exact"/>
        <w:jc w:val="center"/>
        <w:outlineLvl w:val="0"/>
        <w:rPr>
          <w:rFonts w:ascii="黑体" w:eastAsia="黑体" w:hAnsi="黑体" w:cs="黑体"/>
          <w:bCs/>
          <w:sz w:val="32"/>
          <w:szCs w:val="32"/>
        </w:rPr>
      </w:pPr>
      <w:r>
        <w:rPr>
          <w:rFonts w:ascii="黑体" w:eastAsia="黑体" w:hAnsi="黑体" w:cs="黑体" w:hint="eastAsia"/>
          <w:bCs/>
          <w:sz w:val="32"/>
          <w:szCs w:val="32"/>
        </w:rPr>
        <w:br w:type="page"/>
      </w:r>
      <w:r>
        <w:rPr>
          <w:rFonts w:ascii="黑体" w:eastAsia="黑体" w:hAnsi="黑体" w:cs="黑体" w:hint="eastAsia"/>
          <w:bCs/>
          <w:sz w:val="32"/>
          <w:szCs w:val="32"/>
        </w:rPr>
        <w:lastRenderedPageBreak/>
        <w:t xml:space="preserve">第一部分  </w:t>
      </w:r>
      <w:bookmarkStart w:id="0" w:name="OLE_LINK7"/>
      <w:bookmarkStart w:id="1" w:name="OLE_LINK5"/>
      <w:r>
        <w:rPr>
          <w:rFonts w:ascii="黑体" w:eastAsia="黑体" w:hAnsi="黑体" w:cs="黑体" w:hint="eastAsia"/>
          <w:bCs/>
          <w:sz w:val="32"/>
          <w:szCs w:val="32"/>
        </w:rPr>
        <w:t>投标邀请</w:t>
      </w:r>
    </w:p>
    <w:p w:rsidR="00844561" w:rsidRDefault="00266AE0" w:rsidP="0057319C">
      <w:pPr>
        <w:tabs>
          <w:tab w:val="left" w:pos="360"/>
        </w:tabs>
        <w:spacing w:after="60" w:line="460" w:lineRule="exact"/>
        <w:ind w:firstLineChars="200" w:firstLine="480"/>
        <w:rPr>
          <w:rFonts w:ascii="宋体" w:hAnsi="宋体" w:cs="宋体"/>
          <w:sz w:val="24"/>
        </w:rPr>
      </w:pPr>
      <w:bookmarkStart w:id="2" w:name="OLE_LINK6"/>
      <w:r>
        <w:rPr>
          <w:rFonts w:ascii="宋体" w:hAnsi="宋体" w:cs="宋体" w:hint="eastAsia"/>
          <w:sz w:val="24"/>
        </w:rPr>
        <w:t>受</w:t>
      </w:r>
      <w:r w:rsidRPr="00F56F3D">
        <w:rPr>
          <w:rFonts w:ascii="宋体" w:hAnsi="宋体" w:cs="宋体" w:hint="eastAsia"/>
          <w:sz w:val="24"/>
        </w:rPr>
        <w:t>江苏商贸职业学院</w:t>
      </w:r>
      <w:r>
        <w:rPr>
          <w:rFonts w:ascii="宋体" w:hAnsi="宋体" w:cs="宋体" w:hint="eastAsia"/>
          <w:sz w:val="24"/>
        </w:rPr>
        <w:t>的委托</w:t>
      </w:r>
      <w:r w:rsidRPr="00F56F3D">
        <w:rPr>
          <w:rFonts w:ascii="宋体" w:hAnsi="宋体" w:cs="宋体" w:hint="eastAsia"/>
          <w:sz w:val="24"/>
        </w:rPr>
        <w:t>，江苏中润工程建设咨询有限公司</w:t>
      </w:r>
      <w:r>
        <w:rPr>
          <w:rFonts w:ascii="宋体" w:hAnsi="宋体" w:cs="宋体" w:hint="eastAsia"/>
          <w:sz w:val="24"/>
        </w:rPr>
        <w:t>就</w:t>
      </w:r>
      <w:r w:rsidRPr="00F56F3D">
        <w:rPr>
          <w:rFonts w:ascii="宋体" w:hAnsi="宋体" w:cs="宋体" w:hint="eastAsia"/>
          <w:sz w:val="24"/>
        </w:rPr>
        <w:t>江苏商贸职业学院客户服务与管理实</w:t>
      </w:r>
      <w:proofErr w:type="gramStart"/>
      <w:r w:rsidRPr="00F56F3D">
        <w:rPr>
          <w:rFonts w:ascii="宋体" w:hAnsi="宋体" w:cs="宋体" w:hint="eastAsia"/>
          <w:sz w:val="24"/>
        </w:rPr>
        <w:t>训软件</w:t>
      </w:r>
      <w:proofErr w:type="gramEnd"/>
      <w:r w:rsidRPr="00F56F3D">
        <w:rPr>
          <w:rFonts w:ascii="宋体" w:hAnsi="宋体" w:cs="宋体" w:hint="eastAsia"/>
          <w:sz w:val="24"/>
        </w:rPr>
        <w:t>采购项目(项目编号:</w:t>
      </w:r>
      <w:r w:rsidR="0057319C" w:rsidRPr="00F56F3D">
        <w:rPr>
          <w:rFonts w:ascii="宋体" w:hAnsi="宋体" w:cs="宋体"/>
          <w:sz w:val="24"/>
        </w:rPr>
        <w:t xml:space="preserve"> ZCC20240625045</w:t>
      </w:r>
      <w:r w:rsidRPr="00F56F3D">
        <w:rPr>
          <w:rFonts w:ascii="宋体" w:hAnsi="宋体" w:cs="宋体" w:hint="eastAsia"/>
          <w:sz w:val="24"/>
        </w:rPr>
        <w:t xml:space="preserve"> )</w:t>
      </w:r>
      <w:r>
        <w:rPr>
          <w:rFonts w:ascii="宋体" w:hAnsi="宋体" w:cs="宋体" w:hint="eastAsia"/>
          <w:sz w:val="24"/>
        </w:rPr>
        <w:t>进行公开招标采购，欢迎符合条件的供应商投标。</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项目概况</w:t>
      </w:r>
    </w:p>
    <w:p w:rsidR="00844561" w:rsidRDefault="00266AE0" w:rsidP="0057319C">
      <w:pPr>
        <w:tabs>
          <w:tab w:val="left" w:pos="360"/>
        </w:tabs>
        <w:spacing w:after="60" w:line="460" w:lineRule="exact"/>
        <w:ind w:firstLineChars="200" w:firstLine="480"/>
        <w:rPr>
          <w:rFonts w:ascii="宋体" w:hAnsi="宋体" w:cs="宋体"/>
          <w:sz w:val="24"/>
        </w:rPr>
      </w:pPr>
      <w:bookmarkStart w:id="3" w:name="_Hlk169267105"/>
      <w:r>
        <w:rPr>
          <w:rFonts w:ascii="宋体" w:hAnsi="宋体" w:cs="宋体" w:hint="eastAsia"/>
          <w:sz w:val="24"/>
        </w:rPr>
        <w:t>江苏商贸职业学院客户服务与管理实</w:t>
      </w:r>
      <w:proofErr w:type="gramStart"/>
      <w:r>
        <w:rPr>
          <w:rFonts w:ascii="宋体" w:hAnsi="宋体" w:cs="宋体" w:hint="eastAsia"/>
          <w:sz w:val="24"/>
        </w:rPr>
        <w:t>训软件</w:t>
      </w:r>
      <w:proofErr w:type="gramEnd"/>
      <w:r>
        <w:rPr>
          <w:rFonts w:ascii="宋体" w:hAnsi="宋体" w:cs="宋体" w:hint="eastAsia"/>
          <w:sz w:val="24"/>
        </w:rPr>
        <w:t>采购项目</w:t>
      </w:r>
      <w:bookmarkEnd w:id="3"/>
      <w:r>
        <w:rPr>
          <w:rFonts w:ascii="宋体" w:hAnsi="宋体" w:cs="宋体" w:hint="eastAsia"/>
          <w:sz w:val="24"/>
        </w:rPr>
        <w:t>的潜在投标人应在江苏商贸职业学院网（http://www.jsbc.edu.cn/）获取招标文件，并于2024年</w:t>
      </w:r>
      <w:r w:rsidR="00B420FB">
        <w:rPr>
          <w:rFonts w:ascii="宋体" w:hAnsi="宋体" w:cs="宋体" w:hint="eastAsia"/>
          <w:sz w:val="24"/>
        </w:rPr>
        <w:t xml:space="preserve"> 08</w:t>
      </w:r>
      <w:r>
        <w:rPr>
          <w:rFonts w:ascii="宋体" w:hAnsi="宋体" w:cs="宋体" w:hint="eastAsia"/>
          <w:sz w:val="24"/>
        </w:rPr>
        <w:t>月</w:t>
      </w:r>
      <w:r w:rsidR="00B420FB">
        <w:rPr>
          <w:rFonts w:ascii="宋体" w:hAnsi="宋体" w:cs="宋体" w:hint="eastAsia"/>
          <w:sz w:val="24"/>
        </w:rPr>
        <w:t>08</w:t>
      </w:r>
      <w:r>
        <w:rPr>
          <w:rFonts w:ascii="宋体" w:hAnsi="宋体" w:cs="宋体" w:hint="eastAsia"/>
          <w:sz w:val="24"/>
        </w:rPr>
        <w:t xml:space="preserve"> 日</w:t>
      </w:r>
      <w:r w:rsidR="00D0360A">
        <w:rPr>
          <w:rFonts w:ascii="宋体" w:hAnsi="宋体" w:cs="宋体" w:hint="eastAsia"/>
          <w:sz w:val="24"/>
        </w:rPr>
        <w:t>09</w:t>
      </w:r>
      <w:r>
        <w:rPr>
          <w:rFonts w:ascii="宋体" w:hAnsi="宋体" w:cs="宋体" w:hint="eastAsia"/>
          <w:sz w:val="24"/>
        </w:rPr>
        <w:t xml:space="preserve"> 时 </w:t>
      </w:r>
      <w:r w:rsidR="00B420FB">
        <w:rPr>
          <w:rFonts w:ascii="宋体" w:hAnsi="宋体" w:cs="宋体" w:hint="eastAsia"/>
          <w:sz w:val="24"/>
        </w:rPr>
        <w:t>0</w:t>
      </w:r>
      <w:r w:rsidR="00D0360A">
        <w:rPr>
          <w:rFonts w:ascii="宋体" w:hAnsi="宋体" w:cs="宋体" w:hint="eastAsia"/>
          <w:sz w:val="24"/>
        </w:rPr>
        <w:t>0</w:t>
      </w:r>
      <w:r>
        <w:rPr>
          <w:rFonts w:ascii="宋体" w:hAnsi="宋体" w:cs="宋体" w:hint="eastAsia"/>
          <w:sz w:val="24"/>
        </w:rPr>
        <w:t>分（北京时间）前递交投标文件。</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一、项目基本情况</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项目编号：</w:t>
      </w:r>
      <w:r w:rsidR="0057319C" w:rsidRPr="0057319C">
        <w:rPr>
          <w:rFonts w:ascii="宋体" w:hAnsi="宋体" w:cs="宋体"/>
          <w:sz w:val="24"/>
        </w:rPr>
        <w:t>ZCC20240625045</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项目名称：江苏商贸职业学院客户服务与管理实</w:t>
      </w:r>
      <w:proofErr w:type="gramStart"/>
      <w:r>
        <w:rPr>
          <w:rFonts w:ascii="宋体" w:hAnsi="宋体" w:cs="宋体" w:hint="eastAsia"/>
          <w:sz w:val="24"/>
        </w:rPr>
        <w:t>训软件</w:t>
      </w:r>
      <w:proofErr w:type="gramEnd"/>
      <w:r>
        <w:rPr>
          <w:rFonts w:ascii="宋体" w:hAnsi="宋体" w:cs="宋体" w:hint="eastAsia"/>
          <w:sz w:val="24"/>
        </w:rPr>
        <w:t>采购项目</w:t>
      </w:r>
    </w:p>
    <w:p w:rsidR="00844561" w:rsidRPr="00266AE0" w:rsidRDefault="00266AE0" w:rsidP="0057319C">
      <w:pPr>
        <w:tabs>
          <w:tab w:val="left" w:pos="360"/>
        </w:tabs>
        <w:spacing w:after="60" w:line="460" w:lineRule="exact"/>
        <w:ind w:firstLineChars="200" w:firstLine="480"/>
        <w:rPr>
          <w:rFonts w:ascii="宋体" w:hAnsi="宋体" w:cs="宋体"/>
          <w:sz w:val="24"/>
        </w:rPr>
      </w:pPr>
      <w:r w:rsidRPr="00266AE0">
        <w:rPr>
          <w:rFonts w:ascii="宋体" w:hAnsi="宋体" w:cs="宋体" w:hint="eastAsia"/>
          <w:sz w:val="24"/>
        </w:rPr>
        <w:t>项目类型：货物采购</w:t>
      </w:r>
    </w:p>
    <w:p w:rsidR="00844561" w:rsidRPr="00266AE0" w:rsidRDefault="00266AE0" w:rsidP="0057319C">
      <w:pPr>
        <w:tabs>
          <w:tab w:val="left" w:pos="360"/>
        </w:tabs>
        <w:spacing w:after="60" w:line="460" w:lineRule="exact"/>
        <w:ind w:firstLineChars="200" w:firstLine="480"/>
        <w:rPr>
          <w:rFonts w:ascii="宋体" w:hAnsi="宋体" w:cs="宋体"/>
          <w:sz w:val="24"/>
        </w:rPr>
      </w:pPr>
      <w:r w:rsidRPr="00266AE0">
        <w:rPr>
          <w:rFonts w:ascii="宋体" w:hAnsi="宋体" w:cs="宋体" w:hint="eastAsia"/>
          <w:sz w:val="24"/>
        </w:rPr>
        <w:t>所属行业：软件和信息技术服务业</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预算金额：25万元</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最高限价：25万元，投标报价高于最高限价的作无效报价处理。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采购需求：详见采购文件，请仔细研究。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合同履行期限：合同签订后</w:t>
      </w:r>
      <w:r>
        <w:rPr>
          <w:rFonts w:ascii="宋体" w:hAnsi="宋体" w:cs="宋体"/>
          <w:sz w:val="24"/>
        </w:rPr>
        <w:t>30</w:t>
      </w:r>
      <w:r>
        <w:rPr>
          <w:rFonts w:ascii="宋体" w:hAnsi="宋体" w:cs="宋体" w:hint="eastAsia"/>
          <w:sz w:val="24"/>
        </w:rPr>
        <w:t>天内完成软件及配套设备安装调试并通过验收交付使用。</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本项目不接受联合体投标。</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二、申请人的资格要求：</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3.提供营业执照副本复印件并加盖投标单位公章；</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4.本项目的特定资格要求：无；</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5.法定代表人为同一个人的两个及两个以上法人，母公司、全资子公司及其控股公司，都不得在同一采购项目相同标段中同时参加投标，一经发现，将视同围标处理；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6.未被“信用中国”网站列入失信被执行人、重大税收违法案件当事人名单、采购不良行为记录名单，提供无重大违法记录声明；</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7.本项目不接受联合体投标。</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三、获取招标文件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 xml:space="preserve">时间：2024年 </w:t>
      </w:r>
      <w:r w:rsidR="00B420FB">
        <w:rPr>
          <w:rFonts w:ascii="宋体" w:hAnsi="宋体" w:cs="宋体" w:hint="eastAsia"/>
          <w:sz w:val="24"/>
        </w:rPr>
        <w:t>08</w:t>
      </w:r>
      <w:r>
        <w:rPr>
          <w:rFonts w:ascii="宋体" w:hAnsi="宋体" w:cs="宋体" w:hint="eastAsia"/>
          <w:sz w:val="24"/>
        </w:rPr>
        <w:t>月</w:t>
      </w:r>
      <w:r w:rsidR="00B420FB">
        <w:rPr>
          <w:rFonts w:ascii="宋体" w:hAnsi="宋体" w:cs="宋体" w:hint="eastAsia"/>
          <w:sz w:val="24"/>
        </w:rPr>
        <w:t>01</w:t>
      </w:r>
      <w:r>
        <w:rPr>
          <w:rFonts w:ascii="宋体" w:hAnsi="宋体" w:cs="宋体" w:hint="eastAsia"/>
          <w:sz w:val="24"/>
        </w:rPr>
        <w:t xml:space="preserve"> 日至2024年 </w:t>
      </w:r>
      <w:r w:rsidR="00B420FB">
        <w:rPr>
          <w:rFonts w:ascii="宋体" w:hAnsi="宋体" w:cs="宋体" w:hint="eastAsia"/>
          <w:sz w:val="24"/>
        </w:rPr>
        <w:t>08</w:t>
      </w:r>
      <w:r>
        <w:rPr>
          <w:rFonts w:ascii="宋体" w:hAnsi="宋体" w:cs="宋体" w:hint="eastAsia"/>
          <w:sz w:val="24"/>
        </w:rPr>
        <w:t xml:space="preserve">月 </w:t>
      </w:r>
      <w:r w:rsidR="007863CE">
        <w:rPr>
          <w:rFonts w:ascii="宋体" w:hAnsi="宋体" w:cs="宋体" w:hint="eastAsia"/>
          <w:sz w:val="24"/>
        </w:rPr>
        <w:t>07</w:t>
      </w:r>
      <w:bookmarkStart w:id="4" w:name="_GoBack"/>
      <w:bookmarkEnd w:id="4"/>
      <w:r>
        <w:rPr>
          <w:rFonts w:ascii="宋体" w:hAnsi="宋体" w:cs="宋体" w:hint="eastAsia"/>
          <w:sz w:val="24"/>
        </w:rPr>
        <w:t>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地点：江苏商贸职业学院网（http://www.jsbc.edu.cn/）</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方式：网站附件自行下载。</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四、提交投标文件截止时间、开标时间和地点</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 xml:space="preserve">2024年 </w:t>
      </w:r>
      <w:r w:rsidR="00B420FB">
        <w:rPr>
          <w:rFonts w:ascii="宋体" w:hAnsi="宋体" w:cs="宋体" w:hint="eastAsia"/>
          <w:sz w:val="24"/>
        </w:rPr>
        <w:t>08</w:t>
      </w:r>
      <w:r>
        <w:rPr>
          <w:rFonts w:ascii="宋体" w:hAnsi="宋体" w:cs="宋体" w:hint="eastAsia"/>
          <w:sz w:val="24"/>
        </w:rPr>
        <w:t xml:space="preserve"> 月 </w:t>
      </w:r>
      <w:r w:rsidR="00B420FB">
        <w:rPr>
          <w:rFonts w:ascii="宋体" w:hAnsi="宋体" w:cs="宋体" w:hint="eastAsia"/>
          <w:sz w:val="24"/>
        </w:rPr>
        <w:t>08</w:t>
      </w:r>
      <w:r>
        <w:rPr>
          <w:rFonts w:ascii="宋体" w:hAnsi="宋体" w:cs="宋体" w:hint="eastAsia"/>
          <w:sz w:val="24"/>
        </w:rPr>
        <w:t xml:space="preserve"> 日 </w:t>
      </w:r>
      <w:r w:rsidR="00D0360A">
        <w:rPr>
          <w:rFonts w:ascii="宋体" w:hAnsi="宋体" w:cs="宋体" w:hint="eastAsia"/>
          <w:sz w:val="24"/>
        </w:rPr>
        <w:t>09</w:t>
      </w:r>
      <w:r>
        <w:rPr>
          <w:rFonts w:ascii="宋体" w:hAnsi="宋体" w:cs="宋体" w:hint="eastAsia"/>
          <w:sz w:val="24"/>
        </w:rPr>
        <w:t xml:space="preserve"> 时</w:t>
      </w:r>
      <w:r w:rsidR="00B420FB">
        <w:rPr>
          <w:rFonts w:ascii="宋体" w:hAnsi="宋体" w:cs="宋体" w:hint="eastAsia"/>
          <w:sz w:val="24"/>
        </w:rPr>
        <w:t>0</w:t>
      </w:r>
      <w:r w:rsidR="00D0360A">
        <w:rPr>
          <w:rFonts w:ascii="宋体" w:hAnsi="宋体" w:cs="宋体" w:hint="eastAsia"/>
          <w:sz w:val="24"/>
        </w:rPr>
        <w:t>0</w:t>
      </w:r>
      <w:r>
        <w:rPr>
          <w:rFonts w:ascii="宋体" w:hAnsi="宋体" w:cs="宋体" w:hint="eastAsia"/>
          <w:sz w:val="24"/>
        </w:rPr>
        <w:t xml:space="preserve"> 分（北京时间）。</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逾时，招标人将拒绝接受投标响应文件。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投标文件接收地点：江苏省南通市江通路48号，江苏商贸职业学院资产管理处（西大门南侧）办公室。</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评审地点：江苏商贸职业学院基建会议室，如有变动另行通知。</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五、公告期限</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自本公告发布之日起5个工作日。</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六、其他补充事宜</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1.投标保证金：免收。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2.项目开标活动模式：见面开标模式，投标供应商在江苏省南通市江通路48号，江苏商贸职业学院资产管理处（西大门南侧）办公室参加开标会。</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3.项目演示、样品、答辩等：详见招标文件。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4.对项目需求部分（供应商资格要求、项目需求、商务技术评分标准）的询问、质疑请向招标人提出，由招标人负责答复；对项目招标文件其它部分的询问请向代理机构经办人提出。</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七、对本次招标提出询问，请按以下方式联系。</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1.招标单位：江苏商贸职业学院</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招标单位联系人：</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张老师 （数字商务与智能物流学院）  联系电话：0513-51001522</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杨老师 （资产管理处）              联系电话：0513-85679264</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联系邮箱：jssyzcglc@jsbc.edu.cn</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2.监督、投诉联系方式</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电话：0513-85679216，联系邮箱：jssyjjjc@163.com</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3.招标代理机构信息</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名称：江苏中润工程建设咨询有限公司</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地址：南通市崇川路58号</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经办人联系方式：王先生13906272111</w:t>
      </w:r>
    </w:p>
    <w:p w:rsidR="00844561" w:rsidRDefault="00844561">
      <w:pPr>
        <w:pStyle w:val="a9"/>
      </w:pPr>
    </w:p>
    <w:p w:rsidR="00844561" w:rsidRDefault="00266AE0">
      <w:pPr>
        <w:adjustRightInd w:val="0"/>
        <w:snapToGrid w:val="0"/>
        <w:spacing w:line="500" w:lineRule="exact"/>
        <w:jc w:val="center"/>
        <w:outlineLvl w:val="0"/>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第二部分  投标须知</w:t>
      </w:r>
    </w:p>
    <w:p w:rsidR="00844561" w:rsidRDefault="00266AE0" w:rsidP="0057319C">
      <w:pPr>
        <w:tabs>
          <w:tab w:val="left" w:pos="360"/>
        </w:tabs>
        <w:spacing w:after="60" w:line="460" w:lineRule="exact"/>
        <w:ind w:firstLineChars="200" w:firstLine="482"/>
        <w:rPr>
          <w:rFonts w:ascii="宋体" w:hAnsi="宋体" w:cs="宋体"/>
          <w:b/>
          <w:bCs/>
          <w:sz w:val="24"/>
        </w:rPr>
      </w:pPr>
      <w:bookmarkStart w:id="5" w:name="_Toc20823275"/>
      <w:bookmarkStart w:id="6" w:name="_Toc513029203"/>
      <w:bookmarkStart w:id="7" w:name="_Toc120614214"/>
      <w:bookmarkStart w:id="8" w:name="_Toc16938519"/>
      <w:r>
        <w:rPr>
          <w:rFonts w:ascii="宋体" w:hAnsi="宋体" w:cs="宋体" w:hint="eastAsia"/>
          <w:b/>
          <w:bCs/>
          <w:sz w:val="24"/>
        </w:rPr>
        <w:t>一、总则</w:t>
      </w:r>
      <w:bookmarkEnd w:id="5"/>
      <w:bookmarkEnd w:id="6"/>
      <w:bookmarkEnd w:id="7"/>
      <w:bookmarkEnd w:id="8"/>
    </w:p>
    <w:p w:rsidR="00844561" w:rsidRDefault="00266AE0" w:rsidP="0057319C">
      <w:pPr>
        <w:tabs>
          <w:tab w:val="left" w:pos="360"/>
        </w:tabs>
        <w:spacing w:after="60" w:line="460" w:lineRule="exact"/>
        <w:ind w:firstLineChars="200" w:firstLine="480"/>
        <w:rPr>
          <w:rFonts w:ascii="宋体" w:hAnsi="宋体" w:cs="宋体"/>
          <w:sz w:val="24"/>
        </w:rPr>
      </w:pPr>
      <w:bookmarkStart w:id="9" w:name="_Hlt16619475"/>
      <w:bookmarkStart w:id="10" w:name="_Toc458694821"/>
      <w:bookmarkStart w:id="11" w:name="_Toc16938520"/>
      <w:bookmarkStart w:id="12" w:name="_Toc513029204"/>
      <w:bookmarkStart w:id="13" w:name="_Toc20823276"/>
      <w:bookmarkEnd w:id="9"/>
      <w:r>
        <w:rPr>
          <w:rFonts w:ascii="宋体" w:hAnsi="宋体" w:cs="宋体" w:hint="eastAsia"/>
          <w:sz w:val="24"/>
        </w:rPr>
        <w:t>1</w:t>
      </w:r>
      <w:bookmarkEnd w:id="10"/>
      <w:r>
        <w:rPr>
          <w:rFonts w:ascii="宋体" w:hAnsi="宋体" w:cs="宋体" w:hint="eastAsia"/>
          <w:sz w:val="24"/>
        </w:rPr>
        <w:t>.招标方式</w:t>
      </w:r>
      <w:bookmarkEnd w:id="11"/>
      <w:bookmarkEnd w:id="12"/>
      <w:bookmarkEnd w:id="13"/>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1.1 本次招标采取公开招标方式，本招标文件仅适用于招标公告中所述项目。</w:t>
      </w:r>
    </w:p>
    <w:p w:rsidR="00844561" w:rsidRDefault="00266AE0" w:rsidP="0057319C">
      <w:pPr>
        <w:tabs>
          <w:tab w:val="left" w:pos="360"/>
        </w:tabs>
        <w:spacing w:after="60" w:line="460" w:lineRule="exact"/>
        <w:ind w:firstLineChars="200" w:firstLine="480"/>
        <w:rPr>
          <w:rFonts w:ascii="宋体" w:hAnsi="宋体" w:cs="宋体"/>
          <w:sz w:val="24"/>
        </w:rPr>
      </w:pPr>
      <w:bookmarkStart w:id="14" w:name="_Toc16938521"/>
      <w:bookmarkStart w:id="15" w:name="_Toc513029205"/>
      <w:bookmarkStart w:id="16" w:name="_Toc20823277"/>
      <w:r>
        <w:rPr>
          <w:rFonts w:ascii="宋体" w:hAnsi="宋体" w:cs="宋体" w:hint="eastAsia"/>
          <w:sz w:val="24"/>
        </w:rPr>
        <w:t>2.合格的投标人</w:t>
      </w:r>
      <w:bookmarkEnd w:id="14"/>
      <w:bookmarkEnd w:id="15"/>
      <w:bookmarkEnd w:id="16"/>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2.1满足招标公告中供应商的资格要求的规定。</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 满足本文件实质性条款的规定。</w:t>
      </w:r>
    </w:p>
    <w:p w:rsidR="00844561" w:rsidRDefault="00266AE0" w:rsidP="0057319C">
      <w:pPr>
        <w:tabs>
          <w:tab w:val="left" w:pos="360"/>
        </w:tabs>
        <w:spacing w:after="60" w:line="460" w:lineRule="exact"/>
        <w:ind w:firstLineChars="200" w:firstLine="480"/>
        <w:rPr>
          <w:rFonts w:ascii="宋体" w:hAnsi="宋体" w:cs="宋体"/>
          <w:sz w:val="24"/>
        </w:rPr>
      </w:pPr>
      <w:bookmarkStart w:id="17" w:name="_Toc16938522"/>
      <w:bookmarkStart w:id="18" w:name="_Toc20823278"/>
      <w:bookmarkStart w:id="19" w:name="_Toc513029206"/>
      <w:r>
        <w:rPr>
          <w:rFonts w:ascii="宋体" w:hAnsi="宋体" w:cs="宋体" w:hint="eastAsia"/>
          <w:sz w:val="24"/>
        </w:rPr>
        <w:t>3.适用法律</w:t>
      </w:r>
      <w:bookmarkEnd w:id="17"/>
      <w:bookmarkEnd w:id="18"/>
      <w:bookmarkEnd w:id="19"/>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3.1本次招标及由此产生的合同受中华人民共和国有关的法律法规制约和保护。</w:t>
      </w:r>
    </w:p>
    <w:p w:rsidR="00844561" w:rsidRDefault="00266AE0" w:rsidP="0057319C">
      <w:pPr>
        <w:tabs>
          <w:tab w:val="left" w:pos="360"/>
        </w:tabs>
        <w:spacing w:after="60" w:line="460" w:lineRule="exact"/>
        <w:ind w:firstLineChars="200" w:firstLine="480"/>
        <w:rPr>
          <w:rFonts w:ascii="宋体" w:hAnsi="宋体" w:cs="宋体"/>
          <w:sz w:val="24"/>
        </w:rPr>
      </w:pPr>
      <w:bookmarkStart w:id="20" w:name="_Toc462564067"/>
      <w:bookmarkStart w:id="21" w:name="_Toc20823279"/>
      <w:bookmarkStart w:id="22" w:name="_Toc513029207"/>
      <w:bookmarkStart w:id="23" w:name="_Toc16938523"/>
      <w:r>
        <w:rPr>
          <w:rFonts w:ascii="宋体" w:hAnsi="宋体" w:cs="宋体" w:hint="eastAsia"/>
          <w:sz w:val="24"/>
        </w:rPr>
        <w:t>4.投标费用</w:t>
      </w:r>
      <w:bookmarkEnd w:id="20"/>
      <w:bookmarkEnd w:id="21"/>
      <w:bookmarkEnd w:id="22"/>
      <w:bookmarkEnd w:id="23"/>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4.1投标人应自行承担所有与参加投标有关的费用，无论投标过程中的做法和结果如何，江苏中润工程建设咨询有限公司（以下简称招标代理机构）在任何情况下均无义务和责任承担这些费用。</w:t>
      </w:r>
    </w:p>
    <w:p w:rsidR="00844561" w:rsidRDefault="00266AE0" w:rsidP="0057319C">
      <w:pPr>
        <w:tabs>
          <w:tab w:val="left" w:pos="360"/>
        </w:tabs>
        <w:spacing w:line="460" w:lineRule="exact"/>
        <w:ind w:firstLineChars="200" w:firstLine="480"/>
        <w:rPr>
          <w:rFonts w:ascii="宋体" w:hAnsi="宋体" w:cs="宋体"/>
          <w:sz w:val="24"/>
        </w:rPr>
      </w:pPr>
      <w:r>
        <w:rPr>
          <w:rFonts w:ascii="宋体" w:hAnsi="宋体" w:cs="宋体" w:hint="eastAsia"/>
          <w:sz w:val="24"/>
        </w:rPr>
        <w:t>4.2本项目招标代理费收取标准以中标价为基准，乘以招标代理收费费率，</w:t>
      </w:r>
      <w:proofErr w:type="gramStart"/>
      <w:r>
        <w:rPr>
          <w:rFonts w:ascii="宋体" w:hAnsi="宋体" w:cs="宋体" w:hint="eastAsia"/>
          <w:sz w:val="24"/>
        </w:rPr>
        <w:t>由成交</w:t>
      </w:r>
      <w:proofErr w:type="gramEnd"/>
      <w:r>
        <w:rPr>
          <w:rFonts w:ascii="宋体" w:hAnsi="宋体" w:cs="宋体" w:hint="eastAsia"/>
          <w:sz w:val="24"/>
        </w:rPr>
        <w:t>供应商支付，投标供应</w:t>
      </w:r>
      <w:proofErr w:type="gramStart"/>
      <w:r>
        <w:rPr>
          <w:rFonts w:ascii="宋体" w:hAnsi="宋体" w:cs="宋体" w:hint="eastAsia"/>
          <w:sz w:val="24"/>
        </w:rPr>
        <w:t>商综合</w:t>
      </w:r>
      <w:proofErr w:type="gramEnd"/>
      <w:r>
        <w:rPr>
          <w:rFonts w:ascii="宋体" w:hAnsi="宋体" w:cs="宋体" w:hint="eastAsia"/>
          <w:sz w:val="24"/>
        </w:rPr>
        <w:t>考虑在报价内（</w:t>
      </w:r>
      <w:proofErr w:type="gramStart"/>
      <w:r>
        <w:rPr>
          <w:rFonts w:ascii="宋体" w:hAnsi="宋体" w:cs="宋体" w:hint="eastAsia"/>
          <w:sz w:val="24"/>
        </w:rPr>
        <w:t>不</w:t>
      </w:r>
      <w:proofErr w:type="gramEnd"/>
      <w:r>
        <w:rPr>
          <w:rFonts w:ascii="宋体" w:hAnsi="宋体" w:cs="宋体" w:hint="eastAsia"/>
          <w:sz w:val="24"/>
        </w:rPr>
        <w:t>单列）。</w:t>
      </w:r>
    </w:p>
    <w:p w:rsidR="00844561" w:rsidRDefault="00266AE0" w:rsidP="0057319C">
      <w:pPr>
        <w:tabs>
          <w:tab w:val="left" w:pos="360"/>
        </w:tabs>
        <w:spacing w:line="460" w:lineRule="exact"/>
        <w:ind w:firstLineChars="200" w:firstLine="480"/>
        <w:rPr>
          <w:rFonts w:ascii="宋体" w:hAnsi="宋体" w:cs="宋体"/>
          <w:color w:val="0000FF"/>
          <w:sz w:val="24"/>
        </w:rPr>
      </w:pPr>
      <w:r>
        <w:rPr>
          <w:rFonts w:ascii="宋体" w:hAnsi="宋体" w:cs="宋体" w:hint="eastAsia"/>
          <w:sz w:val="24"/>
        </w:rPr>
        <w:t>本项目招标代理收费费率标准：</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980"/>
        <w:gridCol w:w="2795"/>
      </w:tblGrid>
      <w:tr w:rsidR="00844561">
        <w:trPr>
          <w:trHeight w:val="780"/>
          <w:jc w:val="center"/>
        </w:trPr>
        <w:tc>
          <w:tcPr>
            <w:tcW w:w="688" w:type="pct"/>
            <w:vMerge w:val="restart"/>
            <w:tcBorders>
              <w:top w:val="single" w:sz="4" w:space="0" w:color="auto"/>
              <w:left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b/>
                <w:bCs/>
                <w:color w:val="000000"/>
                <w:sz w:val="24"/>
              </w:rPr>
            </w:pPr>
            <w:r>
              <w:rPr>
                <w:rFonts w:ascii="宋体" w:hAnsi="宋体" w:cs="宋体" w:hint="eastAsia"/>
                <w:b/>
                <w:bCs/>
                <w:color w:val="000000"/>
                <w:sz w:val="24"/>
              </w:rPr>
              <w:t>序号</w:t>
            </w:r>
          </w:p>
        </w:tc>
        <w:tc>
          <w:tcPr>
            <w:tcW w:w="2533" w:type="pct"/>
            <w:vMerge w:val="restart"/>
            <w:tcBorders>
              <w:top w:val="single" w:sz="4" w:space="0" w:color="auto"/>
              <w:left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b/>
                <w:bCs/>
                <w:color w:val="000000"/>
                <w:sz w:val="24"/>
              </w:rPr>
            </w:pPr>
            <w:r>
              <w:rPr>
                <w:rFonts w:ascii="宋体" w:hAnsi="宋体" w:cs="宋体" w:hint="eastAsia"/>
                <w:b/>
                <w:bCs/>
                <w:color w:val="000000"/>
                <w:sz w:val="24"/>
              </w:rPr>
              <w:t>服务费类型（按中标金额）</w:t>
            </w:r>
          </w:p>
        </w:tc>
        <w:tc>
          <w:tcPr>
            <w:tcW w:w="1779" w:type="pct"/>
            <w:vMerge w:val="restart"/>
            <w:tcBorders>
              <w:top w:val="single" w:sz="4" w:space="0" w:color="auto"/>
              <w:left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b/>
                <w:bCs/>
                <w:color w:val="000000"/>
                <w:sz w:val="24"/>
              </w:rPr>
            </w:pPr>
            <w:r>
              <w:rPr>
                <w:rFonts w:ascii="宋体" w:hAnsi="宋体" w:cs="宋体" w:hint="eastAsia"/>
                <w:b/>
                <w:bCs/>
                <w:color w:val="000000"/>
                <w:sz w:val="24"/>
              </w:rPr>
              <w:t xml:space="preserve">收费标准 </w:t>
            </w:r>
          </w:p>
        </w:tc>
      </w:tr>
      <w:tr w:rsidR="00844561">
        <w:trPr>
          <w:trHeight w:val="460"/>
          <w:jc w:val="center"/>
        </w:trPr>
        <w:tc>
          <w:tcPr>
            <w:tcW w:w="688" w:type="pct"/>
            <w:vMerge/>
            <w:tcBorders>
              <w:left w:val="single" w:sz="4" w:space="0" w:color="auto"/>
              <w:bottom w:val="single" w:sz="4" w:space="0" w:color="auto"/>
              <w:right w:val="single" w:sz="4" w:space="0" w:color="auto"/>
            </w:tcBorders>
            <w:vAlign w:val="center"/>
          </w:tcPr>
          <w:p w:rsidR="00844561" w:rsidRDefault="00844561">
            <w:pPr>
              <w:widowControl/>
              <w:adjustRightInd w:val="0"/>
              <w:snapToGrid w:val="0"/>
              <w:spacing w:line="460" w:lineRule="exact"/>
              <w:jc w:val="center"/>
              <w:rPr>
                <w:rFonts w:ascii="宋体" w:hAnsi="宋体" w:cs="宋体"/>
                <w:color w:val="000000"/>
                <w:sz w:val="24"/>
              </w:rPr>
            </w:pPr>
          </w:p>
        </w:tc>
        <w:tc>
          <w:tcPr>
            <w:tcW w:w="2533" w:type="pct"/>
            <w:vMerge/>
            <w:tcBorders>
              <w:left w:val="single" w:sz="4" w:space="0" w:color="auto"/>
              <w:bottom w:val="single" w:sz="4" w:space="0" w:color="auto"/>
              <w:right w:val="single" w:sz="4" w:space="0" w:color="auto"/>
            </w:tcBorders>
            <w:vAlign w:val="center"/>
          </w:tcPr>
          <w:p w:rsidR="00844561" w:rsidRDefault="00844561">
            <w:pPr>
              <w:widowControl/>
              <w:adjustRightInd w:val="0"/>
              <w:snapToGrid w:val="0"/>
              <w:spacing w:line="460" w:lineRule="exact"/>
              <w:jc w:val="center"/>
              <w:rPr>
                <w:rFonts w:ascii="宋体" w:hAnsi="宋体" w:cs="宋体"/>
                <w:color w:val="000000"/>
                <w:sz w:val="24"/>
              </w:rPr>
            </w:pPr>
          </w:p>
        </w:tc>
        <w:tc>
          <w:tcPr>
            <w:tcW w:w="1779" w:type="pct"/>
            <w:vMerge/>
            <w:tcBorders>
              <w:left w:val="single" w:sz="4" w:space="0" w:color="auto"/>
              <w:bottom w:val="single" w:sz="4" w:space="0" w:color="auto"/>
              <w:right w:val="single" w:sz="4" w:space="0" w:color="auto"/>
            </w:tcBorders>
            <w:vAlign w:val="center"/>
          </w:tcPr>
          <w:p w:rsidR="00844561" w:rsidRDefault="00844561">
            <w:pPr>
              <w:widowControl/>
              <w:adjustRightInd w:val="0"/>
              <w:snapToGrid w:val="0"/>
              <w:spacing w:line="460" w:lineRule="exact"/>
              <w:jc w:val="center"/>
              <w:rPr>
                <w:rFonts w:ascii="宋体" w:hAnsi="宋体" w:cs="宋体"/>
                <w:color w:val="000000"/>
                <w:sz w:val="24"/>
              </w:rPr>
            </w:pPr>
          </w:p>
        </w:tc>
      </w:tr>
      <w:tr w:rsidR="00844561">
        <w:trPr>
          <w:trHeight w:val="100"/>
          <w:jc w:val="center"/>
        </w:trPr>
        <w:tc>
          <w:tcPr>
            <w:tcW w:w="1264"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1</w:t>
            </w:r>
          </w:p>
        </w:tc>
        <w:tc>
          <w:tcPr>
            <w:tcW w:w="4652"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货物、服务和工程招标代理、咨询服务费(50万元-100万元）含50万</w:t>
            </w:r>
          </w:p>
        </w:tc>
        <w:tc>
          <w:tcPr>
            <w:tcW w:w="3267"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2500.00元</w:t>
            </w:r>
          </w:p>
        </w:tc>
      </w:tr>
      <w:tr w:rsidR="00844561">
        <w:trPr>
          <w:trHeight w:val="100"/>
          <w:jc w:val="center"/>
        </w:trPr>
        <w:tc>
          <w:tcPr>
            <w:tcW w:w="1264"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2</w:t>
            </w:r>
          </w:p>
        </w:tc>
        <w:tc>
          <w:tcPr>
            <w:tcW w:w="4652"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货物、服务和工程招标代理、咨询服务费(5万元-50万元）含5万</w:t>
            </w:r>
          </w:p>
        </w:tc>
        <w:tc>
          <w:tcPr>
            <w:tcW w:w="3267"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2000.00元</w:t>
            </w:r>
          </w:p>
        </w:tc>
      </w:tr>
      <w:tr w:rsidR="00844561">
        <w:trPr>
          <w:trHeight w:val="100"/>
          <w:jc w:val="center"/>
        </w:trPr>
        <w:tc>
          <w:tcPr>
            <w:tcW w:w="1264"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3</w:t>
            </w:r>
          </w:p>
        </w:tc>
        <w:tc>
          <w:tcPr>
            <w:tcW w:w="4652"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货物、服务和工程招标代理、咨询服务费(2万元-5万元）</w:t>
            </w:r>
          </w:p>
        </w:tc>
        <w:tc>
          <w:tcPr>
            <w:tcW w:w="3267" w:type="dxa"/>
            <w:tcBorders>
              <w:top w:val="single" w:sz="4" w:space="0" w:color="auto"/>
              <w:left w:val="single" w:sz="4" w:space="0" w:color="auto"/>
              <w:bottom w:val="single" w:sz="4" w:space="0" w:color="auto"/>
              <w:right w:val="single" w:sz="4" w:space="0" w:color="auto"/>
            </w:tcBorders>
            <w:vAlign w:val="center"/>
          </w:tcPr>
          <w:p w:rsidR="00844561" w:rsidRDefault="00266AE0">
            <w:pPr>
              <w:widowControl/>
              <w:adjustRightInd w:val="0"/>
              <w:snapToGrid w:val="0"/>
              <w:spacing w:line="460" w:lineRule="exact"/>
              <w:jc w:val="center"/>
              <w:rPr>
                <w:rFonts w:ascii="宋体" w:hAnsi="宋体" w:cs="宋体"/>
                <w:color w:val="000000"/>
                <w:sz w:val="24"/>
              </w:rPr>
            </w:pPr>
            <w:r>
              <w:rPr>
                <w:rFonts w:ascii="宋体" w:hAnsi="宋体" w:cs="宋体" w:hint="eastAsia"/>
                <w:sz w:val="24"/>
              </w:rPr>
              <w:t>1500.00元</w:t>
            </w:r>
          </w:p>
        </w:tc>
      </w:tr>
    </w:tbl>
    <w:p w:rsidR="00844561" w:rsidRDefault="00266AE0" w:rsidP="0057319C">
      <w:pPr>
        <w:tabs>
          <w:tab w:val="left" w:pos="360"/>
        </w:tabs>
        <w:spacing w:line="460" w:lineRule="exact"/>
        <w:ind w:firstLineChars="200" w:firstLine="480"/>
        <w:rPr>
          <w:rFonts w:ascii="宋体" w:hAnsi="宋体" w:cs="宋体"/>
          <w:sz w:val="24"/>
        </w:rPr>
      </w:pPr>
      <w:r>
        <w:rPr>
          <w:rFonts w:ascii="宋体" w:hAnsi="宋体" w:cs="宋体" w:hint="eastAsia"/>
          <w:sz w:val="24"/>
          <w:lang w:val="zh-CN"/>
        </w:rPr>
        <w:t>代理费</w:t>
      </w:r>
      <w:proofErr w:type="gramStart"/>
      <w:r>
        <w:rPr>
          <w:rFonts w:ascii="宋体" w:hAnsi="宋体" w:cs="宋体" w:hint="eastAsia"/>
          <w:sz w:val="24"/>
          <w:lang w:val="zh-CN"/>
        </w:rPr>
        <w:t>由成交</w:t>
      </w:r>
      <w:proofErr w:type="gramEnd"/>
      <w:r>
        <w:rPr>
          <w:rFonts w:ascii="宋体" w:hAnsi="宋体" w:cs="宋体" w:hint="eastAsia"/>
          <w:sz w:val="24"/>
          <w:lang w:val="zh-CN"/>
        </w:rPr>
        <w:t>供应商在开标现场定标后支付给代理机构，如因成交供应商原因导致本项目流标或改变中标结果或其被取消中标资格的，代理费不予退还</w:t>
      </w:r>
      <w:r>
        <w:rPr>
          <w:rFonts w:ascii="宋体" w:hAnsi="宋体" w:cs="宋体" w:hint="eastAsia"/>
          <w:sz w:val="24"/>
        </w:rPr>
        <w:t>。</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5.招标文件的约束力</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5.1 投标人一旦参加本项目采购活动，即被认为接受了本招标文件的规定和约束。</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6.招标文件的解释</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6.1招标文件需求部分（供应商资格要求、项目需求、商务技术评分标准）由招标人解释，其它部分由代理机构解释。</w:t>
      </w:r>
    </w:p>
    <w:p w:rsidR="00844561" w:rsidRDefault="00266AE0" w:rsidP="0057319C">
      <w:pPr>
        <w:tabs>
          <w:tab w:val="left" w:pos="360"/>
        </w:tabs>
        <w:spacing w:after="60" w:line="460" w:lineRule="exact"/>
        <w:ind w:firstLineChars="200" w:firstLine="482"/>
        <w:rPr>
          <w:rFonts w:ascii="宋体" w:hAnsi="宋体" w:cs="宋体"/>
          <w:b/>
          <w:bCs/>
          <w:sz w:val="24"/>
        </w:rPr>
      </w:pPr>
      <w:bookmarkStart w:id="24" w:name="_Toc513029209"/>
      <w:bookmarkStart w:id="25" w:name="_Toc120614215"/>
      <w:bookmarkStart w:id="26" w:name="_Toc20823281"/>
      <w:bookmarkStart w:id="27" w:name="_Toc16938525"/>
      <w:r>
        <w:rPr>
          <w:rFonts w:ascii="宋体" w:hAnsi="宋体" w:cs="宋体" w:hint="eastAsia"/>
          <w:b/>
          <w:bCs/>
          <w:sz w:val="24"/>
        </w:rPr>
        <w:t>二、招标文件</w:t>
      </w:r>
      <w:bookmarkEnd w:id="24"/>
      <w:bookmarkEnd w:id="25"/>
      <w:bookmarkEnd w:id="26"/>
      <w:bookmarkEnd w:id="27"/>
    </w:p>
    <w:p w:rsidR="00844561" w:rsidRDefault="00266AE0" w:rsidP="0057319C">
      <w:pPr>
        <w:tabs>
          <w:tab w:val="left" w:pos="360"/>
        </w:tabs>
        <w:spacing w:after="60" w:line="460" w:lineRule="exact"/>
        <w:ind w:firstLineChars="200" w:firstLine="480"/>
        <w:rPr>
          <w:rFonts w:ascii="宋体" w:hAnsi="宋体" w:cs="宋体"/>
          <w:sz w:val="24"/>
        </w:rPr>
      </w:pPr>
      <w:bookmarkStart w:id="28" w:name="_Toc513029210"/>
      <w:bookmarkStart w:id="29" w:name="_Toc16938526"/>
      <w:bookmarkStart w:id="30" w:name="_Toc20823282"/>
      <w:r>
        <w:rPr>
          <w:rFonts w:ascii="宋体" w:hAnsi="宋体" w:cs="宋体" w:hint="eastAsia"/>
          <w:sz w:val="24"/>
        </w:rPr>
        <w:t>1.招标文件构成</w:t>
      </w:r>
      <w:bookmarkEnd w:id="28"/>
      <w:bookmarkEnd w:id="29"/>
      <w:bookmarkEnd w:id="30"/>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1.1 招标文件由以下部分组成：</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（1）招标公告</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（2）投标须知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（3）项目需求</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（4）开标和评标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（5）投标文件组成</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（6）附件（如有）</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请仔细检查招标文件是否齐全，如有</w:t>
      </w:r>
      <w:proofErr w:type="gramStart"/>
      <w:r>
        <w:rPr>
          <w:rFonts w:ascii="宋体" w:hAnsi="宋体" w:cs="宋体" w:hint="eastAsia"/>
          <w:sz w:val="24"/>
        </w:rPr>
        <w:t>缺漏请</w:t>
      </w:r>
      <w:proofErr w:type="gramEnd"/>
      <w:r>
        <w:rPr>
          <w:rFonts w:ascii="宋体" w:hAnsi="宋体" w:cs="宋体" w:hint="eastAsia"/>
          <w:sz w:val="24"/>
        </w:rPr>
        <w:t>立即与代理机构联系解决。</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s="宋体" w:hint="eastAsia"/>
          <w:sz w:val="24"/>
        </w:rPr>
        <w:t>作出</w:t>
      </w:r>
      <w:proofErr w:type="gramEnd"/>
      <w:r>
        <w:rPr>
          <w:rFonts w:ascii="宋体" w:hAnsi="宋体" w:cs="宋体" w:hint="eastAsia"/>
          <w:sz w:val="24"/>
        </w:rPr>
        <w:t>实质性响应，否则其风险由投标人自行承担。</w:t>
      </w:r>
    </w:p>
    <w:p w:rsidR="00844561" w:rsidRDefault="00266AE0" w:rsidP="0057319C">
      <w:pPr>
        <w:tabs>
          <w:tab w:val="left" w:pos="360"/>
        </w:tabs>
        <w:spacing w:after="60" w:line="460" w:lineRule="exact"/>
        <w:ind w:firstLineChars="200" w:firstLine="480"/>
        <w:rPr>
          <w:rFonts w:ascii="宋体" w:hAnsi="宋体" w:cs="宋体"/>
          <w:sz w:val="24"/>
        </w:rPr>
      </w:pPr>
      <w:bookmarkStart w:id="31" w:name="_Toc462564070"/>
      <w:bookmarkStart w:id="32" w:name="_Toc16938527"/>
      <w:bookmarkStart w:id="33" w:name="_Toc20823283"/>
      <w:bookmarkStart w:id="34" w:name="_Toc513029211"/>
      <w:r>
        <w:rPr>
          <w:rFonts w:ascii="宋体" w:hAnsi="宋体" w:cs="宋体" w:hint="eastAsia"/>
          <w:sz w:val="24"/>
        </w:rPr>
        <w:t>2.招标文件的澄清</w:t>
      </w:r>
      <w:bookmarkEnd w:id="31"/>
      <w:bookmarkEnd w:id="32"/>
      <w:bookmarkEnd w:id="33"/>
      <w:bookmarkEnd w:id="34"/>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 任何要求对招标文件进行澄清的投标人，应在投标截止期十日前按招标公告中的通讯地址，以书面形式通知招标人。招标人有权对发出的招标文件进行必要的澄清或修改。</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2.2招标人视情组织答疑会</w:t>
      </w:r>
    </w:p>
    <w:p w:rsidR="00844561" w:rsidRDefault="00266AE0" w:rsidP="0057319C">
      <w:pPr>
        <w:tabs>
          <w:tab w:val="left" w:pos="360"/>
        </w:tabs>
        <w:spacing w:after="60" w:line="460" w:lineRule="exact"/>
        <w:ind w:firstLineChars="200" w:firstLine="480"/>
        <w:rPr>
          <w:rFonts w:ascii="宋体" w:hAnsi="宋体" w:cs="宋体"/>
          <w:sz w:val="24"/>
        </w:rPr>
      </w:pPr>
      <w:bookmarkStart w:id="35" w:name="_Toc462564071"/>
      <w:bookmarkStart w:id="36" w:name="_Toc16938528"/>
      <w:bookmarkStart w:id="37" w:name="_Toc20823284"/>
      <w:bookmarkStart w:id="38" w:name="_Toc513029212"/>
      <w:r>
        <w:rPr>
          <w:rFonts w:ascii="宋体" w:hAnsi="宋体" w:cs="宋体" w:hint="eastAsia"/>
          <w:sz w:val="24"/>
        </w:rPr>
        <w:t>3.招标文件的修改</w:t>
      </w:r>
      <w:bookmarkEnd w:id="35"/>
      <w:bookmarkEnd w:id="36"/>
      <w:bookmarkEnd w:id="37"/>
      <w:bookmarkEnd w:id="38"/>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3.1 在投标截止时间前，代理机构可以对招标文件进行修改。</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3.2 代理机构有权按照法定的要求推迟投标截止日期和开标日期。</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3.3 招标文件的修改将在江苏商贸职业学院网（http://www.jsbc.edu.cn/）</w:t>
      </w:r>
      <w:r>
        <w:rPr>
          <w:rFonts w:ascii="宋体" w:hAnsi="宋体" w:cs="宋体" w:hint="eastAsia"/>
          <w:sz w:val="24"/>
        </w:rPr>
        <w:lastRenderedPageBreak/>
        <w:t>公布，补充文件将作为招标文件的组成部分，并对投标人具有约束力。</w:t>
      </w:r>
    </w:p>
    <w:p w:rsidR="00844561" w:rsidRDefault="00266AE0" w:rsidP="0057319C">
      <w:pPr>
        <w:tabs>
          <w:tab w:val="left" w:pos="360"/>
        </w:tabs>
        <w:spacing w:after="60" w:line="460" w:lineRule="exact"/>
        <w:ind w:firstLineChars="200" w:firstLine="482"/>
        <w:rPr>
          <w:rFonts w:ascii="宋体" w:hAnsi="宋体" w:cs="宋体"/>
          <w:b/>
          <w:bCs/>
          <w:sz w:val="24"/>
        </w:rPr>
      </w:pPr>
      <w:bookmarkStart w:id="39" w:name="_Toc120614216"/>
      <w:bookmarkStart w:id="40" w:name="_Toc16938529"/>
      <w:bookmarkStart w:id="41" w:name="_Toc462564072"/>
      <w:bookmarkStart w:id="42" w:name="_Toc513029213"/>
      <w:bookmarkStart w:id="43" w:name="_Toc20823285"/>
      <w:r>
        <w:rPr>
          <w:rFonts w:ascii="宋体" w:hAnsi="宋体" w:cs="宋体" w:hint="eastAsia"/>
          <w:b/>
          <w:bCs/>
          <w:sz w:val="24"/>
        </w:rPr>
        <w:t>三、投标文件的编制</w:t>
      </w:r>
      <w:bookmarkEnd w:id="39"/>
      <w:bookmarkEnd w:id="40"/>
      <w:bookmarkEnd w:id="41"/>
      <w:bookmarkEnd w:id="42"/>
      <w:bookmarkEnd w:id="43"/>
    </w:p>
    <w:p w:rsidR="00844561" w:rsidRDefault="00266AE0" w:rsidP="0057319C">
      <w:pPr>
        <w:tabs>
          <w:tab w:val="left" w:pos="360"/>
        </w:tabs>
        <w:spacing w:after="60" w:line="460" w:lineRule="exact"/>
        <w:ind w:firstLineChars="200" w:firstLine="480"/>
        <w:rPr>
          <w:rFonts w:ascii="宋体" w:hAnsi="宋体" w:cs="宋体"/>
          <w:sz w:val="24"/>
        </w:rPr>
      </w:pPr>
      <w:bookmarkStart w:id="44" w:name="_Toc462564073"/>
      <w:bookmarkStart w:id="45" w:name="_Toc16938530"/>
      <w:bookmarkStart w:id="46" w:name="_Toc513029214"/>
      <w:bookmarkStart w:id="47" w:name="_Toc20823286"/>
      <w:r>
        <w:rPr>
          <w:rFonts w:ascii="宋体" w:hAnsi="宋体" w:cs="宋体" w:hint="eastAsia"/>
          <w:sz w:val="24"/>
        </w:rPr>
        <w:t>1.投标文件的语言及度量衡单位</w:t>
      </w:r>
      <w:bookmarkEnd w:id="44"/>
      <w:bookmarkEnd w:id="45"/>
      <w:bookmarkEnd w:id="46"/>
      <w:bookmarkEnd w:id="47"/>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1.1 投标人提交的投标文件以及投标人与代理机构就有关投标的所有来往通知、函件和文件均应使用简体中文。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 除技术性能另有规定外，投标文件所使用的度量衡单位，均须采用国家法定计量单位。</w:t>
      </w:r>
    </w:p>
    <w:p w:rsidR="00844561" w:rsidRDefault="00266AE0" w:rsidP="0057319C">
      <w:pPr>
        <w:tabs>
          <w:tab w:val="left" w:pos="360"/>
        </w:tabs>
        <w:spacing w:after="60" w:line="460" w:lineRule="exact"/>
        <w:ind w:firstLineChars="200" w:firstLine="480"/>
        <w:rPr>
          <w:rFonts w:ascii="宋体" w:hAnsi="宋体" w:cs="宋体"/>
          <w:sz w:val="24"/>
        </w:rPr>
      </w:pPr>
      <w:bookmarkStart w:id="48" w:name="_Toc513029215"/>
      <w:bookmarkStart w:id="49" w:name="_Toc462564074"/>
      <w:bookmarkStart w:id="50" w:name="_Toc16938531"/>
      <w:bookmarkStart w:id="51" w:name="_Toc20823287"/>
      <w:r>
        <w:rPr>
          <w:rFonts w:ascii="宋体" w:hAnsi="宋体" w:cs="宋体" w:hint="eastAsia"/>
          <w:sz w:val="24"/>
        </w:rPr>
        <w:t>2.投标文件构成</w:t>
      </w:r>
      <w:bookmarkEnd w:id="48"/>
      <w:bookmarkEnd w:id="49"/>
      <w:bookmarkEnd w:id="50"/>
      <w:bookmarkEnd w:id="51"/>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 投标人编写的投标文件应包括资格审查证明材料文件、商务技术标文件、价格标文件。供应商按“第七部分 投标文件组成”要求编写投标文件。</w:t>
      </w:r>
    </w:p>
    <w:p w:rsidR="00844561" w:rsidRDefault="00266AE0" w:rsidP="0057319C">
      <w:pPr>
        <w:tabs>
          <w:tab w:val="left" w:pos="360"/>
        </w:tabs>
        <w:spacing w:after="60" w:line="460" w:lineRule="exact"/>
        <w:ind w:firstLineChars="200" w:firstLine="480"/>
        <w:rPr>
          <w:rFonts w:ascii="宋体" w:hAnsi="宋体" w:cs="宋体"/>
          <w:sz w:val="24"/>
        </w:rPr>
      </w:pPr>
      <w:bookmarkStart w:id="52" w:name="_Hlt26668975"/>
      <w:bookmarkStart w:id="53" w:name="_Hlt26954838"/>
      <w:bookmarkStart w:id="54" w:name="_Hlt26670360"/>
      <w:bookmarkStart w:id="55" w:name="_Toc49090511"/>
      <w:bookmarkStart w:id="56" w:name="_Toc14577360"/>
      <w:bookmarkEnd w:id="52"/>
      <w:bookmarkEnd w:id="53"/>
      <w:bookmarkEnd w:id="54"/>
      <w:r>
        <w:rPr>
          <w:rFonts w:ascii="宋体" w:hAnsi="宋体" w:cs="宋体" w:hint="eastAsia"/>
          <w:sz w:val="24"/>
        </w:rPr>
        <w:t>3.投标有效期</w:t>
      </w:r>
      <w:bookmarkEnd w:id="55"/>
      <w:bookmarkEnd w:id="56"/>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3.1投标有效期为代理机构规定的开标之日后六十（60）天。投标有效期比规定短的将被视为非响应性投标而予以拒绝。</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4.投标有效期的延长</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5.投标人资格要求</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5.1投标人应具备承担本项目的资格要求。</w:t>
      </w:r>
    </w:p>
    <w:p w:rsidR="00844561" w:rsidRDefault="00266AE0" w:rsidP="0057319C">
      <w:pPr>
        <w:tabs>
          <w:tab w:val="left" w:pos="360"/>
        </w:tabs>
        <w:spacing w:after="60" w:line="460" w:lineRule="exact"/>
        <w:ind w:firstLineChars="200" w:firstLine="482"/>
        <w:rPr>
          <w:rFonts w:ascii="宋体" w:hAnsi="宋体" w:cs="宋体"/>
          <w:b/>
          <w:bCs/>
          <w:sz w:val="24"/>
        </w:rPr>
      </w:pPr>
      <w:bookmarkStart w:id="57" w:name="_Hlt26954739"/>
      <w:bookmarkStart w:id="58" w:name="_Hlt26954852"/>
      <w:bookmarkStart w:id="59" w:name="_Toc120614217"/>
      <w:bookmarkStart w:id="60" w:name="_Toc513029224"/>
      <w:bookmarkStart w:id="61" w:name="_Toc20823296"/>
      <w:bookmarkStart w:id="62" w:name="_Toc16938540"/>
      <w:bookmarkEnd w:id="57"/>
      <w:bookmarkEnd w:id="58"/>
      <w:r>
        <w:rPr>
          <w:rFonts w:ascii="宋体" w:hAnsi="宋体" w:cs="宋体" w:hint="eastAsia"/>
          <w:b/>
          <w:bCs/>
          <w:sz w:val="24"/>
        </w:rPr>
        <w:t>四、投标文件的递交</w:t>
      </w:r>
      <w:bookmarkEnd w:id="59"/>
      <w:bookmarkEnd w:id="60"/>
      <w:bookmarkEnd w:id="61"/>
      <w:bookmarkEnd w:id="62"/>
    </w:p>
    <w:p w:rsidR="00844561" w:rsidRDefault="00266AE0" w:rsidP="0057319C">
      <w:pPr>
        <w:tabs>
          <w:tab w:val="left" w:pos="360"/>
        </w:tabs>
        <w:spacing w:after="60" w:line="460" w:lineRule="exact"/>
        <w:ind w:firstLineChars="200" w:firstLine="480"/>
        <w:rPr>
          <w:rFonts w:ascii="宋体" w:hAnsi="宋体" w:cs="宋体"/>
          <w:sz w:val="24"/>
        </w:rPr>
      </w:pPr>
      <w:bookmarkStart w:id="63" w:name="_Toc513029226"/>
      <w:bookmarkStart w:id="64" w:name="_Toc20823298"/>
      <w:bookmarkStart w:id="65" w:name="_Toc16938542"/>
      <w:r>
        <w:rPr>
          <w:rFonts w:ascii="宋体" w:hAnsi="宋体" w:cs="宋体" w:hint="eastAsia"/>
          <w:sz w:val="24"/>
        </w:rPr>
        <w:t>1.投标文件的组成</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1.1纸质投标文件分资格审查文件、技术标、价格标三部分内容。每一部分内容均须提供“一正、二副”纸质响应文件，须分别单独牢固装订，不得相互混淆，文件自</w:t>
      </w:r>
      <w:proofErr w:type="gramStart"/>
      <w:r>
        <w:rPr>
          <w:rFonts w:ascii="宋体" w:hAnsi="宋体" w:cs="宋体" w:hint="eastAsia"/>
          <w:sz w:val="24"/>
        </w:rPr>
        <w:t>编目录并连续</w:t>
      </w:r>
      <w:proofErr w:type="gramEnd"/>
      <w:r>
        <w:rPr>
          <w:rFonts w:ascii="宋体" w:hAnsi="宋体" w:cs="宋体" w:hint="eastAsia"/>
          <w:sz w:val="24"/>
        </w:rPr>
        <w:t>标注页码，不得将内容拆开。价格文件不得出现于资格审查文件和技术标响应投标文件中。</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1.2纸质响应文件分三个密封袋（箱）提交。其中：</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资格审查文件的正、副本纸质响应文件密封在一个单独的密封袋内；技术标</w:t>
      </w:r>
      <w:r>
        <w:rPr>
          <w:rFonts w:ascii="宋体" w:hAnsi="宋体" w:cs="宋体" w:hint="eastAsia"/>
          <w:sz w:val="24"/>
        </w:rPr>
        <w:lastRenderedPageBreak/>
        <w:t>正、副本纸质响应文件及图纸类（如需提供图纸等其它资料的话）等密封在一个单独的密封袋或密封箱内（如有A3大小的图纸类，可单独密封）；价格标的正、副本纸质响应文件密封在一个单独的密封袋内。</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1.3纸质投标文件须采用A4纸（图纸等除外），正、副本须打印并由法定代表人或授权人签字并加盖单位印章。文件内容中不得行间插字、涂改、增删，如修补错漏处，须由投标文件签署人签字并加盖公章。</w:t>
      </w:r>
    </w:p>
    <w:p w:rsidR="00844561" w:rsidRDefault="00266AE0" w:rsidP="0057319C">
      <w:pPr>
        <w:tabs>
          <w:tab w:val="left" w:pos="360"/>
        </w:tabs>
        <w:spacing w:after="60" w:line="460" w:lineRule="exact"/>
        <w:ind w:firstLineChars="200" w:firstLine="482"/>
        <w:rPr>
          <w:rFonts w:ascii="宋体" w:hAnsi="宋体" w:cs="宋体"/>
          <w:sz w:val="24"/>
        </w:rPr>
      </w:pPr>
      <w:r>
        <w:rPr>
          <w:rFonts w:ascii="宋体" w:hAnsi="宋体" w:cs="宋体" w:hint="eastAsia"/>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特别提醒：本项目《法定代表人身份证明》和《授权委托书》中，供应商需要对提供的人员身份证复印件上进行盖章确认。</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1.4.电子投标文件（一份、单独密封提交）</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本项目要求提供电子响应文件一份，电子响应文件的内容为资格审查文件、商务技术响应文件、价格文件打印盖章（或电子签章）后的响应文件的扫描件（资格审查文件、商务技术响应文件、价格文件需分别逐页连续扫描为三个独立的PDF文件），可以采取U盘、电子光盘两种方式中任意一种方式提交，需单独密封提交。</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电子响应文件内容应与提交发纸质响应文件内容一致。否则，由此产生的后果投标人自负。</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1.5响应文件密封后应标明响应文件项目名称、项目编号、边缝处加盖单位骑缝章或骑缝签字等关键信息</w:t>
      </w:r>
      <w:r>
        <w:rPr>
          <w:rFonts w:ascii="宋体" w:hAnsi="宋体" w:cs="宋体" w:hint="eastAsia"/>
          <w:b/>
          <w:bCs/>
          <w:sz w:val="24"/>
        </w:rPr>
        <w:t>，密封</w:t>
      </w:r>
      <w:proofErr w:type="gramStart"/>
      <w:r>
        <w:rPr>
          <w:rFonts w:ascii="宋体" w:hAnsi="宋体" w:cs="宋体" w:hint="eastAsia"/>
          <w:b/>
          <w:bCs/>
          <w:sz w:val="24"/>
        </w:rPr>
        <w:t>完好以</w:t>
      </w:r>
      <w:proofErr w:type="gramEnd"/>
      <w:r>
        <w:rPr>
          <w:rFonts w:ascii="宋体" w:hAnsi="宋体" w:cs="宋体" w:hint="eastAsia"/>
          <w:b/>
          <w:bCs/>
          <w:sz w:val="24"/>
        </w:rPr>
        <w:t>不泄露投标文件内容为主要判断依据。</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1.6递交时间：供应商须在规定的响应文件接收截止时间前送达指定地点。供应商提交投标文件，即视为已响应参加政府采购活动。</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友情提醒：代理机构将拒绝接收未按照招标文件要求密封的响应文件，拒绝接收在响应文件接收截止时间后递交的响应文件。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2.投标截止日期</w:t>
      </w:r>
      <w:bookmarkEnd w:id="63"/>
      <w:bookmarkEnd w:id="64"/>
      <w:bookmarkEnd w:id="65"/>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 供应商提交响应文件的时间不得迟于招标公告中规定的响应文件提交截止时间。</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供应商应充分考虑到交通路况、停车等风险因素，如因供应商自身原因造成的投标响应文件提交不成功由供应商自行承担全部责任。</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 代理机构可以按照规定，通过修改招标文件酌情延长投标截止日期，在此情况下，投标人的所有权利和义务以及投标人受制的截止日期均应以延长后新的截止日期为准。</w:t>
      </w:r>
    </w:p>
    <w:p w:rsidR="00844561" w:rsidRDefault="00266AE0" w:rsidP="0057319C">
      <w:pPr>
        <w:tabs>
          <w:tab w:val="left" w:pos="360"/>
        </w:tabs>
        <w:spacing w:after="60" w:line="460" w:lineRule="exact"/>
        <w:ind w:firstLineChars="200" w:firstLine="480"/>
        <w:rPr>
          <w:rFonts w:ascii="宋体" w:hAnsi="宋体" w:cs="宋体"/>
          <w:sz w:val="24"/>
        </w:rPr>
      </w:pPr>
      <w:bookmarkStart w:id="66" w:name="_Toc513029227"/>
      <w:bookmarkStart w:id="67" w:name="_Toc16938543"/>
      <w:bookmarkStart w:id="68" w:name="_Toc20823299"/>
      <w:r>
        <w:rPr>
          <w:rFonts w:ascii="宋体" w:hAnsi="宋体" w:cs="宋体" w:hint="eastAsia"/>
          <w:sz w:val="24"/>
        </w:rPr>
        <w:t>3.投标文件</w:t>
      </w:r>
      <w:bookmarkEnd w:id="66"/>
      <w:bookmarkEnd w:id="67"/>
      <w:bookmarkEnd w:id="68"/>
      <w:r>
        <w:rPr>
          <w:rFonts w:ascii="宋体" w:hAnsi="宋体" w:cs="宋体" w:hint="eastAsia"/>
          <w:sz w:val="24"/>
        </w:rPr>
        <w:t>的拒收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3.1 代理机构拒绝接收在其规定的投标截止时间后提交的任何投标文件。</w:t>
      </w:r>
    </w:p>
    <w:p w:rsidR="00844561" w:rsidRDefault="00266AE0" w:rsidP="0057319C">
      <w:pPr>
        <w:tabs>
          <w:tab w:val="left" w:pos="360"/>
        </w:tabs>
        <w:spacing w:after="60" w:line="460" w:lineRule="exact"/>
        <w:ind w:firstLineChars="200" w:firstLine="480"/>
        <w:rPr>
          <w:rFonts w:ascii="宋体" w:hAnsi="宋体" w:cs="宋体"/>
          <w:sz w:val="24"/>
        </w:rPr>
      </w:pPr>
      <w:bookmarkStart w:id="69" w:name="_Toc16938544"/>
      <w:bookmarkStart w:id="70" w:name="_Toc513029228"/>
      <w:bookmarkStart w:id="71" w:name="_Toc20823300"/>
      <w:r>
        <w:rPr>
          <w:rFonts w:ascii="宋体" w:hAnsi="宋体" w:cs="宋体" w:hint="eastAsia"/>
          <w:sz w:val="24"/>
        </w:rPr>
        <w:t>4.投标文件的撤回和修改</w:t>
      </w:r>
      <w:bookmarkEnd w:id="69"/>
      <w:bookmarkEnd w:id="70"/>
      <w:bookmarkEnd w:id="71"/>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 响应文件的撤回</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4.1.1供应商可在响应文件提交截止时间前，书面撤回其投标响应文件。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4.1.2 投标人撤回投标文件，则认为其不再参与本项目投标活动。</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4.2 投标文件的修改</w:t>
      </w:r>
    </w:p>
    <w:p w:rsidR="00844561" w:rsidRDefault="00266AE0" w:rsidP="0057319C">
      <w:pPr>
        <w:tabs>
          <w:tab w:val="left" w:pos="360"/>
        </w:tabs>
        <w:spacing w:after="60" w:line="460" w:lineRule="exact"/>
        <w:ind w:firstLineChars="200" w:firstLine="480"/>
        <w:rPr>
          <w:rFonts w:ascii="宋体" w:hAnsi="宋体" w:cs="宋体"/>
          <w:sz w:val="24"/>
        </w:rPr>
      </w:pPr>
      <w:bookmarkStart w:id="72" w:name="_Toc120614218"/>
      <w:bookmarkStart w:id="73" w:name="_Toc513029229"/>
      <w:bookmarkStart w:id="74" w:name="_Toc20823301"/>
      <w:bookmarkStart w:id="75" w:name="_Toc16938545"/>
      <w:r>
        <w:rPr>
          <w:rFonts w:ascii="宋体" w:hAnsi="宋体" w:cs="宋体" w:hint="eastAsia"/>
          <w:sz w:val="24"/>
        </w:rPr>
        <w:t>在响应文件提交截止时间之后，供应商不得再对其提交的响应文件进行修改。</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五、开标与评标</w:t>
      </w:r>
      <w:bookmarkEnd w:id="72"/>
      <w:bookmarkEnd w:id="73"/>
      <w:bookmarkEnd w:id="74"/>
      <w:bookmarkEnd w:id="75"/>
    </w:p>
    <w:p w:rsidR="00844561" w:rsidRDefault="00266AE0" w:rsidP="0057319C">
      <w:pPr>
        <w:tabs>
          <w:tab w:val="left" w:pos="360"/>
        </w:tabs>
        <w:spacing w:after="60" w:line="460" w:lineRule="exact"/>
        <w:ind w:firstLineChars="200" w:firstLine="480"/>
        <w:rPr>
          <w:rFonts w:ascii="宋体" w:hAnsi="宋体" w:cs="宋体"/>
          <w:sz w:val="24"/>
        </w:rPr>
      </w:pPr>
      <w:bookmarkStart w:id="76" w:name="_Toc513029230"/>
      <w:bookmarkStart w:id="77" w:name="_Toc16938546"/>
      <w:bookmarkStart w:id="78" w:name="_Toc20823302"/>
      <w:r>
        <w:rPr>
          <w:rFonts w:ascii="宋体" w:hAnsi="宋体" w:cs="宋体" w:hint="eastAsia"/>
          <w:sz w:val="24"/>
        </w:rPr>
        <w:t>1开标</w:t>
      </w:r>
      <w:bookmarkEnd w:id="76"/>
      <w:bookmarkEnd w:id="77"/>
      <w:bookmarkEnd w:id="78"/>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1.1 代理机构将在招标公告中规定的时间和地点组织公开开标。投标人应当按时在指定地点参加开标活动。</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1.2开标仪式由代理机构组织。</w:t>
      </w:r>
    </w:p>
    <w:p w:rsidR="00844561" w:rsidRDefault="00266AE0" w:rsidP="0057319C">
      <w:pPr>
        <w:tabs>
          <w:tab w:val="left" w:pos="360"/>
        </w:tabs>
        <w:spacing w:after="60" w:line="460" w:lineRule="exact"/>
        <w:ind w:firstLineChars="200" w:firstLine="480"/>
        <w:rPr>
          <w:rFonts w:ascii="宋体" w:hAnsi="宋体" w:cs="宋体"/>
          <w:sz w:val="24"/>
        </w:rPr>
      </w:pPr>
      <w:bookmarkStart w:id="79" w:name="_Toc513029231"/>
      <w:bookmarkStart w:id="80" w:name="_Toc16938547"/>
      <w:bookmarkStart w:id="81" w:name="_Toc20823303"/>
      <w:r>
        <w:rPr>
          <w:rFonts w:ascii="宋体" w:hAnsi="宋体" w:cs="宋体" w:hint="eastAsia"/>
          <w:sz w:val="24"/>
        </w:rPr>
        <w:t>2评标委员会</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 开标后，代理机构将立即组织评标委员会（以下简称评委会）进行评标。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 评委会由招标人代表和有关技术、经济等方面的专家组成，</w:t>
      </w:r>
      <w:proofErr w:type="gramStart"/>
      <w:r>
        <w:rPr>
          <w:rFonts w:ascii="宋体" w:hAnsi="宋体" w:cs="宋体" w:hint="eastAsia"/>
          <w:sz w:val="24"/>
        </w:rPr>
        <w:t>且人员</w:t>
      </w:r>
      <w:proofErr w:type="gramEnd"/>
      <w:r>
        <w:rPr>
          <w:rFonts w:ascii="宋体" w:hAnsi="宋体" w:cs="宋体" w:hint="eastAsia"/>
          <w:sz w:val="24"/>
        </w:rPr>
        <w:t>构成符合政府采购有关规定。</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2.3评委会独立工作，负责评审所有投标文件并确定中标候选人。</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3.评标过程的保密与公正</w:t>
      </w:r>
    </w:p>
    <w:bookmarkEnd w:id="79"/>
    <w:bookmarkEnd w:id="80"/>
    <w:bookmarkEnd w:id="81"/>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3.1公开开标后，直至向中标的投标人授予合同时止，凡是与审查、澄清、评价和比较投标的有关资料以及授标建议等，招标人、评委、代理机构均不得向投标人或与评标无关的其他人员透露。</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3.2在评标过程中，投标人不得以任何行为影响评标过程，否则其投标文件将被作为无效投标文件。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3.3在评标期间，代理机构将设专门人员与投标人联系。</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3.4 代理机构和评标委员会不向未中标的投标人解释未中标原因，也不公布评标过程中的相关细节。</w:t>
      </w:r>
    </w:p>
    <w:p w:rsidR="00844561" w:rsidRDefault="00266AE0" w:rsidP="0057319C">
      <w:pPr>
        <w:tabs>
          <w:tab w:val="left" w:pos="360"/>
        </w:tabs>
        <w:spacing w:after="60" w:line="460" w:lineRule="exact"/>
        <w:ind w:firstLineChars="200" w:firstLine="480"/>
        <w:rPr>
          <w:rFonts w:ascii="宋体" w:hAnsi="宋体" w:cs="宋体"/>
          <w:sz w:val="24"/>
        </w:rPr>
      </w:pPr>
      <w:bookmarkStart w:id="82" w:name="_Toc16938548"/>
      <w:bookmarkStart w:id="83" w:name="_Toc513029232"/>
      <w:bookmarkStart w:id="84" w:name="_Toc20823304"/>
      <w:r>
        <w:rPr>
          <w:rFonts w:ascii="宋体" w:hAnsi="宋体" w:cs="宋体" w:hint="eastAsia"/>
          <w:sz w:val="24"/>
        </w:rPr>
        <w:t>4.投标的澄清</w:t>
      </w:r>
      <w:bookmarkEnd w:id="82"/>
      <w:bookmarkEnd w:id="83"/>
      <w:bookmarkEnd w:id="84"/>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4.1评标期间，为有助于对投标文件的审查、评价和比较，评委会有权要求投标人对其投标文件进行澄清，但并非对每个投标人都作澄清要求。</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4.2接到评委会澄清要求的投标人应按评委会规定的时间和格式做出澄清，澄清的内容作为投标文件的补充部分，但投标的价格和实质性的内容不得做任何更改。</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4.3 接到评委会澄清要求的投标人如未按规定做出澄清，其风险由投标人自行承担。</w:t>
      </w:r>
    </w:p>
    <w:p w:rsidR="00844561" w:rsidRDefault="00266AE0" w:rsidP="0057319C">
      <w:pPr>
        <w:tabs>
          <w:tab w:val="left" w:pos="360"/>
        </w:tabs>
        <w:spacing w:after="60" w:line="460" w:lineRule="exact"/>
        <w:ind w:firstLineChars="200" w:firstLine="480"/>
        <w:rPr>
          <w:rFonts w:ascii="宋体" w:hAnsi="宋体" w:cs="宋体"/>
          <w:sz w:val="24"/>
        </w:rPr>
      </w:pPr>
      <w:bookmarkStart w:id="85" w:name="_Toc16938549"/>
      <w:bookmarkStart w:id="86" w:name="_Toc513029233"/>
      <w:bookmarkStart w:id="87" w:name="_Toc20823305"/>
      <w:r>
        <w:rPr>
          <w:rFonts w:ascii="宋体" w:hAnsi="宋体" w:cs="宋体" w:hint="eastAsia"/>
          <w:sz w:val="24"/>
        </w:rPr>
        <w:t>5对投标文件的初审</w:t>
      </w:r>
      <w:bookmarkEnd w:id="85"/>
      <w:bookmarkEnd w:id="86"/>
      <w:bookmarkEnd w:id="87"/>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5.1投标文件初审分为资格审查和符合性审查。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5.1.1 资格审查：依据法律法规和招标文件的规定，由评委会对投标文件中的资格证明文件进行审查。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5.1.2 符合性审查：依据招标文件的规定，由评委会从投标文件的有效性、完整性和对招标文件的响应程度进行审查，以确定是否对招标文件的实质性要求</w:t>
      </w:r>
      <w:proofErr w:type="gramStart"/>
      <w:r>
        <w:rPr>
          <w:rFonts w:ascii="宋体" w:hAnsi="宋体" w:cs="宋体" w:hint="eastAsia"/>
          <w:sz w:val="24"/>
        </w:rPr>
        <w:t>作出</w:t>
      </w:r>
      <w:proofErr w:type="gramEnd"/>
      <w:r>
        <w:rPr>
          <w:rFonts w:ascii="宋体" w:hAnsi="宋体" w:cs="宋体" w:hint="eastAsia"/>
          <w:sz w:val="24"/>
        </w:rPr>
        <w:t>响应。</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5.1.3 未通过资格审查或符合性审查的投标人，代理机构将告知未通过资格审查或符合性审查的原因。</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5.2在详细评标之前，评委会将首先审查每份投标文件是否实质性响应了招标文件的要求。实质性响应的投标应该是与招标文件要求的全部条款、条件和规格相符，没有重大偏离或保留的投标。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w:t>
      </w:r>
      <w:r>
        <w:rPr>
          <w:rFonts w:ascii="宋体" w:hAnsi="宋体" w:cs="宋体" w:hint="eastAsia"/>
          <w:sz w:val="24"/>
        </w:rPr>
        <w:lastRenderedPageBreak/>
        <w:t>公正的影响。重大偏离的认定需经过评委会以少数服从多数的原则</w:t>
      </w:r>
      <w:proofErr w:type="gramStart"/>
      <w:r>
        <w:rPr>
          <w:rFonts w:ascii="宋体" w:hAnsi="宋体" w:cs="宋体" w:hint="eastAsia"/>
          <w:sz w:val="24"/>
        </w:rPr>
        <w:t>作出</w:t>
      </w:r>
      <w:proofErr w:type="gramEnd"/>
      <w:r>
        <w:rPr>
          <w:rFonts w:ascii="宋体" w:hAnsi="宋体" w:cs="宋体" w:hint="eastAsia"/>
          <w:sz w:val="24"/>
        </w:rPr>
        <w:t>结论。评委决定投标文件的</w:t>
      </w:r>
      <w:proofErr w:type="gramStart"/>
      <w:r>
        <w:rPr>
          <w:rFonts w:ascii="宋体" w:hAnsi="宋体" w:cs="宋体" w:hint="eastAsia"/>
          <w:sz w:val="24"/>
        </w:rPr>
        <w:t>响应性只根据</w:t>
      </w:r>
      <w:proofErr w:type="gramEnd"/>
      <w:r>
        <w:rPr>
          <w:rFonts w:ascii="宋体" w:hAnsi="宋体" w:cs="宋体" w:hint="eastAsia"/>
          <w:sz w:val="24"/>
        </w:rPr>
        <w:t>投标文件本身的内容，而不寻求外部的证据。</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5.3如果投标文件实质上没有响应招标文件的要求，评委会将予以拒绝，投标人不得通过修改或撤销不合要求的偏离或保留而使其投标成为实质性响应的投标。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5.4评委会将对确定为实质性响应的投标进行进一步审核，看其是否有计算上或累加上的算术错误，修正错误的原则如下：</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（1）投标文件中开标一览表内容与投标文件中相应内容不一致的，以开标一览表为准。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（3）单价金额小数点或者百分比有明显错位的，以开标一览表的总价为准，并修改单价。</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同时出现两种以上错误的，按照前款规定的顺序修正。</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5.5评委会将按上述修正错误的方法调整投标文件中的投标报价，并告知投标人，调整后的价格应对投标人具有约束力。如果投标人不接受修正后的价格，则其投标将被拒绝。</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5.6评委会将允许修正投标文件中不构成重大偏离的、微小的、非正规的、不一致的或不规则的地方，但这些修改不能影响任何投标人相应的名次排列。</w:t>
      </w:r>
    </w:p>
    <w:p w:rsidR="00844561" w:rsidRDefault="00266AE0" w:rsidP="0057319C">
      <w:pPr>
        <w:tabs>
          <w:tab w:val="left" w:pos="360"/>
        </w:tabs>
        <w:spacing w:after="60" w:line="460" w:lineRule="exact"/>
        <w:ind w:firstLineChars="200" w:firstLine="480"/>
        <w:rPr>
          <w:rFonts w:ascii="宋体" w:hAnsi="宋体" w:cs="宋体"/>
          <w:sz w:val="24"/>
        </w:rPr>
      </w:pPr>
      <w:bookmarkStart w:id="88" w:name="_Toc513029234"/>
      <w:bookmarkStart w:id="89" w:name="_Toc20823306"/>
      <w:bookmarkStart w:id="90" w:name="_Toc16938550"/>
      <w:r>
        <w:rPr>
          <w:rFonts w:ascii="宋体" w:hAnsi="宋体" w:cs="宋体" w:hint="eastAsia"/>
          <w:sz w:val="24"/>
        </w:rPr>
        <w:t>5.7投标人在开、评标全过程中应保持通讯畅通，并安排专人与代理机构及评标委员会联系。</w:t>
      </w:r>
    </w:p>
    <w:bookmarkEnd w:id="88"/>
    <w:bookmarkEnd w:id="89"/>
    <w:bookmarkEnd w:id="90"/>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6.无效投标条款</w:t>
      </w:r>
      <w:proofErr w:type="gramStart"/>
      <w:r>
        <w:rPr>
          <w:rFonts w:ascii="宋体" w:hAnsi="宋体" w:cs="宋体" w:hint="eastAsia"/>
          <w:sz w:val="24"/>
        </w:rPr>
        <w:t>和废标条款</w:t>
      </w:r>
      <w:proofErr w:type="gramEnd"/>
    </w:p>
    <w:p w:rsidR="00844561" w:rsidRDefault="00266AE0" w:rsidP="0057319C">
      <w:pPr>
        <w:tabs>
          <w:tab w:val="left" w:pos="360"/>
        </w:tabs>
        <w:spacing w:after="60" w:line="460" w:lineRule="exact"/>
        <w:ind w:firstLineChars="200" w:firstLine="480"/>
        <w:rPr>
          <w:rFonts w:ascii="宋体" w:hAnsi="宋体" w:cs="宋体"/>
          <w:sz w:val="24"/>
        </w:rPr>
      </w:pPr>
      <w:bookmarkStart w:id="91" w:name="_Toc513029235"/>
      <w:bookmarkStart w:id="92" w:name="_Toc20823307"/>
      <w:bookmarkStart w:id="93" w:name="_Toc16938551"/>
      <w:r>
        <w:rPr>
          <w:rFonts w:ascii="宋体" w:hAnsi="宋体" w:cs="宋体" w:hint="eastAsia"/>
          <w:sz w:val="24"/>
        </w:rPr>
        <w:t>6.1无效投标条款</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6.1.1 同一投标人提交两个（含两个）以上不同的投标报价的。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6.1.2投标人不具备招标文件中规定资格要求的。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6.1.3投标人的报价超过了采购预算或最高限价的。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6.1.4未通过符合性检查的。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6.1.5不符合招标文件中规定的其他实质性要求和条件的。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6.1.7本项目投标人之间被通过“天眼查或企查查”查询确认有关联性的。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6.1.8投标文件含有招标人不能接受的附加条件的 。</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6.1.10投标文件未按照招标文件要求签字或盖章的。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6.1.11投标人的商务技术部分得分相差悬殊，评标委员会认为得分</w:t>
      </w:r>
      <w:proofErr w:type="gramStart"/>
      <w:r>
        <w:rPr>
          <w:rFonts w:ascii="宋体" w:hAnsi="宋体" w:cs="宋体" w:hint="eastAsia"/>
          <w:sz w:val="24"/>
        </w:rPr>
        <w:t>畸</w:t>
      </w:r>
      <w:proofErr w:type="gramEnd"/>
      <w:r>
        <w:rPr>
          <w:rFonts w:ascii="宋体" w:hAnsi="宋体" w:cs="宋体" w:hint="eastAsia"/>
          <w:sz w:val="24"/>
        </w:rPr>
        <w:t>低者没有实质性响应的。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6.1.12其他法律、法规及本招标文件规定的属无效投标的情形。</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6.2</w:t>
      </w:r>
      <w:proofErr w:type="gramStart"/>
      <w:r>
        <w:rPr>
          <w:rFonts w:ascii="宋体" w:hAnsi="宋体" w:cs="宋体" w:hint="eastAsia"/>
          <w:sz w:val="24"/>
        </w:rPr>
        <w:t>废标条款</w:t>
      </w:r>
      <w:proofErr w:type="gramEnd"/>
      <w:r>
        <w:rPr>
          <w:rFonts w:ascii="宋体" w:hAnsi="宋体" w:cs="宋体" w:hint="eastAsia"/>
          <w:sz w:val="24"/>
        </w:rPr>
        <w:t>：</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6.2.1符合专业条件的供应商或者对招标文件作实质响应的供应商不足三家的。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6.2.2出现影响采购公正的违法、违规行为的。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6.2.3因重大变故，采购任务取消的。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6.2.4评标委员会认定招标文件存在歧义、重大缺陷导致评审工作无法进行。</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6.3 投标截止时间结束后参加投标的供应商不足三家的处理：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6.3.1如出现投标截止时间结束后参加投标的供应商或者在评标期间对招标文件做出实质响应的供应商不足三家情况，按政府采购相关规定执行。</w:t>
      </w:r>
    </w:p>
    <w:p w:rsidR="00844561" w:rsidRDefault="00266AE0" w:rsidP="0057319C">
      <w:pPr>
        <w:tabs>
          <w:tab w:val="left" w:pos="360"/>
        </w:tabs>
        <w:spacing w:after="60" w:line="460" w:lineRule="exact"/>
        <w:ind w:firstLineChars="200" w:firstLine="482"/>
        <w:rPr>
          <w:rFonts w:ascii="宋体" w:hAnsi="宋体" w:cs="宋体"/>
          <w:b/>
          <w:bCs/>
          <w:sz w:val="24"/>
        </w:rPr>
      </w:pPr>
      <w:bookmarkStart w:id="94" w:name="_Toc120614219"/>
      <w:bookmarkEnd w:id="91"/>
      <w:bookmarkEnd w:id="92"/>
      <w:bookmarkEnd w:id="93"/>
      <w:r>
        <w:rPr>
          <w:rFonts w:ascii="宋体" w:hAnsi="宋体" w:cs="宋体" w:hint="eastAsia"/>
          <w:b/>
          <w:bCs/>
          <w:sz w:val="24"/>
        </w:rPr>
        <w:t>六、定标</w:t>
      </w:r>
      <w:bookmarkEnd w:id="94"/>
    </w:p>
    <w:p w:rsidR="00844561" w:rsidRDefault="00266AE0" w:rsidP="0057319C">
      <w:pPr>
        <w:tabs>
          <w:tab w:val="left" w:pos="360"/>
        </w:tabs>
        <w:spacing w:after="60" w:line="460" w:lineRule="exact"/>
        <w:ind w:firstLineChars="200" w:firstLine="480"/>
        <w:rPr>
          <w:rFonts w:ascii="宋体" w:hAnsi="宋体" w:cs="宋体"/>
          <w:sz w:val="24"/>
        </w:rPr>
      </w:pPr>
      <w:bookmarkStart w:id="95" w:name="_Toc16938554"/>
      <w:bookmarkStart w:id="96" w:name="_Toc20823310"/>
      <w:r>
        <w:rPr>
          <w:rFonts w:ascii="宋体" w:hAnsi="宋体" w:cs="宋体" w:hint="eastAsia"/>
          <w:sz w:val="24"/>
        </w:rPr>
        <w:t>1.确定</w:t>
      </w:r>
      <w:bookmarkEnd w:id="95"/>
      <w:bookmarkEnd w:id="96"/>
      <w:r>
        <w:rPr>
          <w:rFonts w:ascii="宋体" w:hAnsi="宋体" w:cs="宋体" w:hint="eastAsia"/>
          <w:sz w:val="24"/>
        </w:rPr>
        <w:t>中标单位</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 xml:space="preserve">1.1中标候选人的选取原则和数量见招标文件第四部分规定。 </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1.2招标人授权评委会在中标候选人中直接确定中标人。</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1.3代理机构将在“江苏商贸职业学院网（http://www.jsbc.edu.cn/）”发布中标公告，公告期限为1个工作日。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1.4若有充分证据证明，中标人出现下列情况之一的，一经查实，将被取消中标资格：</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1.4.1提供虚假材料谋取中标的。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1.4.2向招标人、代理机构行贿或者提供其他不正当利益的。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1.4.3恶意竞争，投标总报价明显低于其自身合理成本且又无法提供证明的。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1.4.4属于本文件规定的无效条件，但在评标过程中又未被评委会发现的。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1.4.5与招标人或者其他供应商恶意串通的。</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1.4.6采取不正当手段诋毁、排挤其他供应商的。</w:t>
      </w:r>
    </w:p>
    <w:p w:rsidR="00844561" w:rsidRDefault="00266AE0" w:rsidP="0057319C">
      <w:pPr>
        <w:tabs>
          <w:tab w:val="left" w:pos="360"/>
        </w:tabs>
        <w:spacing w:after="60" w:line="460" w:lineRule="exact"/>
        <w:ind w:firstLineChars="200" w:firstLine="480"/>
        <w:rPr>
          <w:rFonts w:ascii="宋体" w:hAnsi="宋体" w:cs="宋体"/>
          <w:sz w:val="24"/>
        </w:rPr>
      </w:pPr>
      <w:bookmarkStart w:id="97" w:name="_Toc200451960"/>
      <w:r>
        <w:rPr>
          <w:rFonts w:ascii="宋体" w:hAnsi="宋体" w:cs="宋体" w:hint="eastAsia"/>
          <w:sz w:val="24"/>
        </w:rPr>
        <w:t>1.5.有下列情形之一的，视为投标人串通投标，投标无效：</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1.5.1不同投标人的投标文件由同一单位或者个人编制；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1.5.2不同投标人委托同一单位或者个人办理投标事宜；</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1.5.3不同投标人的投标文件载明的项目管理成员或者联系人员为同一人；</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1.5.4不同投标人的投标文件异常一致或者投标报价呈规律性差异；</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1.5.5不同投标人的投标文件相互混装；</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2.质疑处理</w:t>
      </w:r>
      <w:bookmarkEnd w:id="97"/>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 提出质疑的供应商应当是参与所质疑项目采购活动的供应商。潜在供应</w:t>
      </w:r>
      <w:proofErr w:type="gramStart"/>
      <w:r>
        <w:rPr>
          <w:rFonts w:ascii="宋体" w:hAnsi="宋体" w:cs="宋体" w:hint="eastAsia"/>
          <w:sz w:val="24"/>
        </w:rPr>
        <w:t>商依法</w:t>
      </w:r>
      <w:proofErr w:type="gramEnd"/>
      <w:r>
        <w:rPr>
          <w:rFonts w:ascii="宋体" w:hAnsi="宋体" w:cs="宋体" w:hint="eastAsia"/>
          <w:sz w:val="24"/>
        </w:rPr>
        <w:t>获取其可质疑的采购文件的，可以对采购文件提出质疑。</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2.2.1对可以质疑的采购文件提出质疑的，为收到采购文件之日或者采购文件公告期限届满之日；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2.2.2对采购过程提出质疑的，为各采购程序环节结束之日；</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2.2.3对中标或者成交结果提出质疑的，为中标或者成交结果公告期限届满之日。</w:t>
      </w:r>
    </w:p>
    <w:p w:rsidR="00844561" w:rsidRDefault="00266AE0" w:rsidP="0057319C">
      <w:pPr>
        <w:tabs>
          <w:tab w:val="left" w:pos="360"/>
        </w:tabs>
        <w:spacing w:after="60" w:line="460" w:lineRule="exact"/>
        <w:ind w:firstLineChars="200" w:firstLine="482"/>
        <w:rPr>
          <w:rFonts w:ascii="宋体" w:hAnsi="宋体" w:cs="宋体"/>
          <w:sz w:val="24"/>
        </w:rPr>
      </w:pPr>
      <w:r>
        <w:rPr>
          <w:rFonts w:ascii="宋体" w:hAnsi="宋体" w:cs="宋体" w:hint="eastAsia"/>
          <w:b/>
          <w:bCs/>
          <w:sz w:val="24"/>
        </w:rPr>
        <w:t>供应商应当在法定质疑期内一次性提出针对同一采购程序环节的质疑</w:t>
      </w:r>
      <w:r>
        <w:rPr>
          <w:rFonts w:ascii="宋体" w:hAnsi="宋体" w:cs="宋体" w:hint="eastAsia"/>
          <w:sz w:val="24"/>
        </w:rPr>
        <w:t>。</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2.3质疑</w:t>
      </w:r>
      <w:proofErr w:type="gramStart"/>
      <w:r>
        <w:rPr>
          <w:rFonts w:ascii="宋体" w:hAnsi="宋体" w:cs="宋体" w:hint="eastAsia"/>
          <w:sz w:val="24"/>
        </w:rPr>
        <w:t>函必须</w:t>
      </w:r>
      <w:proofErr w:type="gramEnd"/>
      <w:r>
        <w:rPr>
          <w:rFonts w:ascii="宋体" w:hAnsi="宋体" w:cs="宋体" w:hint="eastAsia"/>
          <w:sz w:val="24"/>
        </w:rPr>
        <w:t>按照本招标文件中《质疑函范本》要求的格式和内容进行填写。供应商如组成联合体参加投标，则《质疑函范本》中要求签字、盖章、加盖公章之处，联合体各方均须按要求签字、盖章、加盖公章。</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2.4供应商提起质疑采取书面形式，可以现场送达，也可以邮寄。</w:t>
      </w:r>
    </w:p>
    <w:p w:rsidR="00844561" w:rsidRDefault="00266AE0" w:rsidP="0057319C">
      <w:pPr>
        <w:tabs>
          <w:tab w:val="left" w:pos="360"/>
        </w:tabs>
        <w:spacing w:line="460" w:lineRule="exact"/>
        <w:ind w:firstLineChars="200" w:firstLine="480"/>
        <w:rPr>
          <w:rFonts w:ascii="宋体" w:hAnsi="宋体" w:cs="宋体"/>
          <w:sz w:val="24"/>
        </w:rPr>
      </w:pPr>
      <w:r>
        <w:rPr>
          <w:rFonts w:ascii="宋体" w:hAnsi="宋体" w:cs="宋体" w:hint="eastAsia"/>
          <w:sz w:val="24"/>
        </w:rPr>
        <w:t>招标人及招标代理机构质疑接收人及联系方式，见招标文件第一部分。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2.5 以下情形的质疑不予受理</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2.5.1 内容不符合《政府采购质疑和投诉办法》第十二条规定的质疑。</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2.5.2 超出政府采购法定期限的质疑。</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2.5.3 未参加投标活动的供应商或在投标活动中自身权益未受到损害的供应商所提出的质疑。</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2.5.4供应商组成联合体参加投标，联合体中任何一方或多方未按要求签字、盖章、加盖公章的质疑。</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3.中标通知书</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3.l 中标结果确定后，招标人将向中标供应商发出中标通知书。成交供应商应在成交结果公告期满后5个工作日内到采购代理机构办理领取成交通知书手续，否则，由此产生的后果供应商自负。</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3.2中标通知书将是合同的一个组成部分。对招标人和中标供应商均具有法律效力。中标通知书发出后，招标人改变中标结果的，或者中标供应商放弃中标项目的，应当依法承担法律责任。</w:t>
      </w:r>
    </w:p>
    <w:p w:rsidR="00844561" w:rsidRDefault="00266AE0" w:rsidP="0057319C">
      <w:pPr>
        <w:tabs>
          <w:tab w:val="left" w:pos="360"/>
        </w:tabs>
        <w:spacing w:after="60" w:line="460" w:lineRule="exact"/>
        <w:ind w:firstLineChars="200" w:firstLine="482"/>
        <w:rPr>
          <w:rFonts w:ascii="宋体" w:hAnsi="宋体" w:cs="宋体"/>
          <w:b/>
          <w:bCs/>
          <w:sz w:val="24"/>
        </w:rPr>
      </w:pPr>
      <w:bookmarkStart w:id="98" w:name="_Toc120614220"/>
      <w:bookmarkStart w:id="99" w:name="_Toc513029236"/>
      <w:bookmarkStart w:id="100" w:name="_Toc20823308"/>
      <w:bookmarkStart w:id="101" w:name="_Toc16938552"/>
      <w:r>
        <w:rPr>
          <w:rFonts w:ascii="宋体" w:hAnsi="宋体" w:cs="宋体" w:hint="eastAsia"/>
          <w:b/>
          <w:bCs/>
          <w:sz w:val="24"/>
        </w:rPr>
        <w:t>七、授予合同</w:t>
      </w:r>
      <w:bookmarkEnd w:id="98"/>
    </w:p>
    <w:p w:rsidR="00844561" w:rsidRDefault="00266AE0" w:rsidP="0057319C">
      <w:pPr>
        <w:tabs>
          <w:tab w:val="left" w:pos="360"/>
        </w:tabs>
        <w:spacing w:after="60" w:line="460" w:lineRule="exact"/>
        <w:ind w:firstLineChars="200" w:firstLine="480"/>
        <w:rPr>
          <w:rFonts w:ascii="宋体" w:hAnsi="宋体" w:cs="宋体"/>
          <w:sz w:val="24"/>
        </w:rPr>
      </w:pPr>
      <w:bookmarkStart w:id="102" w:name="_Toc20823309"/>
      <w:bookmarkStart w:id="103" w:name="_Toc513029237"/>
      <w:bookmarkStart w:id="104" w:name="_Toc16938553"/>
      <w:bookmarkEnd w:id="99"/>
      <w:bookmarkEnd w:id="100"/>
      <w:bookmarkEnd w:id="101"/>
      <w:r>
        <w:rPr>
          <w:rFonts w:ascii="宋体" w:hAnsi="宋体" w:cs="宋体" w:hint="eastAsia"/>
          <w:sz w:val="24"/>
        </w:rPr>
        <w:t>1.签订合同</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lastRenderedPageBreak/>
        <w:t>1.l中标人应当在中标通知书发出之日起三十日内，按照招标文件确定的事项与招标人签订政府采购合同。</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1.2招标文件、中标人的投标文件及招标过程中有关澄清、承诺文件均应作为合同附件。</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1.3签订合同后，中标人不得将货物及其他相关服务进行转包。未经招标人同意，中标人也不得采用分包的形式履行合同，否则招标人有权终止合同。政府采购合同分包履行的，中标、成交供应商就采购项目和分包项目向招标人负责，分包供应商就分包项目承担责任。转包或分包造成招标人损失的，中标人应承担相应赔偿责任。</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2.货物和服务的追加、减少和添购。</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2.1政府采购合同履行中，招标人需追加与合同标的相同的货物和服务的，在不改变合同其他条款的前提下，可以与中标人协商签订补充合同，但所有补充合同的采购金额不超过原合同金额10%。</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2.2采购结束后，招标人若由于各种客观原因，必须对采购项目所牵涉的货物和服务进行适当的减少时，在双方协商一致的前提下，可以按照招标采购时的价格水平做相应的调减，并据此签订补充合同。</w:t>
      </w:r>
    </w:p>
    <w:p w:rsidR="00844561" w:rsidRDefault="00266AE0" w:rsidP="0057319C">
      <w:pPr>
        <w:tabs>
          <w:tab w:val="left" w:pos="360"/>
        </w:tabs>
        <w:spacing w:after="60" w:line="460" w:lineRule="exact"/>
        <w:ind w:firstLineChars="200" w:firstLine="482"/>
        <w:rPr>
          <w:rFonts w:ascii="宋体" w:hAnsi="宋体" w:cs="宋体"/>
          <w:b/>
          <w:bCs/>
          <w:sz w:val="24"/>
        </w:rPr>
      </w:pPr>
      <w:r>
        <w:rPr>
          <w:rFonts w:ascii="宋体" w:hAnsi="宋体" w:cs="宋体" w:hint="eastAsia"/>
          <w:b/>
          <w:bCs/>
          <w:sz w:val="24"/>
        </w:rPr>
        <w:t>八、未尽事宜</w:t>
      </w:r>
    </w:p>
    <w:p w:rsidR="00844561" w:rsidRDefault="00266AE0" w:rsidP="0057319C">
      <w:pPr>
        <w:tabs>
          <w:tab w:val="left" w:pos="360"/>
        </w:tabs>
        <w:spacing w:after="60" w:line="460" w:lineRule="exact"/>
        <w:ind w:firstLineChars="200" w:firstLine="480"/>
        <w:rPr>
          <w:rFonts w:ascii="宋体" w:hAnsi="宋体" w:cs="宋体"/>
          <w:sz w:val="24"/>
        </w:rPr>
      </w:pPr>
      <w:r>
        <w:rPr>
          <w:rFonts w:ascii="宋体" w:hAnsi="宋体" w:cs="宋体" w:hint="eastAsia"/>
          <w:sz w:val="24"/>
        </w:rPr>
        <w:t>参照《中华人民共和国采购法》及其他有关的法律法规的规定及按江苏商贸职业学院采购管理规定执行。</w:t>
      </w:r>
    </w:p>
    <w:bookmarkEnd w:id="102"/>
    <w:bookmarkEnd w:id="103"/>
    <w:bookmarkEnd w:id="104"/>
    <w:p w:rsidR="00844561" w:rsidRDefault="00266AE0">
      <w:pPr>
        <w:adjustRightInd w:val="0"/>
        <w:snapToGrid w:val="0"/>
        <w:spacing w:line="500" w:lineRule="exact"/>
        <w:jc w:val="center"/>
        <w:outlineLvl w:val="0"/>
        <w:rPr>
          <w:rFonts w:ascii="黑体" w:eastAsia="黑体" w:hAnsi="黑体" w:cs="黑体"/>
          <w:bCs/>
          <w:sz w:val="32"/>
          <w:szCs w:val="32"/>
        </w:rPr>
      </w:pPr>
      <w:r>
        <w:rPr>
          <w:rFonts w:ascii="黑体" w:eastAsia="黑体" w:hAnsi="黑体" w:cs="黑体" w:hint="eastAsia"/>
          <w:bCs/>
          <w:sz w:val="32"/>
          <w:szCs w:val="32"/>
        </w:rPr>
        <w:br w:type="page"/>
      </w:r>
      <w:r>
        <w:rPr>
          <w:rFonts w:ascii="黑体" w:eastAsia="黑体" w:hAnsi="黑体" w:cs="黑体" w:hint="eastAsia"/>
          <w:bCs/>
          <w:sz w:val="32"/>
          <w:szCs w:val="32"/>
        </w:rPr>
        <w:lastRenderedPageBreak/>
        <w:t>第三部分  项目需求</w:t>
      </w:r>
    </w:p>
    <w:p w:rsidR="00844561" w:rsidRDefault="00266AE0" w:rsidP="0057319C">
      <w:pPr>
        <w:snapToGrid w:val="0"/>
        <w:spacing w:line="500" w:lineRule="exact"/>
        <w:ind w:firstLineChars="200" w:firstLine="480"/>
        <w:rPr>
          <w:rFonts w:ascii="宋体" w:hAnsi="宋体" w:cs="宋体"/>
          <w:color w:val="000000"/>
          <w:sz w:val="24"/>
        </w:rPr>
      </w:pPr>
      <w:bookmarkStart w:id="105" w:name="_Toc182848971"/>
      <w:bookmarkEnd w:id="0"/>
      <w:bookmarkEnd w:id="1"/>
      <w:bookmarkEnd w:id="2"/>
      <w:r>
        <w:rPr>
          <w:rFonts w:ascii="宋体" w:hAnsi="宋体" w:cs="宋体" w:hint="eastAsia"/>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ascii="宋体" w:hAnsi="宋体" w:cs="宋体" w:hint="eastAsia"/>
          <w:color w:val="000000"/>
          <w:sz w:val="24"/>
        </w:rPr>
        <w:t>示，如</w:t>
      </w:r>
      <w:proofErr w:type="gramStart"/>
      <w:r>
        <w:rPr>
          <w:rFonts w:ascii="宋体" w:hAnsi="宋体" w:cs="宋体" w:hint="eastAsia"/>
          <w:color w:val="000000"/>
          <w:sz w:val="24"/>
        </w:rPr>
        <w:t>不</w:t>
      </w:r>
      <w:proofErr w:type="gramEnd"/>
      <w:r>
        <w:rPr>
          <w:rFonts w:ascii="宋体" w:hAnsi="宋体" w:cs="宋体" w:hint="eastAsia"/>
          <w:color w:val="000000"/>
          <w:sz w:val="24"/>
        </w:rPr>
        <w:t>明示的视同完全响应</w:t>
      </w:r>
      <w:r>
        <w:rPr>
          <w:rFonts w:ascii="宋体" w:hAnsi="宋体" w:cs="宋体" w:hint="eastAsia"/>
          <w:color w:val="000000"/>
          <w:sz w:val="24"/>
          <w:lang w:val="zh-CN"/>
        </w:rPr>
        <w:t>。</w:t>
      </w:r>
      <w:bookmarkEnd w:id="105"/>
    </w:p>
    <w:p w:rsidR="00844561" w:rsidRDefault="00266AE0" w:rsidP="0057319C">
      <w:pPr>
        <w:spacing w:line="460" w:lineRule="atLeast"/>
        <w:ind w:firstLineChars="200" w:firstLine="480"/>
        <w:outlineLvl w:val="1"/>
        <w:rPr>
          <w:rFonts w:ascii="宋体" w:hAnsi="宋体" w:cs="宋体"/>
          <w:color w:val="000000"/>
          <w:sz w:val="24"/>
        </w:rPr>
      </w:pPr>
      <w:r>
        <w:rPr>
          <w:rFonts w:ascii="宋体" w:hAnsi="宋体" w:cs="宋体" w:hint="eastAsia"/>
          <w:color w:val="000000"/>
          <w:sz w:val="24"/>
        </w:rPr>
        <w:t>一、有关要求说明</w:t>
      </w:r>
    </w:p>
    <w:p w:rsidR="00844561" w:rsidRDefault="00266AE0" w:rsidP="0057319C">
      <w:pPr>
        <w:pStyle w:val="24"/>
        <w:snapToGrid w:val="0"/>
        <w:spacing w:line="460" w:lineRule="atLeast"/>
        <w:ind w:firstLineChars="200" w:firstLine="480"/>
        <w:contextualSpacing/>
        <w:rPr>
          <w:rFonts w:ascii="宋体" w:eastAsia="宋体" w:cs="宋体"/>
          <w:color w:val="000000" w:themeColor="text1"/>
          <w:sz w:val="24"/>
          <w:szCs w:val="24"/>
          <w:lang w:val="zh-CN"/>
        </w:rPr>
      </w:pPr>
      <w:r>
        <w:rPr>
          <w:rFonts w:ascii="宋体" w:eastAsia="宋体" w:cs="宋体" w:hint="eastAsia"/>
          <w:color w:val="000000" w:themeColor="text1"/>
          <w:sz w:val="24"/>
          <w:szCs w:val="24"/>
          <w:lang w:val="zh-CN"/>
        </w:rPr>
        <w:t xml:space="preserve">1.产品要求：产品必须是全新、未使用过的原装合格正品，完全符合采购文件规定的质量、规格和性能的要求，达到国家或行业规定的标准，实行生产许可证制度的，应提供生产许可证；属于国家强制认证的产品，必须通过认证。 </w:t>
      </w:r>
    </w:p>
    <w:p w:rsidR="00844561" w:rsidRDefault="00266AE0" w:rsidP="0057319C">
      <w:pPr>
        <w:pStyle w:val="24"/>
        <w:snapToGrid w:val="0"/>
        <w:spacing w:line="460" w:lineRule="atLeast"/>
        <w:ind w:firstLineChars="200" w:firstLine="480"/>
        <w:contextualSpacing/>
        <w:rPr>
          <w:rFonts w:ascii="宋体" w:eastAsia="宋体" w:cs="宋体"/>
          <w:sz w:val="24"/>
          <w:szCs w:val="24"/>
          <w:lang w:val="zh-CN"/>
        </w:rPr>
      </w:pPr>
      <w:r>
        <w:rPr>
          <w:rFonts w:ascii="宋体" w:eastAsia="宋体" w:cs="宋体" w:hint="eastAsia"/>
          <w:sz w:val="24"/>
          <w:szCs w:val="24"/>
          <w:lang w:val="zh-CN"/>
        </w:rPr>
        <w:t>2.有关产品占有和处置权要求：</w:t>
      </w:r>
    </w:p>
    <w:p w:rsidR="00844561" w:rsidRDefault="00266AE0" w:rsidP="0057319C">
      <w:pPr>
        <w:pStyle w:val="24"/>
        <w:snapToGrid w:val="0"/>
        <w:spacing w:line="460" w:lineRule="atLeast"/>
        <w:ind w:firstLineChars="200" w:firstLine="480"/>
        <w:contextualSpacing/>
        <w:rPr>
          <w:rFonts w:ascii="宋体" w:eastAsia="宋体" w:cs="宋体"/>
          <w:color w:val="000000" w:themeColor="text1"/>
          <w:sz w:val="24"/>
          <w:szCs w:val="24"/>
          <w:lang w:val="zh-CN"/>
        </w:rPr>
      </w:pPr>
      <w:r>
        <w:rPr>
          <w:rFonts w:ascii="宋体" w:eastAsia="宋体" w:cs="宋体" w:hint="eastAsia"/>
          <w:color w:val="000000" w:themeColor="text1"/>
          <w:sz w:val="24"/>
          <w:szCs w:val="24"/>
          <w:lang w:val="zh-CN"/>
        </w:rPr>
        <w:t>投标方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844561" w:rsidRDefault="00266AE0" w:rsidP="0057319C">
      <w:pPr>
        <w:numPr>
          <w:ilvl w:val="0"/>
          <w:numId w:val="2"/>
        </w:numPr>
        <w:spacing w:line="460" w:lineRule="atLeast"/>
        <w:ind w:firstLineChars="200" w:firstLine="480"/>
        <w:outlineLvl w:val="1"/>
        <w:rPr>
          <w:rFonts w:ascii="宋体" w:hAnsi="宋体" w:cs="宋体"/>
          <w:sz w:val="24"/>
        </w:rPr>
      </w:pPr>
      <w:r>
        <w:rPr>
          <w:rFonts w:ascii="宋体" w:hAnsi="宋体" w:cs="宋体" w:hint="eastAsia"/>
          <w:sz w:val="24"/>
        </w:rPr>
        <w:t>项目需求</w:t>
      </w:r>
    </w:p>
    <w:p w:rsidR="00844561" w:rsidRDefault="00266AE0" w:rsidP="0057319C">
      <w:pPr>
        <w:pStyle w:val="24"/>
        <w:snapToGrid w:val="0"/>
        <w:spacing w:line="460" w:lineRule="atLeast"/>
        <w:ind w:firstLineChars="200" w:firstLine="480"/>
        <w:contextualSpacing/>
        <w:rPr>
          <w:rFonts w:ascii="宋体" w:eastAsia="宋体" w:cs="宋体"/>
          <w:color w:val="000000" w:themeColor="text1"/>
          <w:sz w:val="24"/>
          <w:szCs w:val="24"/>
          <w:lang w:val="zh-CN"/>
        </w:rPr>
      </w:pPr>
      <w:r>
        <w:rPr>
          <w:rFonts w:ascii="宋体" w:eastAsia="宋体" w:cs="宋体" w:hint="eastAsia"/>
          <w:color w:val="000000" w:themeColor="text1"/>
          <w:sz w:val="24"/>
          <w:szCs w:val="24"/>
          <w:lang w:val="zh-CN"/>
        </w:rPr>
        <w:t>客户服务与管理实</w:t>
      </w:r>
      <w:proofErr w:type="gramStart"/>
      <w:r>
        <w:rPr>
          <w:rFonts w:ascii="宋体" w:eastAsia="宋体" w:cs="宋体" w:hint="eastAsia"/>
          <w:color w:val="000000" w:themeColor="text1"/>
          <w:sz w:val="24"/>
          <w:szCs w:val="24"/>
          <w:lang w:val="zh-CN"/>
        </w:rPr>
        <w:t>训软件</w:t>
      </w:r>
      <w:proofErr w:type="gramEnd"/>
      <w:r>
        <w:rPr>
          <w:rFonts w:ascii="宋体" w:eastAsia="宋体" w:cs="宋体" w:hint="eastAsia"/>
          <w:color w:val="000000" w:themeColor="text1"/>
          <w:sz w:val="24"/>
          <w:szCs w:val="24"/>
          <w:lang w:val="zh-CN"/>
        </w:rPr>
        <w:t>应全面涵盖客户服务培训内容、运营管理实践操作、有效促进学生技能提升、发展学生项目管理与实施等方面能力，以确保能够全面了解和掌握客户服务与管理的核心知识和技能。在传统课程“做了”的基础上，以行业企业职业活动要求、技能竞赛的能力和素养要求为目标整合教学内容，让学生不仅“做了”，还要“做到”，以符合企业基本需求，更要“做好”，</w:t>
      </w:r>
      <w:proofErr w:type="gramStart"/>
      <w:r>
        <w:rPr>
          <w:rFonts w:ascii="宋体" w:eastAsia="宋体" w:cs="宋体" w:hint="eastAsia"/>
          <w:color w:val="000000" w:themeColor="text1"/>
          <w:sz w:val="24"/>
          <w:szCs w:val="24"/>
          <w:lang w:val="zh-CN"/>
        </w:rPr>
        <w:t>以成长</w:t>
      </w:r>
      <w:proofErr w:type="gramEnd"/>
      <w:r>
        <w:rPr>
          <w:rFonts w:ascii="宋体" w:eastAsia="宋体" w:cs="宋体" w:hint="eastAsia"/>
          <w:color w:val="000000" w:themeColor="text1"/>
          <w:sz w:val="24"/>
          <w:szCs w:val="24"/>
          <w:lang w:val="zh-CN"/>
        </w:rPr>
        <w:t>为高技能人才，最终实现“岗位需求—课程教学—任务实操—技能竞赛”的贯通培养。</w:t>
      </w:r>
    </w:p>
    <w:p w:rsidR="00844561" w:rsidRDefault="00266AE0" w:rsidP="0057319C">
      <w:pPr>
        <w:pStyle w:val="24"/>
        <w:snapToGrid w:val="0"/>
        <w:spacing w:line="460" w:lineRule="atLeast"/>
        <w:ind w:firstLineChars="200" w:firstLine="480"/>
        <w:contextualSpacing/>
        <w:rPr>
          <w:rFonts w:ascii="宋体" w:eastAsia="宋体" w:cs="宋体"/>
          <w:color w:val="000000" w:themeColor="text1"/>
          <w:sz w:val="24"/>
          <w:szCs w:val="24"/>
          <w:lang w:val="zh-CN"/>
        </w:rPr>
      </w:pPr>
      <w:r>
        <w:rPr>
          <w:rFonts w:ascii="宋体" w:eastAsia="宋体" w:cs="宋体" w:hint="eastAsia"/>
          <w:color w:val="000000" w:themeColor="text1"/>
          <w:sz w:val="24"/>
          <w:szCs w:val="24"/>
          <w:lang w:val="zh-CN"/>
        </w:rPr>
        <w:t>设备具体参数要求如下：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961"/>
        <w:gridCol w:w="6546"/>
        <w:gridCol w:w="508"/>
      </w:tblGrid>
      <w:tr w:rsidR="00844561">
        <w:trPr>
          <w:trHeight w:val="567"/>
          <w:jc w:val="center"/>
        </w:trPr>
        <w:tc>
          <w:tcPr>
            <w:tcW w:w="0" w:type="auto"/>
            <w:shd w:val="clear" w:color="auto" w:fill="auto"/>
            <w:vAlign w:val="center"/>
          </w:tcPr>
          <w:p w:rsidR="00844561" w:rsidRDefault="00266AE0">
            <w:pPr>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0" w:type="auto"/>
            <w:shd w:val="clear" w:color="auto" w:fill="auto"/>
            <w:vAlign w:val="center"/>
          </w:tcPr>
          <w:p w:rsidR="00844561" w:rsidRDefault="00266AE0">
            <w:pPr>
              <w:jc w:val="center"/>
              <w:rPr>
                <w:rFonts w:asciiTheme="minorEastAsia" w:eastAsiaTheme="minorEastAsia" w:hAnsiTheme="minorEastAsia"/>
                <w:b/>
                <w:bCs/>
                <w:sz w:val="24"/>
              </w:rPr>
            </w:pPr>
            <w:r>
              <w:rPr>
                <w:rFonts w:asciiTheme="minorEastAsia" w:eastAsiaTheme="minorEastAsia" w:hAnsiTheme="minorEastAsia" w:hint="eastAsia"/>
                <w:b/>
                <w:bCs/>
                <w:sz w:val="24"/>
              </w:rPr>
              <w:t>设备名称</w:t>
            </w:r>
          </w:p>
        </w:tc>
        <w:tc>
          <w:tcPr>
            <w:tcW w:w="0" w:type="auto"/>
            <w:shd w:val="clear" w:color="auto" w:fill="auto"/>
            <w:vAlign w:val="center"/>
          </w:tcPr>
          <w:p w:rsidR="00844561" w:rsidRDefault="00266AE0">
            <w:pPr>
              <w:jc w:val="center"/>
              <w:rPr>
                <w:rFonts w:asciiTheme="minorEastAsia" w:eastAsiaTheme="minorEastAsia" w:hAnsiTheme="minorEastAsia"/>
                <w:b/>
                <w:bCs/>
                <w:sz w:val="24"/>
              </w:rPr>
            </w:pPr>
            <w:r>
              <w:rPr>
                <w:rFonts w:asciiTheme="minorEastAsia" w:eastAsiaTheme="minorEastAsia" w:hAnsiTheme="minorEastAsia" w:hint="eastAsia"/>
                <w:b/>
                <w:bCs/>
                <w:sz w:val="24"/>
              </w:rPr>
              <w:t>设备参数与功能指标</w:t>
            </w:r>
          </w:p>
        </w:tc>
        <w:tc>
          <w:tcPr>
            <w:tcW w:w="0" w:type="auto"/>
            <w:shd w:val="clear" w:color="auto" w:fill="auto"/>
            <w:vAlign w:val="center"/>
          </w:tcPr>
          <w:p w:rsidR="00844561" w:rsidRDefault="00266AE0">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r>
      <w:tr w:rsidR="00844561">
        <w:trPr>
          <w:trHeight w:val="567"/>
          <w:jc w:val="center"/>
        </w:trPr>
        <w:tc>
          <w:tcPr>
            <w:tcW w:w="0" w:type="auto"/>
            <w:shd w:val="clear" w:color="auto" w:fill="auto"/>
            <w:vAlign w:val="center"/>
          </w:tcPr>
          <w:p w:rsidR="00844561" w:rsidRDefault="00266AE0">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0" w:type="auto"/>
            <w:vMerge w:val="restart"/>
            <w:shd w:val="clear" w:color="auto" w:fill="auto"/>
            <w:vAlign w:val="center"/>
          </w:tcPr>
          <w:p w:rsidR="00844561" w:rsidRDefault="00266AE0">
            <w:pPr>
              <w:jc w:val="center"/>
              <w:rPr>
                <w:rFonts w:asciiTheme="minorEastAsia" w:eastAsiaTheme="minorEastAsia" w:hAnsiTheme="minorEastAsia"/>
                <w:sz w:val="24"/>
              </w:rPr>
            </w:pPr>
            <w:r>
              <w:rPr>
                <w:rFonts w:asciiTheme="minorEastAsia" w:eastAsiaTheme="minorEastAsia" w:hAnsiTheme="minorEastAsia" w:hint="eastAsia"/>
                <w:sz w:val="24"/>
              </w:rPr>
              <w:t>客户服务与管理实</w:t>
            </w:r>
            <w:proofErr w:type="gramStart"/>
            <w:r>
              <w:rPr>
                <w:rFonts w:asciiTheme="minorEastAsia" w:eastAsiaTheme="minorEastAsia" w:hAnsiTheme="minorEastAsia" w:hint="eastAsia"/>
                <w:sz w:val="24"/>
              </w:rPr>
              <w:t>训</w:t>
            </w:r>
            <w:r>
              <w:rPr>
                <w:rFonts w:asciiTheme="minorEastAsia" w:eastAsiaTheme="minorEastAsia" w:hAnsiTheme="minorEastAsia" w:hint="eastAsia"/>
                <w:sz w:val="24"/>
              </w:rPr>
              <w:lastRenderedPageBreak/>
              <w:t>软件</w:t>
            </w:r>
            <w:proofErr w:type="gramEnd"/>
          </w:p>
        </w:tc>
        <w:tc>
          <w:tcPr>
            <w:tcW w:w="0" w:type="auto"/>
            <w:shd w:val="clear" w:color="auto" w:fill="auto"/>
            <w:vAlign w:val="center"/>
          </w:tcPr>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lastRenderedPageBreak/>
              <w:t>功能要求：</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系统提供电商网店客服、客户关系管理、社交电商客服、跨境电商客服四大模块，以及专项技能测评、专项知识测评</w:t>
            </w:r>
            <w:r>
              <w:rPr>
                <w:rFonts w:asciiTheme="minorEastAsia" w:eastAsiaTheme="minorEastAsia" w:hAnsiTheme="minorEastAsia" w:hint="eastAsia"/>
                <w:sz w:val="24"/>
              </w:rPr>
              <w:lastRenderedPageBreak/>
              <w:t>两</w:t>
            </w:r>
            <w:proofErr w:type="gramStart"/>
            <w:r>
              <w:rPr>
                <w:rFonts w:asciiTheme="minorEastAsia" w:eastAsiaTheme="minorEastAsia" w:hAnsiTheme="minorEastAsia" w:hint="eastAsia"/>
                <w:sz w:val="24"/>
              </w:rPr>
              <w:t>大微实</w:t>
            </w:r>
            <w:proofErr w:type="gramEnd"/>
            <w:r>
              <w:rPr>
                <w:rFonts w:asciiTheme="minorEastAsia" w:eastAsiaTheme="minorEastAsia" w:hAnsiTheme="minorEastAsia" w:hint="eastAsia"/>
                <w:sz w:val="24"/>
              </w:rPr>
              <w:t>训模块，采用</w:t>
            </w:r>
            <w:proofErr w:type="gramStart"/>
            <w:r>
              <w:rPr>
                <w:rFonts w:asciiTheme="minorEastAsia" w:eastAsiaTheme="minorEastAsia" w:hAnsiTheme="minorEastAsia" w:hint="eastAsia"/>
                <w:sz w:val="24"/>
              </w:rPr>
              <w:t>递阶训练</w:t>
            </w:r>
            <w:proofErr w:type="gramEnd"/>
            <w:r>
              <w:rPr>
                <w:rFonts w:asciiTheme="minorEastAsia" w:eastAsiaTheme="minorEastAsia" w:hAnsiTheme="minorEastAsia" w:hint="eastAsia"/>
                <w:sz w:val="24"/>
              </w:rPr>
              <w:t>方式，训练学生在客户服务方面的不同层次、不同领域的客服技能。</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电商网店客服：</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1、系统内置服装服饰、母婴玩具、鞋帽箱包、家居百货、美妆护肤、快消食品6大行业，12类商品的任务背景、产品信息、产品语料库。</w:t>
            </w:r>
            <w:r>
              <w:rPr>
                <w:rFonts w:asciiTheme="minorEastAsia" w:eastAsiaTheme="minorEastAsia" w:hAnsiTheme="minorEastAsia" w:hint="eastAsia"/>
                <w:b/>
                <w:bCs/>
                <w:sz w:val="24"/>
              </w:rPr>
              <w:t>（提供功能截图）</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2、系统支持客服辅助工具如快捷设置、知识管理，通过内置短语与分类，进行考核。系统支持客服高频问题整理，通过客户问题及客</w:t>
            </w:r>
            <w:proofErr w:type="gramStart"/>
            <w:r>
              <w:rPr>
                <w:rFonts w:asciiTheme="minorEastAsia" w:eastAsiaTheme="minorEastAsia" w:hAnsiTheme="minorEastAsia"/>
                <w:sz w:val="24"/>
              </w:rPr>
              <w:t>服回答</w:t>
            </w:r>
            <w:proofErr w:type="gramEnd"/>
            <w:r>
              <w:rPr>
                <w:rFonts w:asciiTheme="minorEastAsia" w:eastAsiaTheme="minorEastAsia" w:hAnsiTheme="minorEastAsia"/>
                <w:sz w:val="24"/>
              </w:rPr>
              <w:t>有效匹配，完成客</w:t>
            </w:r>
            <w:proofErr w:type="gramStart"/>
            <w:r>
              <w:rPr>
                <w:rFonts w:asciiTheme="minorEastAsia" w:eastAsiaTheme="minorEastAsia" w:hAnsiTheme="minorEastAsia"/>
                <w:sz w:val="24"/>
              </w:rPr>
              <w:t>服问题</w:t>
            </w:r>
            <w:proofErr w:type="gramEnd"/>
            <w:r>
              <w:rPr>
                <w:rFonts w:asciiTheme="minorEastAsia" w:eastAsiaTheme="minorEastAsia" w:hAnsiTheme="minorEastAsia"/>
                <w:sz w:val="24"/>
              </w:rPr>
              <w:t>场景分类。</w:t>
            </w:r>
            <w:r>
              <w:rPr>
                <w:rFonts w:asciiTheme="minorEastAsia" w:eastAsiaTheme="minorEastAsia" w:hAnsiTheme="minorEastAsia" w:hint="eastAsia"/>
                <w:b/>
                <w:bCs/>
                <w:sz w:val="24"/>
              </w:rPr>
              <w:t>（提供功能截图）</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3、系统支持淘宝、京东、拼多多三个</w:t>
            </w:r>
            <w:proofErr w:type="gramStart"/>
            <w:r>
              <w:rPr>
                <w:rFonts w:asciiTheme="minorEastAsia" w:eastAsiaTheme="minorEastAsia" w:hAnsiTheme="minorEastAsia"/>
                <w:sz w:val="24"/>
              </w:rPr>
              <w:t>主流电</w:t>
            </w:r>
            <w:proofErr w:type="gramEnd"/>
            <w:r>
              <w:rPr>
                <w:rFonts w:asciiTheme="minorEastAsia" w:eastAsiaTheme="minorEastAsia" w:hAnsiTheme="minorEastAsia"/>
                <w:sz w:val="24"/>
              </w:rPr>
              <w:t>商平台的规则考核，以及客服打字能力测试。</w:t>
            </w:r>
            <w:r>
              <w:rPr>
                <w:rFonts w:asciiTheme="minorEastAsia" w:eastAsiaTheme="minorEastAsia" w:hAnsiTheme="minorEastAsia" w:hint="eastAsia"/>
                <w:b/>
                <w:bCs/>
                <w:sz w:val="24"/>
              </w:rPr>
              <w:t>（提供功能截图）</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4、系统内置6个售前、3个售中、3个售后业务场景，支持基础问候、产品咨询、下单催付、议价谈判、纠纷处理等问题处理。单个产品内置200条以上的语料内容，采用人机演练形式，完成不同场景的客户接待服务。</w:t>
            </w:r>
          </w:p>
          <w:p w:rsidR="00844561" w:rsidRDefault="00266AE0" w:rsidP="0057319C">
            <w:pPr>
              <w:ind w:firstLineChars="100" w:firstLine="210"/>
              <w:rPr>
                <w:rFonts w:asciiTheme="minorEastAsia" w:eastAsiaTheme="minorEastAsia" w:hAnsiTheme="minorEastAsia"/>
                <w:b/>
                <w:bCs/>
                <w:sz w:val="24"/>
              </w:rPr>
            </w:pPr>
            <w:r>
              <w:rPr>
                <w:rFonts w:asciiTheme="minorEastAsia" w:eastAsiaTheme="minorEastAsia" w:hAnsiTheme="minorEastAsia" w:cs="Segoe UI Symbol"/>
                <w:szCs w:val="21"/>
              </w:rPr>
              <w:t>★</w:t>
            </w:r>
            <w:r>
              <w:rPr>
                <w:rFonts w:asciiTheme="minorEastAsia" w:eastAsiaTheme="minorEastAsia" w:hAnsiTheme="minorEastAsia"/>
                <w:sz w:val="24"/>
              </w:rPr>
              <w:t>5、系统内置11种不同阶段订单，支持订单催付、修改订单、修改地址、订单补单、订单发货、查询物流、换货/更改物流、发票补寄、取消订单、好评提醒、退换货订单。</w:t>
            </w:r>
            <w:r>
              <w:rPr>
                <w:rFonts w:asciiTheme="minorEastAsia" w:eastAsiaTheme="minorEastAsia" w:hAnsiTheme="minorEastAsia" w:hint="eastAsia"/>
                <w:b/>
                <w:bCs/>
                <w:sz w:val="24"/>
              </w:rPr>
              <w:t>（提供功能截图）</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6、系统通过客服工作量、工作效率、工作质量3大维度12个指标，如响应时间、打字速度、接待人数、慢响应人数、总字数、平均接待时长等，统计客</w:t>
            </w:r>
            <w:proofErr w:type="gramStart"/>
            <w:r>
              <w:rPr>
                <w:rFonts w:asciiTheme="minorEastAsia" w:eastAsiaTheme="minorEastAsia" w:hAnsiTheme="minorEastAsia"/>
                <w:sz w:val="24"/>
              </w:rPr>
              <w:t>服训练</w:t>
            </w:r>
            <w:proofErr w:type="gramEnd"/>
            <w:r>
              <w:rPr>
                <w:rFonts w:asciiTheme="minorEastAsia" w:eastAsiaTheme="minorEastAsia" w:hAnsiTheme="minorEastAsia"/>
                <w:sz w:val="24"/>
              </w:rPr>
              <w:t>的数据，反馈训练效果。</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客户关系管理：</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7、系统需内置客户数据，支持客户画像分析（如性别、年龄、地域分布、终端分布、交易时段）、RFM标准分析、</w:t>
            </w:r>
            <w:proofErr w:type="gramStart"/>
            <w:r>
              <w:rPr>
                <w:rFonts w:asciiTheme="minorEastAsia" w:eastAsiaTheme="minorEastAsia" w:hAnsiTheme="minorEastAsia"/>
                <w:sz w:val="24"/>
              </w:rPr>
              <w:t>复购率分析</w:t>
            </w:r>
            <w:proofErr w:type="gramEnd"/>
            <w:r>
              <w:rPr>
                <w:rFonts w:asciiTheme="minorEastAsia" w:eastAsiaTheme="minorEastAsia" w:hAnsiTheme="minorEastAsia"/>
                <w:sz w:val="24"/>
              </w:rPr>
              <w:t>，以及客户分组、客户标签。</w:t>
            </w:r>
            <w:r>
              <w:rPr>
                <w:rFonts w:asciiTheme="minorEastAsia" w:eastAsiaTheme="minorEastAsia" w:hAnsiTheme="minorEastAsia" w:hint="eastAsia"/>
                <w:b/>
                <w:bCs/>
                <w:sz w:val="24"/>
              </w:rPr>
              <w:t>（提供功能截图）</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8、根据系统数据，自定义会员体系，划分会员层级（普通会员、高级会员、VIP会员），设置会员标签和会员权益。系统支持构建积分体系与会员激励方法。</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9、系统内置43套短信模板，用于9个不同订单阶段，如下单关怀、常规催付、付款提醒、发货提醒、派单提醒、签收提醒、售后提醒、评价关怀等，使用短信关怀。通过6个短信场景，如双11大促、年货节等主题，提供短信营销。</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社交电商客服：</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10、系统以社交群为载体，支持普通群、店铺老客群、高价值群3类群的创建与管理。</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11、系统支持运营规划，系统</w:t>
            </w:r>
            <w:proofErr w:type="gramStart"/>
            <w:r>
              <w:rPr>
                <w:rFonts w:asciiTheme="minorEastAsia" w:eastAsiaTheme="minorEastAsia" w:hAnsiTheme="minorEastAsia"/>
                <w:sz w:val="24"/>
              </w:rPr>
              <w:t>提供拼团活动</w:t>
            </w:r>
            <w:proofErr w:type="gramEnd"/>
            <w:r>
              <w:rPr>
                <w:rFonts w:asciiTheme="minorEastAsia" w:eastAsiaTheme="minorEastAsia" w:hAnsiTheme="minorEastAsia"/>
                <w:sz w:val="24"/>
              </w:rPr>
              <w:t>、群红包、新品提前购、限时抢购、买家</w:t>
            </w:r>
            <w:proofErr w:type="gramStart"/>
            <w:r>
              <w:rPr>
                <w:rFonts w:asciiTheme="minorEastAsia" w:eastAsiaTheme="minorEastAsia" w:hAnsiTheme="minorEastAsia"/>
                <w:sz w:val="24"/>
              </w:rPr>
              <w:t>秀活动</w:t>
            </w:r>
            <w:proofErr w:type="gramEnd"/>
            <w:r>
              <w:rPr>
                <w:rFonts w:asciiTheme="minorEastAsia" w:eastAsiaTheme="minorEastAsia" w:hAnsiTheme="minorEastAsia"/>
                <w:sz w:val="24"/>
              </w:rPr>
              <w:t>5类活动工具。</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12、系统支持新品推荐、活动推广、品牌宣传为主题</w:t>
            </w:r>
            <w:proofErr w:type="gramStart"/>
            <w:r>
              <w:rPr>
                <w:rFonts w:asciiTheme="minorEastAsia" w:eastAsiaTheme="minorEastAsia" w:hAnsiTheme="minorEastAsia"/>
                <w:sz w:val="24"/>
              </w:rPr>
              <w:t>的推文管理</w:t>
            </w:r>
            <w:proofErr w:type="gramEnd"/>
            <w:r>
              <w:rPr>
                <w:rFonts w:asciiTheme="minorEastAsia" w:eastAsiaTheme="minorEastAsia" w:hAnsiTheme="minorEastAsia"/>
                <w:sz w:val="24"/>
              </w:rPr>
              <w:t>，以及提供</w:t>
            </w:r>
            <w:proofErr w:type="gramStart"/>
            <w:r>
              <w:rPr>
                <w:rFonts w:asciiTheme="minorEastAsia" w:eastAsiaTheme="minorEastAsia" w:hAnsiTheme="minorEastAsia"/>
                <w:sz w:val="24"/>
              </w:rPr>
              <w:t>微信朋友</w:t>
            </w:r>
            <w:proofErr w:type="gramEnd"/>
            <w:r>
              <w:rPr>
                <w:rFonts w:asciiTheme="minorEastAsia" w:eastAsiaTheme="minorEastAsia" w:hAnsiTheme="minorEastAsia"/>
                <w:sz w:val="24"/>
              </w:rPr>
              <w:t>圈、微博、头条渠道的评论管理。</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跨境电商客服：</w:t>
            </w:r>
            <w:r>
              <w:rPr>
                <w:rFonts w:asciiTheme="minorEastAsia" w:eastAsiaTheme="minorEastAsia" w:hAnsiTheme="minorEastAsia" w:hint="eastAsia"/>
                <w:b/>
                <w:bCs/>
                <w:sz w:val="24"/>
              </w:rPr>
              <w:t>（提供功能截图）</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13、系统提供不同情境包括售前、售中、售后等20条站内</w:t>
            </w:r>
            <w:r>
              <w:rPr>
                <w:rFonts w:asciiTheme="minorEastAsia" w:eastAsiaTheme="minorEastAsia" w:hAnsiTheme="minorEastAsia"/>
                <w:sz w:val="24"/>
              </w:rPr>
              <w:lastRenderedPageBreak/>
              <w:t>信数据，实验时随机产生9条。支持13个订单状态的留言设置，如下单提醒、催付、付款提醒、在途提醒、评价提醒等。</w:t>
            </w:r>
          </w:p>
          <w:p w:rsidR="00844561" w:rsidRDefault="00266AE0" w:rsidP="0057319C">
            <w:pPr>
              <w:ind w:firstLineChars="100" w:firstLine="210"/>
              <w:rPr>
                <w:rFonts w:asciiTheme="minorEastAsia" w:eastAsiaTheme="minorEastAsia" w:hAnsiTheme="minorEastAsia"/>
                <w:sz w:val="24"/>
              </w:rPr>
            </w:pPr>
            <w:r>
              <w:rPr>
                <w:rFonts w:asciiTheme="minorEastAsia" w:eastAsiaTheme="minorEastAsia" w:hAnsiTheme="minorEastAsia" w:cs="Segoe UI Symbol"/>
                <w:szCs w:val="21"/>
              </w:rPr>
              <w:t>★</w:t>
            </w:r>
            <w:r>
              <w:rPr>
                <w:rFonts w:asciiTheme="minorEastAsia" w:eastAsiaTheme="minorEastAsia" w:hAnsiTheme="minorEastAsia"/>
                <w:sz w:val="24"/>
              </w:rPr>
              <w:t>14、系统支持跨境交易中的订单发货、纠纷处理、退款处理。</w:t>
            </w:r>
            <w:r>
              <w:rPr>
                <w:rFonts w:asciiTheme="minorEastAsia" w:eastAsiaTheme="minorEastAsia" w:hAnsiTheme="minorEastAsia" w:hint="eastAsia"/>
                <w:b/>
                <w:bCs/>
                <w:sz w:val="24"/>
              </w:rPr>
              <w:t>（提供功能截图）</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15、系统支持客户邮件回复和客户营销，内置12条邮件模板。</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技能测评拓展：</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16、系统内置8套中文库、5套英文库，支持在线客服中英文打字测评；支持6行业的在线模拟咨询。</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17、系统内置</w:t>
            </w:r>
            <w:proofErr w:type="gramStart"/>
            <w:r>
              <w:rPr>
                <w:rFonts w:asciiTheme="minorEastAsia" w:eastAsiaTheme="minorEastAsia" w:hAnsiTheme="minorEastAsia"/>
                <w:sz w:val="24"/>
              </w:rPr>
              <w:t>淘宝客</w:t>
            </w:r>
            <w:proofErr w:type="gramEnd"/>
            <w:r>
              <w:rPr>
                <w:rFonts w:asciiTheme="minorEastAsia" w:eastAsiaTheme="minorEastAsia" w:hAnsiTheme="minorEastAsia"/>
                <w:sz w:val="24"/>
              </w:rPr>
              <w:t>服常识、京东客服常识、拼多多基础知识、</w:t>
            </w:r>
            <w:proofErr w:type="gramStart"/>
            <w:r>
              <w:rPr>
                <w:rFonts w:asciiTheme="minorEastAsia" w:eastAsiaTheme="minorEastAsia" w:hAnsiTheme="minorEastAsia"/>
                <w:sz w:val="24"/>
              </w:rPr>
              <w:t>速卖通客服知识共</w:t>
            </w:r>
            <w:proofErr w:type="gramEnd"/>
            <w:r>
              <w:rPr>
                <w:rFonts w:asciiTheme="minorEastAsia" w:eastAsiaTheme="minorEastAsia" w:hAnsiTheme="minorEastAsia"/>
                <w:sz w:val="24"/>
              </w:rPr>
              <w:t>260道以上的试题，用于考核客服人员平台知识掌握水平。系统后台支持客服语料等教学素材的增添。</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18、灵活的实验配置和评分机制：系统支持4大模块、6大行业场景的灵活实验配置，组合实验内容；系统提供系统评分+教师评分相结合的评分机制，设置实验及评分比重，系统评分是对客</w:t>
            </w:r>
            <w:proofErr w:type="gramStart"/>
            <w:r>
              <w:rPr>
                <w:rFonts w:asciiTheme="minorEastAsia" w:eastAsiaTheme="minorEastAsia" w:hAnsiTheme="minorEastAsia"/>
                <w:sz w:val="24"/>
              </w:rPr>
              <w:t>服训练</w:t>
            </w:r>
            <w:proofErr w:type="gramEnd"/>
            <w:r>
              <w:rPr>
                <w:rFonts w:asciiTheme="minorEastAsia" w:eastAsiaTheme="minorEastAsia" w:hAnsiTheme="minorEastAsia"/>
                <w:sz w:val="24"/>
              </w:rPr>
              <w:t>中的绩效指标进行评价，教师评分是对学生结果进行主观评分。</w:t>
            </w:r>
          </w:p>
          <w:p w:rsidR="00844561" w:rsidRDefault="00266AE0" w:rsidP="0057319C">
            <w:pPr>
              <w:ind w:firstLineChars="100" w:firstLine="240"/>
              <w:rPr>
                <w:rFonts w:asciiTheme="minorEastAsia" w:eastAsiaTheme="minorEastAsia" w:hAnsiTheme="minorEastAsia"/>
                <w:sz w:val="24"/>
              </w:rPr>
            </w:pPr>
            <w:r>
              <w:rPr>
                <w:rFonts w:asciiTheme="minorEastAsia" w:eastAsiaTheme="minorEastAsia" w:hAnsiTheme="minorEastAsia"/>
                <w:sz w:val="24"/>
              </w:rPr>
              <w:t>19、教师端和学生</w:t>
            </w:r>
            <w:proofErr w:type="gramStart"/>
            <w:r>
              <w:rPr>
                <w:rFonts w:asciiTheme="minorEastAsia" w:eastAsiaTheme="minorEastAsia" w:hAnsiTheme="minorEastAsia"/>
                <w:sz w:val="24"/>
              </w:rPr>
              <w:t>端支持</w:t>
            </w:r>
            <w:proofErr w:type="gramEnd"/>
            <w:r>
              <w:rPr>
                <w:rFonts w:asciiTheme="minorEastAsia" w:eastAsiaTheme="minorEastAsia" w:hAnsiTheme="minorEastAsia"/>
                <w:sz w:val="24"/>
              </w:rPr>
              <w:t>实验项目的成绩导出、学情分析、实验报告分析。</w:t>
            </w:r>
          </w:p>
        </w:tc>
        <w:tc>
          <w:tcPr>
            <w:tcW w:w="0" w:type="auto"/>
            <w:vMerge w:val="restart"/>
            <w:shd w:val="clear" w:color="auto" w:fill="auto"/>
            <w:vAlign w:val="center"/>
          </w:tcPr>
          <w:p w:rsidR="00844561" w:rsidRDefault="00266AE0">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1套</w:t>
            </w:r>
          </w:p>
        </w:tc>
      </w:tr>
      <w:tr w:rsidR="00844561">
        <w:trPr>
          <w:trHeight w:val="567"/>
          <w:jc w:val="center"/>
        </w:trPr>
        <w:tc>
          <w:tcPr>
            <w:tcW w:w="0" w:type="auto"/>
            <w:shd w:val="clear" w:color="auto" w:fill="auto"/>
            <w:vAlign w:val="center"/>
          </w:tcPr>
          <w:p w:rsidR="00844561" w:rsidRDefault="00266AE0">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2</w:t>
            </w:r>
          </w:p>
        </w:tc>
        <w:tc>
          <w:tcPr>
            <w:tcW w:w="0" w:type="auto"/>
            <w:vMerge/>
            <w:shd w:val="clear" w:color="auto" w:fill="auto"/>
            <w:vAlign w:val="center"/>
          </w:tcPr>
          <w:p w:rsidR="00844561" w:rsidRDefault="00844561">
            <w:pPr>
              <w:jc w:val="center"/>
              <w:rPr>
                <w:rFonts w:asciiTheme="minorEastAsia" w:eastAsiaTheme="minorEastAsia" w:hAnsiTheme="minorEastAsia"/>
                <w:sz w:val="24"/>
              </w:rPr>
            </w:pPr>
          </w:p>
        </w:tc>
        <w:tc>
          <w:tcPr>
            <w:tcW w:w="0" w:type="auto"/>
            <w:shd w:val="clear" w:color="auto" w:fill="auto"/>
            <w:vAlign w:val="center"/>
          </w:tcPr>
          <w:p w:rsidR="00844561" w:rsidRDefault="00266AE0">
            <w:pPr>
              <w:rPr>
                <w:rFonts w:asciiTheme="minorEastAsia" w:eastAsiaTheme="minorEastAsia" w:hAnsiTheme="minorEastAsia"/>
                <w:sz w:val="24"/>
              </w:rPr>
            </w:pPr>
            <w:r>
              <w:rPr>
                <w:rFonts w:asciiTheme="minorEastAsia" w:eastAsiaTheme="minorEastAsia" w:hAnsiTheme="minorEastAsia" w:hint="eastAsia"/>
                <w:sz w:val="24"/>
              </w:rPr>
              <w:t>技术要求：</w:t>
            </w:r>
          </w:p>
          <w:p w:rsidR="00844561" w:rsidRDefault="00266AE0">
            <w:pPr>
              <w:rPr>
                <w:rFonts w:asciiTheme="minorEastAsia" w:eastAsiaTheme="minorEastAsia" w:hAnsiTheme="minorEastAsia"/>
                <w:sz w:val="24"/>
              </w:rPr>
            </w:pPr>
            <w:r>
              <w:rPr>
                <w:rFonts w:asciiTheme="minorEastAsia" w:eastAsiaTheme="minorEastAsia" w:hAnsiTheme="minorEastAsia"/>
                <w:sz w:val="24"/>
              </w:rPr>
              <w:t>1、支持B/S架构访问，运行环境分客户端、应用服务器端和数据库服务器端三部分；</w:t>
            </w:r>
          </w:p>
          <w:p w:rsidR="00844561" w:rsidRDefault="00266AE0">
            <w:pPr>
              <w:rPr>
                <w:rFonts w:asciiTheme="minorEastAsia" w:eastAsiaTheme="minorEastAsia" w:hAnsiTheme="minorEastAsia"/>
                <w:sz w:val="24"/>
              </w:rPr>
            </w:pPr>
            <w:r>
              <w:rPr>
                <w:rFonts w:asciiTheme="minorEastAsia" w:eastAsiaTheme="minorEastAsia" w:hAnsiTheme="minorEastAsia"/>
                <w:sz w:val="24"/>
              </w:rPr>
              <w:t>2、采用HTML、Visual C#编程语言，支持不同数据格式的文件导入，简易、可扩展、通用。</w:t>
            </w:r>
          </w:p>
        </w:tc>
        <w:tc>
          <w:tcPr>
            <w:tcW w:w="0" w:type="auto"/>
            <w:vMerge/>
            <w:shd w:val="clear" w:color="auto" w:fill="auto"/>
            <w:vAlign w:val="center"/>
          </w:tcPr>
          <w:p w:rsidR="00844561" w:rsidRDefault="00844561">
            <w:pPr>
              <w:jc w:val="center"/>
              <w:rPr>
                <w:rFonts w:asciiTheme="minorEastAsia" w:eastAsiaTheme="minorEastAsia" w:hAnsiTheme="minorEastAsia"/>
                <w:sz w:val="24"/>
              </w:rPr>
            </w:pPr>
          </w:p>
        </w:tc>
      </w:tr>
    </w:tbl>
    <w:p w:rsidR="00844561" w:rsidRDefault="00844561" w:rsidP="0057319C">
      <w:pPr>
        <w:ind w:firstLineChars="200" w:firstLine="420"/>
        <w:rPr>
          <w:rFonts w:asciiTheme="minorEastAsia" w:eastAsiaTheme="minorEastAsia" w:hAnsiTheme="minorEastAsia" w:cs="宋体"/>
          <w:szCs w:val="21"/>
        </w:rPr>
      </w:pPr>
    </w:p>
    <w:p w:rsidR="00844561" w:rsidRDefault="00266AE0" w:rsidP="0057319C">
      <w:pPr>
        <w:ind w:firstLineChars="200" w:firstLine="480"/>
        <w:rPr>
          <w:rFonts w:ascii="宋体" w:hAnsi="宋体" w:cs="宋体"/>
          <w:sz w:val="24"/>
        </w:rPr>
      </w:pPr>
      <w:r>
        <w:rPr>
          <w:rFonts w:ascii="宋体" w:hAnsi="宋体" w:cs="宋体" w:hint="eastAsia"/>
          <w:sz w:val="24"/>
        </w:rPr>
        <w:t>三、质量要求</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供应商应保证所提供软件涉及到的知识产权是合法取得，并享有完整的知识产权，不会因为采购方的使用而被责令停止使用、追偿或要求赔偿损失，如出现此情况，一切经济和法律责任均由供应商承担。供应商应按招标文件的有关规定提供合格软件及服务，质量符合国际或国家通用标准。</w:t>
      </w:r>
      <w:r>
        <w:rPr>
          <w:rFonts w:ascii="宋体" w:hAnsi="宋体" w:cs="宋体" w:hint="eastAsia"/>
          <w:b/>
          <w:bCs/>
          <w:sz w:val="24"/>
        </w:rPr>
        <w:t>中标后，签订合同前，采购方有权利要求中标方逐条演示确认，如不满足，按虚假投标处理。</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四、售后服务及其他</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1.本项目免费质保和维护期不少于</w:t>
      </w:r>
      <w:r>
        <w:rPr>
          <w:rFonts w:ascii="宋体" w:hAnsi="宋体" w:cs="宋体"/>
          <w:sz w:val="24"/>
        </w:rPr>
        <w:t>3</w:t>
      </w:r>
      <w:r>
        <w:rPr>
          <w:rFonts w:ascii="宋体" w:hAnsi="宋体" w:cs="宋体" w:hint="eastAsia"/>
          <w:sz w:val="24"/>
        </w:rPr>
        <w:t>年，质保期从验收合格交付使用之日起算，实际质保和维护</w:t>
      </w:r>
      <w:proofErr w:type="gramStart"/>
      <w:r>
        <w:rPr>
          <w:rFonts w:ascii="宋体" w:hAnsi="宋体" w:cs="宋体" w:hint="eastAsia"/>
          <w:sz w:val="24"/>
        </w:rPr>
        <w:t>期根据</w:t>
      </w:r>
      <w:proofErr w:type="gramEnd"/>
      <w:r>
        <w:rPr>
          <w:rFonts w:ascii="宋体" w:hAnsi="宋体" w:cs="宋体" w:hint="eastAsia"/>
          <w:sz w:val="24"/>
        </w:rPr>
        <w:t>供应商投标书。投标供应商书面承诺本软件开发</w:t>
      </w:r>
      <w:proofErr w:type="gramStart"/>
      <w:r>
        <w:rPr>
          <w:rFonts w:ascii="宋体" w:hAnsi="宋体" w:cs="宋体" w:hint="eastAsia"/>
          <w:sz w:val="24"/>
        </w:rPr>
        <w:t>商软件</w:t>
      </w:r>
      <w:proofErr w:type="gramEnd"/>
      <w:r>
        <w:rPr>
          <w:rFonts w:ascii="宋体" w:hAnsi="宋体" w:cs="宋体" w:hint="eastAsia"/>
          <w:sz w:val="24"/>
        </w:rPr>
        <w:t>5年内免费升级（不限于同版本），</w:t>
      </w:r>
      <w:r w:rsidRPr="00D0360A">
        <w:rPr>
          <w:rFonts w:ascii="宋体" w:hAnsi="宋体" w:cs="宋体" w:hint="eastAsia"/>
          <w:sz w:val="24"/>
        </w:rPr>
        <w:t>投标时需提供相关承诺函，格式自拟。</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2.设备安装验收合格后，免费为学院专业老师进行针对性师资培训。提供“7*24小时”专门电话技术支持服务，在工作时间1小时内响应，在2小时内</w:t>
      </w:r>
      <w:r>
        <w:rPr>
          <w:rFonts w:ascii="宋体" w:hAnsi="宋体" w:cs="宋体" w:hint="eastAsia"/>
          <w:sz w:val="24"/>
        </w:rPr>
        <w:lastRenderedPageBreak/>
        <w:t>对使用单位所提出的维修要求做出实质性反应，并提供应急策略。如因供应商设备故障而导致产品不能正常运行，且通过远程技术支持不能解决的，供应商应承诺24小时内上门解决或提供远程替代服务。</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五、交货及安装调试</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1.交货时间为合同签订后</w:t>
      </w:r>
      <w:r>
        <w:rPr>
          <w:rFonts w:ascii="宋体" w:hAnsi="宋体" w:cs="宋体"/>
          <w:sz w:val="24"/>
        </w:rPr>
        <w:t>30</w:t>
      </w:r>
      <w:r>
        <w:rPr>
          <w:rFonts w:ascii="宋体" w:hAnsi="宋体" w:cs="宋体" w:hint="eastAsia"/>
          <w:sz w:val="24"/>
        </w:rPr>
        <w:t>天内完成软件及配套设备安装调试并通过验收交付使用。</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2.所有标的货物须按合同指定地点、时间前安装调试合格并交付使用。</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3.供应商须负责进行设备安装调试服务并承担因此发生的一切费用。</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六、验收要求</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1.验收标准：供应商提供的货物必须符合我国最新颁布的与之相关的技术规范与标准，同时必须满足招标文件中所列规格、具体配置、技术条件及功能要求和供应商承诺的其它指标。</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2.货物到达采购方指定现场后，由采购方会同有关单位和人员根据供应商提供的项目设备清单，进行现场验收货。</w:t>
      </w:r>
    </w:p>
    <w:p w:rsidR="00844561" w:rsidRDefault="00266AE0" w:rsidP="0057319C">
      <w:pPr>
        <w:spacing w:line="460" w:lineRule="atLeast"/>
        <w:ind w:firstLineChars="200" w:firstLine="480"/>
        <w:rPr>
          <w:rFonts w:ascii="宋体" w:hAnsi="宋体" w:cs="宋体"/>
          <w:sz w:val="24"/>
        </w:rPr>
      </w:pPr>
      <w:r>
        <w:rPr>
          <w:rFonts w:ascii="宋体" w:hAnsi="宋体" w:cs="宋体" w:hint="eastAsia"/>
          <w:sz w:val="24"/>
        </w:rPr>
        <w:t>3.采购方根据合同规定的内容和验收标准进行验收，验收</w:t>
      </w:r>
      <w:proofErr w:type="gramStart"/>
      <w:r>
        <w:rPr>
          <w:rFonts w:ascii="宋体" w:hAnsi="宋体" w:cs="宋体" w:hint="eastAsia"/>
          <w:sz w:val="24"/>
        </w:rPr>
        <w:t>期限为货到</w:t>
      </w:r>
      <w:proofErr w:type="gramEnd"/>
      <w:r>
        <w:rPr>
          <w:rFonts w:ascii="宋体" w:hAnsi="宋体" w:cs="宋体" w:hint="eastAsia"/>
          <w:sz w:val="24"/>
        </w:rPr>
        <w:t>安装调试完成后10个工作日内。特殊情况需延长的，双方应特别约定。</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4.如现场不能维修解决的故障问题，须提供故障不能排除时的解决方案。</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七、付款方式：</w:t>
      </w:r>
    </w:p>
    <w:p w:rsidR="00844561" w:rsidRDefault="00266AE0" w:rsidP="0057319C">
      <w:pPr>
        <w:widowControl/>
        <w:tabs>
          <w:tab w:val="left" w:pos="-720"/>
        </w:tabs>
        <w:spacing w:line="460" w:lineRule="atLeast"/>
        <w:ind w:firstLineChars="200" w:firstLine="480"/>
        <w:rPr>
          <w:rFonts w:ascii="宋体" w:hAnsi="宋体" w:cs="宋体"/>
          <w:sz w:val="24"/>
        </w:rPr>
      </w:pPr>
      <w:r>
        <w:rPr>
          <w:rFonts w:ascii="宋体" w:hAnsi="宋体" w:cs="宋体" w:hint="eastAsia"/>
          <w:sz w:val="24"/>
        </w:rPr>
        <w:t>软件安装调试完毕经采购方验收合格后，供应商出具正式发票，采购方将支付合同总额95%，同时退还履约保证金（无息），余款5%待验收满一年后（不受免费质保期限制）无履约问题一次性付清。</w:t>
      </w:r>
    </w:p>
    <w:p w:rsidR="00844561" w:rsidRDefault="00266AE0" w:rsidP="0057319C">
      <w:pPr>
        <w:widowControl/>
        <w:numPr>
          <w:ilvl w:val="0"/>
          <w:numId w:val="3"/>
        </w:numPr>
        <w:tabs>
          <w:tab w:val="left" w:pos="-720"/>
        </w:tabs>
        <w:spacing w:line="460" w:lineRule="atLeast"/>
        <w:ind w:firstLineChars="200" w:firstLine="480"/>
        <w:rPr>
          <w:rFonts w:ascii="宋体" w:hAnsi="宋体" w:cs="宋体"/>
          <w:sz w:val="24"/>
        </w:rPr>
      </w:pPr>
      <w:r>
        <w:rPr>
          <w:rFonts w:ascii="宋体" w:hAnsi="宋体" w:cs="宋体" w:hint="eastAsia"/>
          <w:sz w:val="24"/>
        </w:rPr>
        <w:t>履约保证金</w:t>
      </w:r>
    </w:p>
    <w:p w:rsidR="00844561" w:rsidRPr="00D0360A" w:rsidRDefault="00266AE0" w:rsidP="0057319C">
      <w:pPr>
        <w:spacing w:line="460" w:lineRule="exact"/>
        <w:ind w:firstLineChars="200" w:firstLine="480"/>
        <w:rPr>
          <w:rFonts w:ascii="宋体" w:hAnsi="宋体" w:cs="宋体"/>
          <w:sz w:val="24"/>
        </w:rPr>
      </w:pPr>
      <w:r w:rsidRPr="00D0360A">
        <w:rPr>
          <w:rFonts w:ascii="宋体" w:hAnsi="宋体" w:cs="宋体" w:hint="eastAsia"/>
          <w:sz w:val="24"/>
        </w:rPr>
        <w:t xml:space="preserve">1、本项目成交后的履约保证金为项目中标价的10% 。 </w:t>
      </w:r>
    </w:p>
    <w:p w:rsidR="00844561" w:rsidRPr="00D0360A" w:rsidRDefault="00266AE0" w:rsidP="0057319C">
      <w:pPr>
        <w:pStyle w:val="HTML"/>
        <w:shd w:val="clear" w:color="auto" w:fill="FFFFFF"/>
        <w:spacing w:line="460" w:lineRule="exact"/>
        <w:ind w:firstLineChars="200" w:firstLine="480"/>
        <w:rPr>
          <w:kern w:val="2"/>
        </w:rPr>
      </w:pPr>
      <w:r w:rsidRPr="00D0360A">
        <w:rPr>
          <w:rFonts w:hint="eastAsia"/>
          <w:kern w:val="2"/>
        </w:rPr>
        <w:t>2、成交供应商的履约保证金须在成交通知书发出之日起至合同签订前将保证金汇入采购人账户（应当以支票、汇票或者金融机构、担保机构出具的保函等非现金形式提交），成交供应</w:t>
      </w:r>
      <w:proofErr w:type="gramStart"/>
      <w:r w:rsidRPr="00D0360A">
        <w:rPr>
          <w:rFonts w:hint="eastAsia"/>
          <w:kern w:val="2"/>
        </w:rPr>
        <w:t>商凭成交</w:t>
      </w:r>
      <w:proofErr w:type="gramEnd"/>
      <w:r w:rsidRPr="00D0360A">
        <w:rPr>
          <w:rFonts w:hint="eastAsia"/>
          <w:kern w:val="2"/>
        </w:rPr>
        <w:t>通知书与采购单位签订合同。超期或未有协商，则视为自动放弃成交资格。</w:t>
      </w:r>
    </w:p>
    <w:p w:rsidR="00844561" w:rsidRPr="00D0360A" w:rsidRDefault="00266AE0" w:rsidP="0057319C">
      <w:pPr>
        <w:pStyle w:val="HTML"/>
        <w:shd w:val="clear" w:color="auto" w:fill="FFFFFF"/>
        <w:spacing w:line="460" w:lineRule="exact"/>
        <w:ind w:firstLineChars="200" w:firstLine="480"/>
        <w:rPr>
          <w:kern w:val="2"/>
        </w:rPr>
      </w:pPr>
      <w:r w:rsidRPr="00D0360A">
        <w:rPr>
          <w:rFonts w:hint="eastAsia"/>
          <w:kern w:val="2"/>
        </w:rPr>
        <w:t>3、成交供应商在按要求保质保量的完成该项目合同并通过验收后，采购单位</w:t>
      </w:r>
      <w:proofErr w:type="gramStart"/>
      <w:r w:rsidRPr="00D0360A">
        <w:rPr>
          <w:rFonts w:hint="eastAsia"/>
          <w:kern w:val="2"/>
        </w:rPr>
        <w:t>凭成交</w:t>
      </w:r>
      <w:proofErr w:type="gramEnd"/>
      <w:r w:rsidRPr="00D0360A">
        <w:rPr>
          <w:rFonts w:hint="eastAsia"/>
          <w:kern w:val="2"/>
        </w:rPr>
        <w:t>供应商提交的申请，经验收合格后一次性无息退还该合同项目的履约保证金。</w:t>
      </w:r>
    </w:p>
    <w:p w:rsidR="00844561" w:rsidRPr="00D0360A" w:rsidRDefault="00266AE0" w:rsidP="0057319C">
      <w:pPr>
        <w:pStyle w:val="HTML"/>
        <w:shd w:val="clear" w:color="auto" w:fill="FFFFFF"/>
        <w:spacing w:line="460" w:lineRule="exact"/>
        <w:ind w:firstLineChars="200" w:firstLine="480"/>
        <w:rPr>
          <w:kern w:val="2"/>
        </w:rPr>
      </w:pPr>
      <w:r w:rsidRPr="00D0360A">
        <w:rPr>
          <w:rFonts w:hint="eastAsia"/>
          <w:kern w:val="2"/>
        </w:rPr>
        <w:lastRenderedPageBreak/>
        <w:t>4、由于成交供应商原因，在签订合同后出现不按合同履行的情况，采购单位有权将履约保证金作为违约金，全额不予退还，同时采购单位有权终止合同，成交供应商须承担相应的法律赔偿责任。</w:t>
      </w:r>
    </w:p>
    <w:p w:rsidR="00844561" w:rsidRDefault="00266AE0" w:rsidP="0057319C">
      <w:pPr>
        <w:pStyle w:val="HTML"/>
        <w:shd w:val="clear" w:color="auto" w:fill="FFFFFF"/>
        <w:spacing w:line="460" w:lineRule="exact"/>
        <w:ind w:firstLineChars="200" w:firstLine="480"/>
        <w:rPr>
          <w:kern w:val="2"/>
        </w:rPr>
      </w:pPr>
      <w:r w:rsidRPr="00D0360A">
        <w:rPr>
          <w:rFonts w:hint="eastAsia"/>
          <w:kern w:val="2"/>
        </w:rPr>
        <w:t>5、根据《南通市财政局关于进一步加大政府采购支持中小企业力度的通知》（</w:t>
      </w:r>
      <w:proofErr w:type="gramStart"/>
      <w:r w:rsidRPr="00D0360A">
        <w:rPr>
          <w:rFonts w:hint="eastAsia"/>
          <w:kern w:val="2"/>
        </w:rPr>
        <w:t>通财购〔2022〕</w:t>
      </w:r>
      <w:proofErr w:type="gramEnd"/>
      <w:r w:rsidRPr="00D0360A">
        <w:rPr>
          <w:rFonts w:hint="eastAsia"/>
          <w:kern w:val="2"/>
        </w:rPr>
        <w:t>23号）精神，对政府采购信用档案中无不良记录的中小企业免收履约保证金。确需收取履约保证金的，按照《关于在政府采购领域开展履约保证保险网上办理试行工作的通知》（</w:t>
      </w:r>
      <w:proofErr w:type="gramStart"/>
      <w:r w:rsidRPr="00D0360A">
        <w:rPr>
          <w:rFonts w:hint="eastAsia"/>
          <w:kern w:val="2"/>
        </w:rPr>
        <w:t>通财购〔2022〕</w:t>
      </w:r>
      <w:proofErr w:type="gramEnd"/>
      <w:r w:rsidRPr="00D0360A">
        <w:rPr>
          <w:rFonts w:hint="eastAsia"/>
          <w:kern w:val="2"/>
        </w:rPr>
        <w:t>8号），直接在网上办理履约保证保险替代实质性的履约保证金缴纳，进一步减轻企业现金流压力。</w:t>
      </w:r>
    </w:p>
    <w:p w:rsidR="00844561" w:rsidRDefault="00844561">
      <w:pPr>
        <w:widowControl/>
        <w:tabs>
          <w:tab w:val="left" w:pos="-720"/>
        </w:tabs>
        <w:spacing w:line="460" w:lineRule="atLeast"/>
        <w:rPr>
          <w:rFonts w:ascii="宋体" w:hAnsi="宋体" w:cs="宋体"/>
          <w:sz w:val="24"/>
        </w:rPr>
      </w:pPr>
    </w:p>
    <w:p w:rsidR="00844561" w:rsidRDefault="00844561">
      <w:pPr>
        <w:adjustRightInd w:val="0"/>
        <w:snapToGrid w:val="0"/>
        <w:spacing w:line="500" w:lineRule="exact"/>
        <w:jc w:val="center"/>
        <w:outlineLvl w:val="0"/>
        <w:rPr>
          <w:rFonts w:ascii="仿宋" w:eastAsia="仿宋" w:hAnsi="仿宋" w:cs="仿宋"/>
          <w:sz w:val="28"/>
          <w:szCs w:val="28"/>
        </w:rPr>
      </w:pPr>
    </w:p>
    <w:p w:rsidR="00844561" w:rsidRDefault="00266AE0">
      <w:pPr>
        <w:rPr>
          <w:rFonts w:ascii="黑体" w:eastAsia="黑体" w:hAnsi="黑体" w:cs="黑体"/>
          <w:bCs/>
          <w:sz w:val="32"/>
          <w:szCs w:val="32"/>
        </w:rPr>
      </w:pPr>
      <w:r>
        <w:rPr>
          <w:rFonts w:ascii="黑体" w:eastAsia="黑体" w:hAnsi="黑体" w:cs="黑体" w:hint="eastAsia"/>
          <w:bCs/>
          <w:sz w:val="32"/>
          <w:szCs w:val="32"/>
        </w:rPr>
        <w:br w:type="page"/>
      </w:r>
    </w:p>
    <w:p w:rsidR="00844561" w:rsidRDefault="00266AE0">
      <w:pPr>
        <w:adjustRightInd w:val="0"/>
        <w:snapToGrid w:val="0"/>
        <w:spacing w:line="500" w:lineRule="exact"/>
        <w:jc w:val="center"/>
        <w:outlineLvl w:val="0"/>
        <w:rPr>
          <w:rFonts w:ascii="黑体" w:eastAsia="黑体" w:hAnsi="黑体" w:cs="黑体"/>
          <w:bCs/>
          <w:sz w:val="32"/>
          <w:szCs w:val="32"/>
        </w:rPr>
      </w:pPr>
      <w:r>
        <w:rPr>
          <w:rFonts w:ascii="黑体" w:eastAsia="黑体" w:hAnsi="黑体" w:cs="黑体" w:hint="eastAsia"/>
          <w:bCs/>
          <w:sz w:val="32"/>
          <w:szCs w:val="32"/>
        </w:rPr>
        <w:lastRenderedPageBreak/>
        <w:t>第四部分  开标和评标</w:t>
      </w:r>
    </w:p>
    <w:p w:rsidR="00844561" w:rsidRDefault="00266AE0" w:rsidP="0057319C">
      <w:pPr>
        <w:pStyle w:val="afe"/>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一、开标</w:t>
      </w:r>
    </w:p>
    <w:p w:rsidR="00844561" w:rsidRDefault="00266AE0" w:rsidP="0057319C">
      <w:pPr>
        <w:tabs>
          <w:tab w:val="left" w:pos="3585"/>
        </w:tabs>
        <w:adjustRightInd w:val="0"/>
        <w:snapToGrid w:val="0"/>
        <w:spacing w:line="460" w:lineRule="exact"/>
        <w:ind w:firstLineChars="200" w:firstLine="480"/>
        <w:rPr>
          <w:rFonts w:ascii="宋体" w:hAnsi="宋体" w:cs="宋体"/>
          <w:sz w:val="24"/>
        </w:rPr>
      </w:pPr>
      <w:r>
        <w:rPr>
          <w:rFonts w:ascii="宋体" w:hAnsi="宋体" w:cs="宋体" w:hint="eastAsia"/>
          <w:sz w:val="24"/>
        </w:rPr>
        <w:t>见面开标模式：投标人在指定地点参加开标会。</w:t>
      </w:r>
    </w:p>
    <w:p w:rsidR="00844561" w:rsidRDefault="00266AE0" w:rsidP="0057319C">
      <w:pPr>
        <w:pStyle w:val="afe"/>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二、评标流程和评标标准</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采用综合评分法。分资格审查、商务技术标、价格标、三部分评审，总分值为100分，加分和减分因素除外。</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评审因素的量化指标评审得分前三名的投标人为中标候选人。</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评委在认真审阅投标文件的基础上，根据各投标文件的响应程度独立评判，不得统一打分。</w:t>
      </w:r>
    </w:p>
    <w:p w:rsidR="00844561" w:rsidRDefault="00266AE0" w:rsidP="0057319C">
      <w:pPr>
        <w:adjustRightInd w:val="0"/>
        <w:snapToGrid w:val="0"/>
        <w:spacing w:line="460" w:lineRule="exact"/>
        <w:ind w:firstLineChars="200" w:firstLine="482"/>
        <w:rPr>
          <w:rFonts w:ascii="宋体" w:hAnsi="宋体" w:cs="宋体"/>
          <w:b/>
          <w:sz w:val="24"/>
        </w:rPr>
      </w:pPr>
      <w:r>
        <w:rPr>
          <w:rFonts w:ascii="宋体" w:hAnsi="宋体" w:cs="宋体" w:hint="eastAsia"/>
          <w:b/>
          <w:sz w:val="24"/>
        </w:rPr>
        <w:t>（一）招标人（代表）对投标人资格进行审查。</w:t>
      </w:r>
    </w:p>
    <w:p w:rsidR="00844561" w:rsidRDefault="00266AE0" w:rsidP="0057319C">
      <w:pPr>
        <w:pStyle w:val="24"/>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投标人资格不合格的，其投标文件判定为无效投标文件。</w:t>
      </w:r>
    </w:p>
    <w:p w:rsidR="00844561" w:rsidRDefault="00266AE0" w:rsidP="0057319C">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（二）评标委员会对符合资格投标人的投标文件进行符合性审查。</w:t>
      </w:r>
    </w:p>
    <w:p w:rsidR="00844561" w:rsidRDefault="00266AE0" w:rsidP="0057319C">
      <w:pPr>
        <w:pStyle w:val="24"/>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 xml:space="preserve">未通过符合性审查的投标文件，将被判为不满足招标文件实质性要求。 </w:t>
      </w:r>
    </w:p>
    <w:p w:rsidR="00844561" w:rsidRDefault="00266AE0" w:rsidP="0057319C">
      <w:pPr>
        <w:numPr>
          <w:ilvl w:val="0"/>
          <w:numId w:val="4"/>
        </w:numPr>
        <w:adjustRightInd w:val="0"/>
        <w:snapToGrid w:val="0"/>
        <w:spacing w:line="460" w:lineRule="exact"/>
        <w:ind w:firstLineChars="200" w:firstLine="482"/>
        <w:jc w:val="left"/>
        <w:rPr>
          <w:rFonts w:ascii="宋体" w:hAnsi="宋体" w:cs="宋体"/>
          <w:sz w:val="28"/>
          <w:szCs w:val="28"/>
        </w:rPr>
      </w:pPr>
      <w:r>
        <w:rPr>
          <w:rFonts w:ascii="宋体" w:hAnsi="宋体" w:cs="宋体" w:hint="eastAsia"/>
          <w:b/>
          <w:sz w:val="24"/>
          <w:lang w:val="zh-CN"/>
        </w:rPr>
        <w:t>商务技术分：</w:t>
      </w:r>
      <w:r>
        <w:rPr>
          <w:rFonts w:ascii="宋体" w:hAnsi="宋体" w:cs="宋体" w:hint="eastAsia"/>
          <w:b/>
          <w:bCs/>
          <w:sz w:val="24"/>
        </w:rPr>
        <w:t>（</w:t>
      </w:r>
      <w:r>
        <w:rPr>
          <w:rFonts w:ascii="宋体" w:hAnsi="宋体" w:cs="宋体"/>
          <w:b/>
          <w:bCs/>
          <w:sz w:val="24"/>
        </w:rPr>
        <w:t>6</w:t>
      </w:r>
      <w:r>
        <w:rPr>
          <w:rFonts w:ascii="宋体" w:hAnsi="宋体" w:cs="宋体" w:hint="eastAsia"/>
          <w:b/>
          <w:bCs/>
          <w:sz w:val="24"/>
        </w:rPr>
        <w:t>0分）</w:t>
      </w:r>
    </w:p>
    <w:tbl>
      <w:tblPr>
        <w:tblW w:w="86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709"/>
        <w:gridCol w:w="5908"/>
        <w:gridCol w:w="725"/>
      </w:tblGrid>
      <w:tr w:rsidR="00B94A14" w:rsidTr="002560C9">
        <w:trPr>
          <w:trHeight w:val="509"/>
        </w:trPr>
        <w:tc>
          <w:tcPr>
            <w:tcW w:w="1313" w:type="dxa"/>
            <w:shd w:val="clear" w:color="auto" w:fill="auto"/>
            <w:vAlign w:val="center"/>
          </w:tcPr>
          <w:p w:rsidR="00B94A14" w:rsidRDefault="00B94A14" w:rsidP="002560C9">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评分项目</w:t>
            </w:r>
          </w:p>
        </w:tc>
        <w:tc>
          <w:tcPr>
            <w:tcW w:w="6617" w:type="dxa"/>
            <w:gridSpan w:val="2"/>
            <w:shd w:val="clear" w:color="auto" w:fill="auto"/>
            <w:vAlign w:val="center"/>
          </w:tcPr>
          <w:p w:rsidR="00B94A14" w:rsidRDefault="00B94A14" w:rsidP="002560C9">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评审标准</w:t>
            </w:r>
          </w:p>
        </w:tc>
        <w:tc>
          <w:tcPr>
            <w:tcW w:w="725" w:type="dxa"/>
            <w:shd w:val="clear" w:color="auto" w:fill="auto"/>
            <w:vAlign w:val="center"/>
          </w:tcPr>
          <w:p w:rsidR="00B94A14" w:rsidRDefault="00B94A14" w:rsidP="002560C9">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分值</w:t>
            </w:r>
          </w:p>
        </w:tc>
      </w:tr>
      <w:tr w:rsidR="00B94A14" w:rsidTr="002560C9">
        <w:trPr>
          <w:trHeight w:val="1886"/>
        </w:trPr>
        <w:tc>
          <w:tcPr>
            <w:tcW w:w="1313" w:type="dxa"/>
            <w:vMerge w:val="restart"/>
            <w:shd w:val="clear" w:color="auto" w:fill="auto"/>
            <w:vAlign w:val="center"/>
          </w:tcPr>
          <w:p w:rsidR="00B94A14" w:rsidRDefault="00B94A14" w:rsidP="002560C9">
            <w:pPr>
              <w:jc w:val="center"/>
              <w:rPr>
                <w:rFonts w:ascii="Calibri" w:hAnsi="Calibri" w:cstheme="minorHAnsi"/>
                <w:b/>
                <w:bCs/>
                <w:color w:val="000000"/>
                <w:kern w:val="0"/>
                <w:szCs w:val="21"/>
              </w:rPr>
            </w:pPr>
            <w:r>
              <w:rPr>
                <w:rFonts w:ascii="Calibri" w:hAnsi="Calibri" w:cstheme="minorHAnsi" w:hint="eastAsia"/>
                <w:b/>
                <w:bCs/>
                <w:color w:val="000000"/>
                <w:kern w:val="0"/>
                <w:szCs w:val="21"/>
              </w:rPr>
              <w:t>技术部分</w:t>
            </w:r>
          </w:p>
          <w:p w:rsidR="00B94A14" w:rsidRDefault="00B94A14" w:rsidP="002560C9">
            <w:pPr>
              <w:jc w:val="center"/>
              <w:rPr>
                <w:rFonts w:ascii="Calibri" w:hAnsi="Calibri"/>
              </w:rPr>
            </w:pPr>
            <w:r>
              <w:rPr>
                <w:rFonts w:ascii="Calibri" w:hAnsi="Calibri" w:cstheme="minorHAnsi" w:hint="eastAsia"/>
                <w:b/>
                <w:bCs/>
                <w:color w:val="000000"/>
                <w:kern w:val="0"/>
                <w:szCs w:val="21"/>
              </w:rPr>
              <w:t>（</w:t>
            </w:r>
            <w:r>
              <w:rPr>
                <w:rFonts w:ascii="Calibri" w:hAnsi="Calibri" w:cstheme="minorHAnsi" w:hint="eastAsia"/>
                <w:b/>
                <w:bCs/>
                <w:color w:val="000000"/>
                <w:kern w:val="0"/>
                <w:szCs w:val="21"/>
              </w:rPr>
              <w:t>51</w:t>
            </w:r>
            <w:r>
              <w:rPr>
                <w:rFonts w:ascii="Calibri" w:hAnsi="Calibri" w:cstheme="minorHAnsi" w:hint="eastAsia"/>
                <w:b/>
                <w:bCs/>
                <w:color w:val="000000"/>
                <w:kern w:val="0"/>
                <w:szCs w:val="21"/>
              </w:rPr>
              <w:t>分）</w:t>
            </w:r>
          </w:p>
        </w:tc>
        <w:tc>
          <w:tcPr>
            <w:tcW w:w="709" w:type="dxa"/>
            <w:shd w:val="clear" w:color="auto" w:fill="auto"/>
            <w:vAlign w:val="center"/>
          </w:tcPr>
          <w:p w:rsidR="00B94A14" w:rsidRDefault="00B94A14" w:rsidP="002560C9">
            <w:pPr>
              <w:widowControl/>
              <w:jc w:val="center"/>
              <w:textAlignment w:val="center"/>
              <w:rPr>
                <w:rFonts w:ascii="Calibri" w:hAnsi="Calibri" w:cstheme="minorHAnsi"/>
                <w:color w:val="000000"/>
                <w:szCs w:val="21"/>
              </w:rPr>
            </w:pPr>
            <w:r>
              <w:rPr>
                <w:rFonts w:ascii="Calibri" w:hAnsi="Calibri" w:cstheme="minorHAnsi"/>
                <w:color w:val="000000"/>
                <w:kern w:val="0"/>
                <w:szCs w:val="21"/>
              </w:rPr>
              <w:t>技术符合程度</w:t>
            </w:r>
          </w:p>
        </w:tc>
        <w:tc>
          <w:tcPr>
            <w:tcW w:w="5908" w:type="dxa"/>
            <w:shd w:val="clear" w:color="auto" w:fill="auto"/>
            <w:vAlign w:val="center"/>
          </w:tcPr>
          <w:p w:rsidR="00B94A14" w:rsidRDefault="00B94A14" w:rsidP="002560C9">
            <w:pPr>
              <w:autoSpaceDE w:val="0"/>
              <w:autoSpaceDN w:val="0"/>
              <w:adjustRightInd w:val="0"/>
              <w:rPr>
                <w:rFonts w:cstheme="minorHAnsi"/>
                <w:kern w:val="0"/>
                <w:szCs w:val="21"/>
              </w:rPr>
            </w:pPr>
            <w:r>
              <w:rPr>
                <w:rFonts w:cstheme="minorHAnsi"/>
                <w:kern w:val="0"/>
                <w:szCs w:val="21"/>
              </w:rPr>
              <w:t>根据投标文件</w:t>
            </w:r>
            <w:r>
              <w:rPr>
                <w:rFonts w:cstheme="minorHAnsi" w:hint="eastAsia"/>
                <w:kern w:val="0"/>
                <w:szCs w:val="21"/>
              </w:rPr>
              <w:t>证明材料</w:t>
            </w:r>
            <w:r>
              <w:rPr>
                <w:rFonts w:cstheme="minorHAnsi"/>
                <w:kern w:val="0"/>
                <w:szCs w:val="21"/>
              </w:rPr>
              <w:t>进行综合评分</w:t>
            </w:r>
            <w:r>
              <w:rPr>
                <w:rFonts w:cstheme="minorHAnsi" w:hint="eastAsia"/>
                <w:kern w:val="0"/>
                <w:szCs w:val="21"/>
              </w:rPr>
              <w:t>，全部满足招标要求的得满分</w:t>
            </w:r>
            <w:r>
              <w:rPr>
                <w:rFonts w:cstheme="minorHAnsi" w:hint="eastAsia"/>
                <w:kern w:val="0"/>
                <w:szCs w:val="21"/>
              </w:rPr>
              <w:t>21</w:t>
            </w:r>
            <w:r>
              <w:rPr>
                <w:rFonts w:cstheme="minorHAnsi" w:hint="eastAsia"/>
                <w:kern w:val="0"/>
                <w:szCs w:val="21"/>
              </w:rPr>
              <w:t>分，常规项目每项不满足扣</w:t>
            </w:r>
            <w:r>
              <w:rPr>
                <w:rFonts w:cstheme="minorHAnsi" w:hint="eastAsia"/>
                <w:kern w:val="0"/>
                <w:szCs w:val="21"/>
              </w:rPr>
              <w:t>1</w:t>
            </w:r>
            <w:r>
              <w:rPr>
                <w:rFonts w:cstheme="minorHAnsi" w:hint="eastAsia"/>
                <w:kern w:val="0"/>
                <w:szCs w:val="21"/>
              </w:rPr>
              <w:t>分，</w:t>
            </w:r>
            <w:r>
              <w:rPr>
                <w:rFonts w:cstheme="minorHAnsi"/>
                <w:kern w:val="0"/>
                <w:szCs w:val="21"/>
              </w:rPr>
              <w:t>带</w:t>
            </w:r>
            <w:r>
              <w:rPr>
                <w:rFonts w:cstheme="minorHAnsi"/>
                <w:kern w:val="0"/>
                <w:szCs w:val="21"/>
              </w:rPr>
              <w:t>“</w:t>
            </w:r>
            <w:r>
              <w:rPr>
                <w:rFonts w:ascii="Segoe UI Symbol" w:hAnsi="Segoe UI Symbol" w:cs="Segoe UI Symbol"/>
                <w:kern w:val="0"/>
                <w:szCs w:val="21"/>
              </w:rPr>
              <w:t>★</w:t>
            </w:r>
            <w:r>
              <w:rPr>
                <w:rFonts w:cstheme="minorHAnsi"/>
                <w:kern w:val="0"/>
                <w:szCs w:val="21"/>
              </w:rPr>
              <w:t>”</w:t>
            </w:r>
            <w:r>
              <w:rPr>
                <w:rFonts w:cstheme="minorHAnsi"/>
                <w:kern w:val="0"/>
                <w:szCs w:val="21"/>
              </w:rPr>
              <w:t>号的技术参数及功能</w:t>
            </w:r>
            <w:r>
              <w:rPr>
                <w:rFonts w:cstheme="minorHAnsi" w:hint="eastAsia"/>
                <w:kern w:val="0"/>
                <w:szCs w:val="21"/>
              </w:rPr>
              <w:t>为重要技术指标，需提供截图或证明材料，</w:t>
            </w:r>
            <w:r>
              <w:rPr>
                <w:rFonts w:cstheme="minorHAnsi"/>
                <w:kern w:val="0"/>
                <w:szCs w:val="21"/>
              </w:rPr>
              <w:t>每有一项不满足的扣</w:t>
            </w:r>
            <w:r>
              <w:rPr>
                <w:rFonts w:cstheme="minorHAnsi" w:hint="eastAsia"/>
                <w:kern w:val="0"/>
                <w:szCs w:val="21"/>
              </w:rPr>
              <w:t>3</w:t>
            </w:r>
            <w:r>
              <w:rPr>
                <w:rFonts w:cstheme="minorHAnsi"/>
                <w:kern w:val="0"/>
                <w:szCs w:val="21"/>
              </w:rPr>
              <w:t>分</w:t>
            </w:r>
            <w:r>
              <w:rPr>
                <w:rFonts w:cstheme="minorHAnsi" w:hint="eastAsia"/>
                <w:kern w:val="0"/>
                <w:szCs w:val="21"/>
              </w:rPr>
              <w:t>，扣完为止。</w:t>
            </w:r>
          </w:p>
          <w:p w:rsidR="00B94A14" w:rsidRDefault="00B94A14" w:rsidP="002560C9">
            <w:pPr>
              <w:autoSpaceDE w:val="0"/>
              <w:autoSpaceDN w:val="0"/>
              <w:adjustRightInd w:val="0"/>
              <w:rPr>
                <w:rFonts w:cstheme="minorHAnsi"/>
                <w:b/>
                <w:bCs/>
                <w:kern w:val="0"/>
                <w:szCs w:val="21"/>
              </w:rPr>
            </w:pPr>
            <w:r>
              <w:rPr>
                <w:rFonts w:cstheme="minorHAnsi" w:hint="eastAsia"/>
                <w:b/>
                <w:bCs/>
                <w:kern w:val="0"/>
                <w:szCs w:val="21"/>
              </w:rPr>
              <w:t>注：提供《</w:t>
            </w:r>
            <w:r>
              <w:rPr>
                <w:rFonts w:cstheme="minorHAnsi" w:hint="eastAsia"/>
                <w:b/>
                <w:bCs/>
                <w:kern w:val="0"/>
                <w:szCs w:val="21"/>
                <w:lang w:val="zh-CN"/>
              </w:rPr>
              <w:t>技术部分正负偏离表</w:t>
            </w:r>
            <w:r>
              <w:rPr>
                <w:rFonts w:cstheme="minorHAnsi" w:hint="eastAsia"/>
                <w:b/>
                <w:bCs/>
                <w:kern w:val="0"/>
                <w:szCs w:val="21"/>
              </w:rPr>
              <w:t>》，技术参数条款中明确证明材料的，供应商须按要求提供，提供不全或迷糊不清，没法证明的，视为不满足。</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rPr>
            </w:pPr>
            <w:r>
              <w:rPr>
                <w:rFonts w:ascii="宋体" w:hAnsi="宋体" w:cs="宋体" w:hint="eastAsia"/>
                <w:color w:val="000000"/>
                <w:kern w:val="0"/>
              </w:rPr>
              <w:t>21</w:t>
            </w:r>
          </w:p>
        </w:tc>
      </w:tr>
      <w:tr w:rsidR="00B94A14" w:rsidTr="002560C9">
        <w:trPr>
          <w:trHeight w:val="1444"/>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shd w:val="clear" w:color="auto" w:fill="auto"/>
            <w:vAlign w:val="center"/>
          </w:tcPr>
          <w:p w:rsidR="00B94A14" w:rsidRDefault="00B94A14" w:rsidP="002560C9">
            <w:pPr>
              <w:spacing w:after="120"/>
              <w:jc w:val="center"/>
              <w:rPr>
                <w:rFonts w:ascii="Calibri" w:hAnsi="Calibri"/>
              </w:rPr>
            </w:pPr>
            <w:r>
              <w:rPr>
                <w:rFonts w:ascii="Calibri" w:hAnsi="Calibri" w:cstheme="minorHAnsi" w:hint="eastAsia"/>
                <w:color w:val="000000"/>
                <w:kern w:val="0"/>
                <w:szCs w:val="21"/>
              </w:rPr>
              <w:t>现场演示</w:t>
            </w:r>
          </w:p>
        </w:tc>
        <w:tc>
          <w:tcPr>
            <w:tcW w:w="5908" w:type="dxa"/>
            <w:shd w:val="clear" w:color="auto" w:fill="auto"/>
            <w:vAlign w:val="center"/>
          </w:tcPr>
          <w:p w:rsidR="00B94A14" w:rsidRDefault="00B94A14" w:rsidP="002560C9">
            <w:pPr>
              <w:spacing w:after="120"/>
              <w:rPr>
                <w:rFonts w:ascii="Calibri" w:hAnsi="Calibri"/>
              </w:rPr>
            </w:pPr>
            <w:r>
              <w:rPr>
                <w:rFonts w:ascii="Calibri" w:hAnsi="Calibri" w:hint="eastAsia"/>
              </w:rPr>
              <w:t>为保证主要软件产品可靠性，需提供不超过</w:t>
            </w:r>
            <w:r>
              <w:rPr>
                <w:rFonts w:ascii="Calibri" w:hAnsi="Calibri" w:hint="eastAsia"/>
              </w:rPr>
              <w:t>1</w:t>
            </w:r>
            <w:r>
              <w:rPr>
                <w:rFonts w:ascii="Calibri" w:hAnsi="Calibri"/>
              </w:rPr>
              <w:t>5</w:t>
            </w:r>
            <w:r>
              <w:rPr>
                <w:rFonts w:ascii="Calibri" w:hAnsi="Calibri" w:hint="eastAsia"/>
              </w:rPr>
              <w:t>分钟的产品功能演示视频，演示内容以参数要求演示的为准，每有一项不提供扣</w:t>
            </w:r>
            <w:r>
              <w:rPr>
                <w:rFonts w:ascii="Calibri" w:hAnsi="Calibri" w:hint="eastAsia"/>
              </w:rPr>
              <w:t>2</w:t>
            </w:r>
            <w:r>
              <w:rPr>
                <w:rFonts w:ascii="Calibri" w:hAnsi="Calibri"/>
              </w:rPr>
              <w:t>分</w:t>
            </w:r>
            <w:r>
              <w:rPr>
                <w:rFonts w:ascii="Calibri" w:hAnsi="Calibri" w:hint="eastAsia"/>
              </w:rPr>
              <w:t>，满分</w:t>
            </w:r>
            <w:r>
              <w:rPr>
                <w:rFonts w:ascii="Calibri" w:hAnsi="Calibri" w:hint="eastAsia"/>
              </w:rPr>
              <w:t>6</w:t>
            </w:r>
            <w:r>
              <w:rPr>
                <w:rFonts w:ascii="Calibri" w:hAnsi="Calibri" w:hint="eastAsia"/>
              </w:rPr>
              <w:t>分扣完为止</w:t>
            </w:r>
            <w:r>
              <w:rPr>
                <w:rFonts w:ascii="Calibri" w:hAnsi="Calibri"/>
              </w:rPr>
              <w:t>。</w:t>
            </w:r>
          </w:p>
          <w:p w:rsidR="00B94A14" w:rsidRDefault="00B94A14" w:rsidP="002560C9">
            <w:pPr>
              <w:spacing w:after="120"/>
              <w:rPr>
                <w:rFonts w:ascii="Calibri" w:hAnsi="Calibri"/>
              </w:rPr>
            </w:pPr>
            <w:r>
              <w:rPr>
                <w:rFonts w:ascii="Calibri" w:hAnsi="Calibri" w:hint="eastAsia"/>
              </w:rPr>
              <w:t>1</w:t>
            </w:r>
            <w:r>
              <w:rPr>
                <w:rFonts w:ascii="Calibri" w:hAnsi="Calibri"/>
              </w:rPr>
              <w:t>.</w:t>
            </w:r>
            <w:r>
              <w:rPr>
                <w:rFonts w:ascii="Calibri" w:hAnsi="Calibri" w:hint="eastAsia"/>
              </w:rPr>
              <w:t xml:space="preserve"> </w:t>
            </w:r>
            <w:r>
              <w:rPr>
                <w:rFonts w:ascii="Calibri" w:hAnsi="Calibri" w:hint="eastAsia"/>
              </w:rPr>
              <w:t>演示系统内置</w:t>
            </w:r>
            <w:r>
              <w:rPr>
                <w:rFonts w:ascii="Calibri" w:hAnsi="Calibri" w:hint="eastAsia"/>
              </w:rPr>
              <w:t>6</w:t>
            </w:r>
            <w:r>
              <w:rPr>
                <w:rFonts w:ascii="Calibri" w:hAnsi="Calibri" w:hint="eastAsia"/>
              </w:rPr>
              <w:t>个售前、</w:t>
            </w:r>
            <w:r>
              <w:rPr>
                <w:rFonts w:ascii="Calibri" w:hAnsi="Calibri" w:hint="eastAsia"/>
              </w:rPr>
              <w:t>3</w:t>
            </w:r>
            <w:r>
              <w:rPr>
                <w:rFonts w:ascii="Calibri" w:hAnsi="Calibri" w:hint="eastAsia"/>
              </w:rPr>
              <w:t>个售中、</w:t>
            </w:r>
            <w:r>
              <w:rPr>
                <w:rFonts w:ascii="Calibri" w:hAnsi="Calibri" w:hint="eastAsia"/>
              </w:rPr>
              <w:t>3</w:t>
            </w:r>
            <w:r>
              <w:rPr>
                <w:rFonts w:ascii="Calibri" w:hAnsi="Calibri" w:hint="eastAsia"/>
              </w:rPr>
              <w:t>个售后业务场景，支</w:t>
            </w:r>
            <w:r>
              <w:rPr>
                <w:rFonts w:ascii="Calibri" w:hAnsi="Calibri" w:hint="eastAsia"/>
              </w:rPr>
              <w:lastRenderedPageBreak/>
              <w:t>持基础问候、产品咨询、下单催付、议价谈判、纠纷处理等问题处理。单个产品内置</w:t>
            </w:r>
            <w:r>
              <w:rPr>
                <w:rFonts w:ascii="Calibri" w:hAnsi="Calibri" w:hint="eastAsia"/>
              </w:rPr>
              <w:t>200</w:t>
            </w:r>
            <w:r>
              <w:rPr>
                <w:rFonts w:ascii="Calibri" w:hAnsi="Calibri" w:hint="eastAsia"/>
              </w:rPr>
              <w:t>条以上的语料内容，采用人机演练形式，完成不同场景的客户接待服务。（</w:t>
            </w:r>
            <w:r>
              <w:rPr>
                <w:rFonts w:ascii="Calibri" w:hAnsi="Calibri" w:hint="eastAsia"/>
              </w:rPr>
              <w:t>2</w:t>
            </w:r>
            <w:r>
              <w:rPr>
                <w:rFonts w:ascii="Calibri" w:hAnsi="Calibri" w:hint="eastAsia"/>
              </w:rPr>
              <w:t>分）</w:t>
            </w:r>
          </w:p>
          <w:p w:rsidR="00B94A14" w:rsidRDefault="00B94A14" w:rsidP="002560C9">
            <w:pPr>
              <w:spacing w:after="120"/>
              <w:rPr>
                <w:rFonts w:ascii="Calibri" w:hAnsi="Calibri"/>
              </w:rPr>
            </w:pPr>
            <w:r>
              <w:rPr>
                <w:rFonts w:ascii="Calibri" w:hAnsi="Calibri" w:hint="eastAsia"/>
              </w:rPr>
              <w:t>2.</w:t>
            </w:r>
            <w:r>
              <w:rPr>
                <w:rFonts w:ascii="Calibri" w:hAnsi="Calibri" w:hint="eastAsia"/>
              </w:rPr>
              <w:t>演示系统通过客服工作量、工作效率、工作质量</w:t>
            </w:r>
            <w:r>
              <w:rPr>
                <w:rFonts w:ascii="Calibri" w:hAnsi="Calibri" w:hint="eastAsia"/>
              </w:rPr>
              <w:t>3</w:t>
            </w:r>
            <w:r>
              <w:rPr>
                <w:rFonts w:ascii="Calibri" w:hAnsi="Calibri" w:hint="eastAsia"/>
              </w:rPr>
              <w:t>大维度</w:t>
            </w:r>
            <w:r>
              <w:rPr>
                <w:rFonts w:ascii="Calibri" w:hAnsi="Calibri" w:hint="eastAsia"/>
              </w:rPr>
              <w:t>12</w:t>
            </w:r>
            <w:r>
              <w:rPr>
                <w:rFonts w:ascii="Calibri" w:hAnsi="Calibri" w:hint="eastAsia"/>
              </w:rPr>
              <w:t>个指标，如响应时间、打字速度、接待人数、慢响应人数、总字数、平均接待时长等，统计客</w:t>
            </w:r>
            <w:proofErr w:type="gramStart"/>
            <w:r>
              <w:rPr>
                <w:rFonts w:ascii="Calibri" w:hAnsi="Calibri" w:hint="eastAsia"/>
              </w:rPr>
              <w:t>服训练</w:t>
            </w:r>
            <w:proofErr w:type="gramEnd"/>
            <w:r>
              <w:rPr>
                <w:rFonts w:ascii="Calibri" w:hAnsi="Calibri" w:hint="eastAsia"/>
              </w:rPr>
              <w:t>的数据，反馈训练效果。（</w:t>
            </w:r>
            <w:r>
              <w:rPr>
                <w:rFonts w:ascii="Calibri" w:hAnsi="Calibri" w:hint="eastAsia"/>
              </w:rPr>
              <w:t>2</w:t>
            </w:r>
            <w:r>
              <w:rPr>
                <w:rFonts w:ascii="Calibri" w:hAnsi="Calibri" w:hint="eastAsia"/>
              </w:rPr>
              <w:t>分）</w:t>
            </w:r>
          </w:p>
          <w:p w:rsidR="00B94A14" w:rsidRDefault="00B94A14" w:rsidP="002560C9">
            <w:pPr>
              <w:spacing w:after="120"/>
              <w:rPr>
                <w:rFonts w:ascii="Calibri" w:hAnsi="Calibri"/>
              </w:rPr>
            </w:pPr>
            <w:r>
              <w:rPr>
                <w:rFonts w:ascii="Calibri" w:hAnsi="Calibri" w:hint="eastAsia"/>
              </w:rPr>
              <w:t>3</w:t>
            </w:r>
            <w:r>
              <w:rPr>
                <w:rFonts w:ascii="Calibri" w:hAnsi="Calibri"/>
              </w:rPr>
              <w:t>.</w:t>
            </w:r>
            <w:r>
              <w:rPr>
                <w:rFonts w:ascii="Calibri" w:hAnsi="Calibri" w:hint="eastAsia"/>
              </w:rPr>
              <w:t xml:space="preserve"> </w:t>
            </w:r>
            <w:r>
              <w:rPr>
                <w:rFonts w:ascii="Calibri" w:hAnsi="Calibri" w:hint="eastAsia"/>
              </w:rPr>
              <w:t>演示系统支持运营规划，系统</w:t>
            </w:r>
            <w:proofErr w:type="gramStart"/>
            <w:r>
              <w:rPr>
                <w:rFonts w:ascii="Calibri" w:hAnsi="Calibri" w:hint="eastAsia"/>
              </w:rPr>
              <w:t>提供拼团活动</w:t>
            </w:r>
            <w:proofErr w:type="gramEnd"/>
            <w:r>
              <w:rPr>
                <w:rFonts w:ascii="Calibri" w:hAnsi="Calibri" w:hint="eastAsia"/>
              </w:rPr>
              <w:t>、群红包、新品提前购、限时抢购、买家</w:t>
            </w:r>
            <w:proofErr w:type="gramStart"/>
            <w:r>
              <w:rPr>
                <w:rFonts w:ascii="Calibri" w:hAnsi="Calibri" w:hint="eastAsia"/>
              </w:rPr>
              <w:t>秀活动</w:t>
            </w:r>
            <w:proofErr w:type="gramEnd"/>
            <w:r>
              <w:rPr>
                <w:rFonts w:ascii="Calibri" w:hAnsi="Calibri" w:hint="eastAsia"/>
              </w:rPr>
              <w:t>5</w:t>
            </w:r>
            <w:r>
              <w:rPr>
                <w:rFonts w:ascii="Calibri" w:hAnsi="Calibri" w:hint="eastAsia"/>
              </w:rPr>
              <w:t>类活动工具。（</w:t>
            </w:r>
            <w:r>
              <w:rPr>
                <w:rFonts w:ascii="Calibri" w:hAnsi="Calibri" w:hint="eastAsia"/>
              </w:rPr>
              <w:t>2</w:t>
            </w:r>
            <w:r>
              <w:rPr>
                <w:rFonts w:ascii="Calibri" w:hAnsi="Calibri" w:hint="eastAsia"/>
              </w:rPr>
              <w:t>分）</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kern w:val="0"/>
              </w:rPr>
            </w:pPr>
            <w:r>
              <w:rPr>
                <w:rFonts w:ascii="宋体" w:hAnsi="宋体" w:cs="宋体" w:hint="eastAsia"/>
                <w:color w:val="000000"/>
                <w:kern w:val="0"/>
              </w:rPr>
              <w:lastRenderedPageBreak/>
              <w:t>6</w:t>
            </w:r>
          </w:p>
        </w:tc>
      </w:tr>
      <w:tr w:rsidR="00B94A14" w:rsidTr="002560C9">
        <w:trPr>
          <w:trHeight w:val="1238"/>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shd w:val="clear" w:color="auto" w:fill="auto"/>
            <w:vAlign w:val="center"/>
          </w:tcPr>
          <w:p w:rsidR="00B94A14" w:rsidRDefault="00B94A14" w:rsidP="002560C9">
            <w:pPr>
              <w:widowControl/>
              <w:jc w:val="center"/>
              <w:textAlignment w:val="center"/>
              <w:rPr>
                <w:rFonts w:ascii="宋体" w:hAnsi="宋体" w:cstheme="minorHAnsi"/>
                <w:color w:val="000000"/>
                <w:kern w:val="0"/>
                <w:szCs w:val="21"/>
              </w:rPr>
            </w:pPr>
            <w:r>
              <w:rPr>
                <w:rFonts w:ascii="宋体" w:hAnsi="宋体" w:cstheme="minorHAnsi" w:hint="eastAsia"/>
                <w:color w:val="000000"/>
                <w:kern w:val="0"/>
                <w:szCs w:val="21"/>
              </w:rPr>
              <w:t>项目进度安排</w:t>
            </w:r>
          </w:p>
        </w:tc>
        <w:tc>
          <w:tcPr>
            <w:tcW w:w="5908" w:type="dxa"/>
            <w:shd w:val="clear" w:color="auto" w:fill="auto"/>
            <w:vAlign w:val="center"/>
          </w:tcPr>
          <w:p w:rsidR="00B94A14" w:rsidRDefault="00B94A14" w:rsidP="002560C9">
            <w:pPr>
              <w:widowControl/>
              <w:textAlignment w:val="center"/>
              <w:rPr>
                <w:rFonts w:ascii="宋体" w:hAnsi="宋体" w:cstheme="minorHAnsi"/>
                <w:color w:val="000000"/>
                <w:kern w:val="0"/>
                <w:szCs w:val="21"/>
              </w:rPr>
            </w:pPr>
            <w:r>
              <w:rPr>
                <w:rFonts w:ascii="宋体" w:hAnsi="宋体" w:cstheme="minorHAnsi" w:hint="eastAsia"/>
                <w:kern w:val="0"/>
                <w:szCs w:val="21"/>
              </w:rPr>
              <w:t>投标人提供项目进度计划，根据进度计划的可行性、合理性、是否完善进行打分；进度计划完善详细的得8分，进度计划比较完善详细的得6分，进度计划普通的得4分，进度计划略有瑕疵的得2分，进度计划瑕疵较多的得1分，未提供不得分。</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kern w:val="0"/>
              </w:rPr>
            </w:pPr>
            <w:r>
              <w:rPr>
                <w:rFonts w:ascii="宋体" w:hAnsi="宋体" w:cs="宋体" w:hint="eastAsia"/>
                <w:color w:val="000000"/>
                <w:kern w:val="0"/>
              </w:rPr>
              <w:t>8</w:t>
            </w:r>
          </w:p>
        </w:tc>
      </w:tr>
      <w:tr w:rsidR="00B94A14" w:rsidTr="002560C9">
        <w:trPr>
          <w:trHeight w:val="312"/>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shd w:val="clear" w:color="auto" w:fill="auto"/>
            <w:vAlign w:val="center"/>
          </w:tcPr>
          <w:p w:rsidR="00B94A14" w:rsidRDefault="00B94A14" w:rsidP="002560C9">
            <w:pPr>
              <w:widowControl/>
              <w:jc w:val="center"/>
              <w:textAlignment w:val="center"/>
              <w:rPr>
                <w:rFonts w:ascii="宋体" w:hAnsi="宋体" w:cstheme="minorHAnsi"/>
                <w:color w:val="000000"/>
                <w:kern w:val="0"/>
                <w:szCs w:val="21"/>
              </w:rPr>
            </w:pPr>
            <w:r>
              <w:rPr>
                <w:rFonts w:ascii="宋体" w:hAnsi="宋体" w:cstheme="minorHAnsi" w:hint="eastAsia"/>
                <w:color w:val="000000"/>
                <w:kern w:val="0"/>
                <w:szCs w:val="21"/>
              </w:rPr>
              <w:t>售后服务方案</w:t>
            </w:r>
          </w:p>
        </w:tc>
        <w:tc>
          <w:tcPr>
            <w:tcW w:w="5908" w:type="dxa"/>
            <w:shd w:val="clear" w:color="auto" w:fill="auto"/>
            <w:vAlign w:val="center"/>
          </w:tcPr>
          <w:p w:rsidR="00B94A14" w:rsidRDefault="00B94A14" w:rsidP="002560C9">
            <w:pPr>
              <w:widowControl/>
              <w:textAlignment w:val="center"/>
              <w:rPr>
                <w:rFonts w:ascii="宋体" w:hAnsi="宋体" w:cstheme="minorHAnsi"/>
                <w:color w:val="000000"/>
                <w:kern w:val="0"/>
                <w:szCs w:val="21"/>
              </w:rPr>
            </w:pPr>
            <w:r>
              <w:rPr>
                <w:rFonts w:ascii="宋体" w:hAnsi="宋体" w:cs="宋体" w:hint="eastAsia"/>
                <w:szCs w:val="21"/>
              </w:rPr>
              <w:t>根据投标人制定的项目维护计划，包括对用户故障的响应、故障修复及处理、定期巡检等情况进行打分；维护</w:t>
            </w:r>
            <w:r>
              <w:rPr>
                <w:rFonts w:ascii="宋体" w:hAnsi="宋体" w:cs="宋体" w:hint="eastAsia"/>
                <w:bCs/>
                <w:szCs w:val="21"/>
              </w:rPr>
              <w:t>计划</w:t>
            </w:r>
            <w:r>
              <w:rPr>
                <w:rFonts w:ascii="宋体" w:hAnsi="宋体" w:cs="宋体" w:hint="eastAsia"/>
                <w:szCs w:val="21"/>
              </w:rPr>
              <w:t>完善详细的得8分，维护</w:t>
            </w:r>
            <w:r>
              <w:rPr>
                <w:rFonts w:ascii="宋体" w:hAnsi="宋体" w:cs="宋体" w:hint="eastAsia"/>
                <w:bCs/>
                <w:szCs w:val="21"/>
              </w:rPr>
              <w:t>计划比较</w:t>
            </w:r>
            <w:r>
              <w:rPr>
                <w:rFonts w:ascii="宋体" w:hAnsi="宋体" w:cs="宋体" w:hint="eastAsia"/>
                <w:szCs w:val="21"/>
              </w:rPr>
              <w:t>完善详细的得6分，维护</w:t>
            </w:r>
            <w:r>
              <w:rPr>
                <w:rFonts w:ascii="宋体" w:hAnsi="宋体" w:cs="宋体" w:hint="eastAsia"/>
                <w:bCs/>
                <w:szCs w:val="21"/>
              </w:rPr>
              <w:t>计划</w:t>
            </w:r>
            <w:r>
              <w:rPr>
                <w:rFonts w:ascii="宋体" w:hAnsi="宋体" w:cs="宋体" w:hint="eastAsia"/>
                <w:szCs w:val="21"/>
              </w:rPr>
              <w:t>一般的得4分，维护略有瑕疵得2分，瑕疵较多的得1分，未提供不得分。</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kern w:val="0"/>
              </w:rPr>
            </w:pPr>
            <w:r>
              <w:rPr>
                <w:rFonts w:ascii="宋体" w:hAnsi="宋体" w:cs="宋体" w:hint="eastAsia"/>
                <w:color w:val="000000"/>
                <w:kern w:val="0"/>
              </w:rPr>
              <w:t>8</w:t>
            </w:r>
          </w:p>
        </w:tc>
      </w:tr>
      <w:tr w:rsidR="00B94A14" w:rsidTr="002560C9">
        <w:trPr>
          <w:trHeight w:val="521"/>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vMerge w:val="restart"/>
            <w:shd w:val="clear" w:color="auto" w:fill="auto"/>
            <w:vAlign w:val="center"/>
          </w:tcPr>
          <w:p w:rsidR="00B94A14" w:rsidRDefault="00B94A14" w:rsidP="002560C9">
            <w:pPr>
              <w:widowControl/>
              <w:jc w:val="center"/>
              <w:textAlignment w:val="center"/>
              <w:rPr>
                <w:rFonts w:ascii="宋体" w:hAnsi="宋体" w:cstheme="minorHAnsi"/>
                <w:color w:val="000000"/>
                <w:szCs w:val="21"/>
              </w:rPr>
            </w:pPr>
            <w:r>
              <w:rPr>
                <w:rFonts w:ascii="宋体" w:hAnsi="宋体" w:cstheme="minorHAnsi" w:hint="eastAsia"/>
                <w:color w:val="000000"/>
                <w:kern w:val="0"/>
                <w:szCs w:val="21"/>
              </w:rPr>
              <w:t>项目</w:t>
            </w:r>
            <w:r>
              <w:rPr>
                <w:rFonts w:ascii="宋体" w:hAnsi="宋体" w:cstheme="minorHAnsi"/>
                <w:color w:val="000000"/>
                <w:kern w:val="0"/>
                <w:szCs w:val="21"/>
              </w:rPr>
              <w:t>培训方案</w:t>
            </w:r>
          </w:p>
        </w:tc>
        <w:tc>
          <w:tcPr>
            <w:tcW w:w="5908" w:type="dxa"/>
            <w:vMerge w:val="restart"/>
            <w:shd w:val="clear" w:color="auto" w:fill="auto"/>
            <w:vAlign w:val="center"/>
          </w:tcPr>
          <w:p w:rsidR="00B94A14" w:rsidRDefault="00B94A14" w:rsidP="002560C9">
            <w:pPr>
              <w:widowControl/>
              <w:textAlignment w:val="center"/>
              <w:rPr>
                <w:rFonts w:ascii="宋体" w:hAnsi="宋体" w:cstheme="minorHAnsi"/>
                <w:color w:val="000000"/>
                <w:szCs w:val="21"/>
              </w:rPr>
            </w:pPr>
            <w:r>
              <w:rPr>
                <w:rFonts w:ascii="宋体" w:hAnsi="宋体" w:cs="宋体" w:hint="eastAsia"/>
                <w:szCs w:val="21"/>
              </w:rPr>
              <w:t>根据投标人提供本项目执行周期内的现场服务及技术培训服务方案进行打分，至少应包含以下要点：培训方式、地点、人数、时间等；方案详细全面得8分，方案较详细全面得6分，方案一般的得4分，方案略有瑕疵的得2分，方案瑕疵较多的得1分，未提供不得分。</w:t>
            </w:r>
          </w:p>
        </w:tc>
        <w:tc>
          <w:tcPr>
            <w:tcW w:w="725" w:type="dxa"/>
            <w:vMerge w:val="restart"/>
            <w:shd w:val="clear" w:color="auto" w:fill="auto"/>
            <w:noWrap/>
            <w:vAlign w:val="center"/>
          </w:tcPr>
          <w:p w:rsidR="00B94A14" w:rsidRDefault="00B94A14" w:rsidP="002560C9">
            <w:pPr>
              <w:widowControl/>
              <w:jc w:val="center"/>
              <w:textAlignment w:val="center"/>
              <w:rPr>
                <w:rFonts w:ascii="宋体" w:hAnsi="宋体" w:cs="宋体"/>
                <w:color w:val="000000"/>
              </w:rPr>
            </w:pPr>
            <w:r>
              <w:rPr>
                <w:rFonts w:ascii="宋体" w:hAnsi="宋体" w:cs="宋体" w:hint="eastAsia"/>
                <w:color w:val="000000"/>
                <w:kern w:val="0"/>
              </w:rPr>
              <w:t>8</w:t>
            </w:r>
          </w:p>
        </w:tc>
      </w:tr>
      <w:tr w:rsidR="00B94A14" w:rsidTr="002560C9">
        <w:trPr>
          <w:trHeight w:val="521"/>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vMerge/>
            <w:shd w:val="clear" w:color="auto" w:fill="auto"/>
            <w:vAlign w:val="center"/>
          </w:tcPr>
          <w:p w:rsidR="00B94A14" w:rsidRDefault="00B94A14" w:rsidP="002560C9">
            <w:pPr>
              <w:widowControl/>
              <w:jc w:val="center"/>
              <w:textAlignment w:val="center"/>
              <w:rPr>
                <w:rFonts w:ascii="宋体" w:hAnsi="宋体" w:cstheme="minorHAnsi"/>
                <w:color w:val="000000"/>
                <w:kern w:val="0"/>
                <w:szCs w:val="21"/>
              </w:rPr>
            </w:pPr>
          </w:p>
        </w:tc>
        <w:tc>
          <w:tcPr>
            <w:tcW w:w="5908" w:type="dxa"/>
            <w:vMerge/>
            <w:shd w:val="clear" w:color="auto" w:fill="auto"/>
            <w:vAlign w:val="center"/>
          </w:tcPr>
          <w:p w:rsidR="00B94A14" w:rsidRDefault="00B94A14" w:rsidP="002560C9">
            <w:pPr>
              <w:widowControl/>
              <w:textAlignment w:val="center"/>
              <w:rPr>
                <w:rFonts w:ascii="宋体" w:hAnsi="宋体" w:cstheme="minorHAnsi"/>
                <w:color w:val="000000"/>
                <w:kern w:val="0"/>
                <w:szCs w:val="21"/>
              </w:rPr>
            </w:pPr>
          </w:p>
        </w:tc>
        <w:tc>
          <w:tcPr>
            <w:tcW w:w="725" w:type="dxa"/>
            <w:vMerge/>
            <w:shd w:val="clear" w:color="auto" w:fill="auto"/>
            <w:noWrap/>
            <w:vAlign w:val="center"/>
          </w:tcPr>
          <w:p w:rsidR="00B94A14" w:rsidRDefault="00B94A14" w:rsidP="002560C9">
            <w:pPr>
              <w:widowControl/>
              <w:jc w:val="center"/>
              <w:textAlignment w:val="center"/>
              <w:rPr>
                <w:rFonts w:ascii="宋体" w:hAnsi="宋体" w:cs="宋体"/>
                <w:color w:val="000000"/>
                <w:kern w:val="0"/>
              </w:rPr>
            </w:pPr>
          </w:p>
        </w:tc>
      </w:tr>
      <w:tr w:rsidR="00B94A14" w:rsidTr="002560C9">
        <w:trPr>
          <w:trHeight w:val="521"/>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vMerge/>
            <w:shd w:val="clear" w:color="auto" w:fill="auto"/>
            <w:vAlign w:val="center"/>
          </w:tcPr>
          <w:p w:rsidR="00B94A14" w:rsidRDefault="00B94A14" w:rsidP="002560C9">
            <w:pPr>
              <w:jc w:val="center"/>
              <w:rPr>
                <w:rFonts w:ascii="宋体" w:hAnsi="宋体" w:cstheme="minorHAnsi"/>
                <w:color w:val="000000"/>
                <w:szCs w:val="21"/>
              </w:rPr>
            </w:pPr>
          </w:p>
        </w:tc>
        <w:tc>
          <w:tcPr>
            <w:tcW w:w="5908" w:type="dxa"/>
            <w:vMerge/>
            <w:shd w:val="clear" w:color="auto" w:fill="auto"/>
            <w:vAlign w:val="center"/>
          </w:tcPr>
          <w:p w:rsidR="00B94A14" w:rsidRDefault="00B94A14" w:rsidP="002560C9">
            <w:pPr>
              <w:rPr>
                <w:rFonts w:ascii="宋体" w:hAnsi="宋体" w:cstheme="minorHAnsi"/>
                <w:color w:val="000000"/>
                <w:szCs w:val="21"/>
              </w:rPr>
            </w:pPr>
          </w:p>
        </w:tc>
        <w:tc>
          <w:tcPr>
            <w:tcW w:w="725" w:type="dxa"/>
            <w:vMerge/>
            <w:shd w:val="clear" w:color="auto" w:fill="auto"/>
            <w:noWrap/>
            <w:vAlign w:val="center"/>
          </w:tcPr>
          <w:p w:rsidR="00B94A14" w:rsidRDefault="00B94A14" w:rsidP="002560C9">
            <w:pPr>
              <w:jc w:val="center"/>
              <w:rPr>
                <w:rFonts w:ascii="宋体" w:hAnsi="宋体" w:cs="宋体"/>
                <w:color w:val="000000"/>
              </w:rPr>
            </w:pPr>
          </w:p>
        </w:tc>
      </w:tr>
      <w:tr w:rsidR="00B94A14" w:rsidTr="002560C9">
        <w:trPr>
          <w:trHeight w:val="1145"/>
        </w:trPr>
        <w:tc>
          <w:tcPr>
            <w:tcW w:w="1313" w:type="dxa"/>
            <w:vMerge w:val="restart"/>
            <w:shd w:val="clear" w:color="auto" w:fill="auto"/>
            <w:vAlign w:val="center"/>
          </w:tcPr>
          <w:p w:rsidR="00B94A14" w:rsidRDefault="00B94A14" w:rsidP="002560C9">
            <w:pPr>
              <w:jc w:val="center"/>
              <w:rPr>
                <w:rFonts w:ascii="Calibri" w:hAnsi="Calibri" w:cstheme="minorHAnsi"/>
                <w:b/>
                <w:bCs/>
                <w:color w:val="000000"/>
                <w:szCs w:val="21"/>
              </w:rPr>
            </w:pPr>
            <w:r>
              <w:rPr>
                <w:rFonts w:ascii="Calibri" w:hAnsi="Calibri" w:cstheme="minorHAnsi"/>
                <w:b/>
                <w:bCs/>
                <w:color w:val="000000"/>
                <w:kern w:val="0"/>
                <w:szCs w:val="21"/>
              </w:rPr>
              <w:t>商务部分（</w:t>
            </w:r>
            <w:r>
              <w:rPr>
                <w:rFonts w:ascii="Calibri" w:hAnsi="Calibri" w:cstheme="minorHAnsi" w:hint="eastAsia"/>
                <w:b/>
                <w:bCs/>
                <w:color w:val="000000"/>
                <w:kern w:val="0"/>
                <w:szCs w:val="21"/>
              </w:rPr>
              <w:t>9</w:t>
            </w:r>
            <w:r>
              <w:rPr>
                <w:rFonts w:ascii="Calibri" w:hAnsi="Calibri" w:cstheme="minorHAnsi"/>
                <w:b/>
                <w:bCs/>
                <w:color w:val="000000"/>
                <w:kern w:val="0"/>
                <w:szCs w:val="21"/>
              </w:rPr>
              <w:t>分）</w:t>
            </w:r>
          </w:p>
        </w:tc>
        <w:tc>
          <w:tcPr>
            <w:tcW w:w="709" w:type="dxa"/>
            <w:shd w:val="clear" w:color="auto" w:fill="auto"/>
            <w:vAlign w:val="center"/>
          </w:tcPr>
          <w:p w:rsidR="00B94A14" w:rsidRDefault="00B94A14" w:rsidP="002560C9">
            <w:pPr>
              <w:widowControl/>
              <w:jc w:val="center"/>
              <w:textAlignment w:val="center"/>
              <w:rPr>
                <w:rFonts w:ascii="宋体" w:hAnsi="宋体" w:cstheme="minorHAnsi"/>
                <w:color w:val="000000"/>
                <w:szCs w:val="21"/>
              </w:rPr>
            </w:pPr>
            <w:r>
              <w:rPr>
                <w:rFonts w:ascii="宋体" w:hAnsi="宋体" w:cstheme="minorHAnsi" w:hint="eastAsia"/>
                <w:color w:val="000000"/>
                <w:kern w:val="0"/>
                <w:szCs w:val="21"/>
              </w:rPr>
              <w:t>业绩</w:t>
            </w:r>
          </w:p>
        </w:tc>
        <w:tc>
          <w:tcPr>
            <w:tcW w:w="5908" w:type="dxa"/>
            <w:shd w:val="clear" w:color="auto" w:fill="auto"/>
            <w:vAlign w:val="center"/>
          </w:tcPr>
          <w:p w:rsidR="00B94A14" w:rsidRDefault="00B94A14" w:rsidP="002560C9">
            <w:pPr>
              <w:widowControl/>
              <w:textAlignment w:val="center"/>
              <w:rPr>
                <w:rFonts w:ascii="宋体" w:hAnsi="宋体" w:cstheme="minorHAnsi"/>
                <w:color w:val="000000"/>
                <w:kern w:val="0"/>
                <w:szCs w:val="21"/>
              </w:rPr>
            </w:pPr>
            <w:r>
              <w:rPr>
                <w:rFonts w:ascii="宋体" w:hAnsi="宋体" w:cs="宋体" w:hint="eastAsia"/>
                <w:szCs w:val="21"/>
              </w:rPr>
              <w:t>投标人或制造商提供202</w:t>
            </w:r>
            <w:r>
              <w:rPr>
                <w:rFonts w:ascii="宋体" w:hAnsi="宋体" w:cs="宋体"/>
                <w:szCs w:val="21"/>
              </w:rPr>
              <w:t>1</w:t>
            </w:r>
            <w:r>
              <w:rPr>
                <w:rFonts w:ascii="宋体" w:hAnsi="宋体" w:cs="宋体" w:hint="eastAsia"/>
                <w:szCs w:val="21"/>
              </w:rPr>
              <w:t>年1月1日至今（以合同签订时间为准）类似实训</w:t>
            </w:r>
            <w:proofErr w:type="gramStart"/>
            <w:r>
              <w:rPr>
                <w:rFonts w:ascii="宋体" w:hAnsi="宋体" w:cs="宋体" w:hint="eastAsia"/>
                <w:szCs w:val="21"/>
              </w:rPr>
              <w:t>室项目</w:t>
            </w:r>
            <w:proofErr w:type="gramEnd"/>
            <w:r>
              <w:rPr>
                <w:rFonts w:ascii="宋体" w:hAnsi="宋体" w:cs="宋体" w:hint="eastAsia"/>
                <w:szCs w:val="21"/>
              </w:rPr>
              <w:t>的业绩，每提供1个有效业绩得2分，最高得6分，须提供完整清晰的合同复印件加盖公章，不提供不得分。</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rPr>
            </w:pPr>
            <w:r>
              <w:rPr>
                <w:rFonts w:ascii="宋体" w:hAnsi="宋体" w:cs="宋体" w:hint="eastAsia"/>
                <w:color w:val="000000"/>
                <w:kern w:val="0"/>
              </w:rPr>
              <w:t>6</w:t>
            </w:r>
          </w:p>
        </w:tc>
      </w:tr>
      <w:tr w:rsidR="00B94A14" w:rsidTr="002560C9">
        <w:trPr>
          <w:trHeight w:val="238"/>
        </w:trPr>
        <w:tc>
          <w:tcPr>
            <w:tcW w:w="1313" w:type="dxa"/>
            <w:vMerge/>
            <w:shd w:val="clear" w:color="auto" w:fill="auto"/>
            <w:vAlign w:val="center"/>
          </w:tcPr>
          <w:p w:rsidR="00B94A14" w:rsidRDefault="00B94A14" w:rsidP="002560C9">
            <w:pPr>
              <w:jc w:val="center"/>
              <w:rPr>
                <w:rFonts w:ascii="Calibri" w:hAnsi="Calibri" w:cstheme="minorHAnsi"/>
                <w:b/>
                <w:bCs/>
                <w:color w:val="000000"/>
                <w:szCs w:val="21"/>
              </w:rPr>
            </w:pPr>
          </w:p>
        </w:tc>
        <w:tc>
          <w:tcPr>
            <w:tcW w:w="709" w:type="dxa"/>
            <w:shd w:val="clear" w:color="auto" w:fill="auto"/>
            <w:vAlign w:val="center"/>
          </w:tcPr>
          <w:p w:rsidR="00B94A14" w:rsidRDefault="00B94A14" w:rsidP="002560C9">
            <w:pPr>
              <w:widowControl/>
              <w:jc w:val="center"/>
              <w:textAlignment w:val="center"/>
              <w:rPr>
                <w:rFonts w:ascii="宋体" w:hAnsi="宋体" w:cstheme="minorHAnsi"/>
                <w:color w:val="000000"/>
                <w:kern w:val="0"/>
                <w:szCs w:val="21"/>
              </w:rPr>
            </w:pPr>
            <w:r>
              <w:rPr>
                <w:rFonts w:ascii="宋体" w:hAnsi="宋体" w:cstheme="minorHAnsi" w:hint="eastAsia"/>
                <w:color w:val="000000"/>
                <w:kern w:val="0"/>
                <w:szCs w:val="21"/>
              </w:rPr>
              <w:t>资质证书</w:t>
            </w:r>
          </w:p>
        </w:tc>
        <w:tc>
          <w:tcPr>
            <w:tcW w:w="5908" w:type="dxa"/>
            <w:shd w:val="clear" w:color="auto" w:fill="auto"/>
            <w:vAlign w:val="center"/>
          </w:tcPr>
          <w:p w:rsidR="00B94A14" w:rsidRDefault="00B94A14" w:rsidP="002560C9">
            <w:pPr>
              <w:widowControl/>
              <w:textAlignment w:val="center"/>
              <w:rPr>
                <w:rFonts w:ascii="宋体" w:hAnsi="宋体" w:cstheme="minorHAnsi"/>
                <w:kern w:val="0"/>
                <w:szCs w:val="21"/>
              </w:rPr>
            </w:pPr>
            <w:r>
              <w:rPr>
                <w:rFonts w:ascii="宋体" w:hAnsi="宋体" w:cstheme="minorHAnsi" w:hint="eastAsia"/>
                <w:kern w:val="0"/>
                <w:szCs w:val="21"/>
              </w:rPr>
              <w:t>所投产</w:t>
            </w:r>
            <w:proofErr w:type="gramStart"/>
            <w:r>
              <w:rPr>
                <w:rFonts w:ascii="宋体" w:hAnsi="宋体" w:cstheme="minorHAnsi" w:hint="eastAsia"/>
                <w:kern w:val="0"/>
                <w:szCs w:val="21"/>
              </w:rPr>
              <w:t>品软件</w:t>
            </w:r>
            <w:proofErr w:type="gramEnd"/>
            <w:r>
              <w:rPr>
                <w:rFonts w:ascii="宋体" w:hAnsi="宋体" w:cstheme="minorHAnsi" w:hint="eastAsia"/>
                <w:kern w:val="0"/>
                <w:szCs w:val="21"/>
              </w:rPr>
              <w:t>提供类似软件著作权证书得3分，不提供不得分</w:t>
            </w:r>
          </w:p>
        </w:tc>
        <w:tc>
          <w:tcPr>
            <w:tcW w:w="725" w:type="dxa"/>
            <w:shd w:val="clear" w:color="auto" w:fill="auto"/>
            <w:noWrap/>
            <w:vAlign w:val="center"/>
          </w:tcPr>
          <w:p w:rsidR="00B94A14" w:rsidRDefault="00B94A14" w:rsidP="002560C9">
            <w:pPr>
              <w:widowControl/>
              <w:jc w:val="center"/>
              <w:textAlignment w:val="center"/>
              <w:rPr>
                <w:rFonts w:ascii="宋体" w:hAnsi="宋体" w:cs="宋体"/>
                <w:color w:val="000000"/>
                <w:kern w:val="0"/>
              </w:rPr>
            </w:pPr>
            <w:r>
              <w:rPr>
                <w:rFonts w:ascii="宋体" w:hAnsi="宋体" w:cs="宋体" w:hint="eastAsia"/>
                <w:color w:val="000000"/>
                <w:kern w:val="0"/>
              </w:rPr>
              <w:t>3</w:t>
            </w:r>
          </w:p>
        </w:tc>
      </w:tr>
    </w:tbl>
    <w:p w:rsidR="00B94A14" w:rsidRDefault="00B94A14" w:rsidP="0057319C">
      <w:pPr>
        <w:adjustRightInd w:val="0"/>
        <w:snapToGrid w:val="0"/>
        <w:spacing w:line="460" w:lineRule="exact"/>
        <w:ind w:firstLineChars="200" w:firstLine="480"/>
        <w:jc w:val="left"/>
        <w:rPr>
          <w:rFonts w:ascii="宋体" w:hAnsi="宋体" w:cs="宋体"/>
          <w:sz w:val="24"/>
        </w:rPr>
      </w:pPr>
    </w:p>
    <w:p w:rsidR="00844561" w:rsidRDefault="00266AE0" w:rsidP="0057319C">
      <w:pPr>
        <w:adjustRightInd w:val="0"/>
        <w:snapToGrid w:val="0"/>
        <w:spacing w:line="460" w:lineRule="exact"/>
        <w:ind w:firstLineChars="200" w:firstLine="480"/>
        <w:jc w:val="left"/>
      </w:pPr>
      <w:r>
        <w:rPr>
          <w:rFonts w:ascii="宋体" w:hAnsi="宋体" w:cs="宋体" w:hint="eastAsia"/>
          <w:sz w:val="24"/>
        </w:rPr>
        <w:t>各投标人得分为评委会成员评分的算术平均分，分值保留小数点后两位。</w:t>
      </w:r>
    </w:p>
    <w:p w:rsidR="00844561" w:rsidRDefault="00266AE0" w:rsidP="0057319C">
      <w:pPr>
        <w:numPr>
          <w:ilvl w:val="0"/>
          <w:numId w:val="4"/>
        </w:numPr>
        <w:adjustRightInd w:val="0"/>
        <w:snapToGrid w:val="0"/>
        <w:spacing w:line="460" w:lineRule="exact"/>
        <w:ind w:firstLineChars="200" w:firstLine="482"/>
        <w:jc w:val="left"/>
      </w:pPr>
      <w:r>
        <w:rPr>
          <w:rFonts w:ascii="宋体" w:hAnsi="宋体" w:cs="宋体" w:hint="eastAsia"/>
          <w:b/>
          <w:sz w:val="24"/>
        </w:rPr>
        <w:t>价格</w:t>
      </w:r>
      <w:r>
        <w:rPr>
          <w:rFonts w:ascii="宋体" w:hAnsi="宋体" w:cs="宋体" w:hint="eastAsia"/>
          <w:b/>
          <w:sz w:val="24"/>
          <w:lang w:val="zh-CN"/>
        </w:rPr>
        <w:t>分：（</w:t>
      </w:r>
      <w:r>
        <w:rPr>
          <w:rFonts w:ascii="宋体" w:hAnsi="宋体" w:cs="宋体"/>
          <w:b/>
          <w:sz w:val="24"/>
        </w:rPr>
        <w:t>4</w:t>
      </w:r>
      <w:r>
        <w:rPr>
          <w:rFonts w:ascii="宋体" w:hAnsi="宋体" w:cs="宋体" w:hint="eastAsia"/>
          <w:b/>
          <w:sz w:val="24"/>
        </w:rPr>
        <w:t>0分</w:t>
      </w:r>
      <w:r>
        <w:rPr>
          <w:rFonts w:ascii="宋体" w:hAnsi="宋体" w:cs="宋体" w:hint="eastAsia"/>
          <w:b/>
          <w:sz w:val="24"/>
          <w:lang w:val="zh-CN"/>
        </w:rPr>
        <w:t>）</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价格</w:t>
      </w:r>
      <w:proofErr w:type="gramStart"/>
      <w:r>
        <w:rPr>
          <w:rFonts w:ascii="宋体" w:hAnsi="宋体" w:cs="宋体" w:hint="eastAsia"/>
          <w:sz w:val="24"/>
        </w:rPr>
        <w:t>分统一</w:t>
      </w:r>
      <w:proofErr w:type="gramEnd"/>
      <w:r>
        <w:rPr>
          <w:rFonts w:ascii="宋体" w:hAnsi="宋体" w:cs="宋体" w:hint="eastAsia"/>
          <w:sz w:val="24"/>
        </w:rPr>
        <w:t>采用低价优先法计算，即满足招标文件要求且投标价格最低的投标报价为评标基准价，其价格分为满分。其他投标人的价格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投标报价得分=（评标基准价/投标报价）×</w:t>
      </w:r>
      <w:proofErr w:type="gramStart"/>
      <w:r>
        <w:rPr>
          <w:rFonts w:ascii="宋体" w:hAnsi="宋体" w:cs="宋体" w:hint="eastAsia"/>
          <w:sz w:val="24"/>
        </w:rPr>
        <w:t>价格权</w:t>
      </w:r>
      <w:proofErr w:type="gramEnd"/>
      <w:r>
        <w:rPr>
          <w:rFonts w:ascii="宋体" w:hAnsi="宋体" w:cs="宋体" w:hint="eastAsia"/>
          <w:sz w:val="24"/>
        </w:rPr>
        <w:t>值×100</w:t>
      </w:r>
    </w:p>
    <w:p w:rsidR="00844561" w:rsidRDefault="00266AE0" w:rsidP="0057319C">
      <w:pPr>
        <w:autoSpaceDE w:val="0"/>
        <w:autoSpaceDN w:val="0"/>
        <w:adjustRightInd w:val="0"/>
        <w:snapToGrid w:val="0"/>
        <w:spacing w:line="460" w:lineRule="exact"/>
        <w:ind w:firstLineChars="200" w:firstLine="482"/>
        <w:rPr>
          <w:rFonts w:ascii="宋体" w:hAnsi="宋体" w:cs="宋体"/>
          <w:b/>
          <w:sz w:val="24"/>
        </w:rPr>
      </w:pPr>
      <w:r>
        <w:rPr>
          <w:rFonts w:ascii="宋体" w:hAnsi="宋体" w:cs="宋体" w:hint="eastAsia"/>
          <w:b/>
          <w:sz w:val="24"/>
        </w:rPr>
        <w:t>（五）政府采购政策功能落实</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1.小微型企业价格扣除</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lastRenderedPageBreak/>
        <w:t>（1）本项目对小型和微型企业服务给予10%的扣除价格，用扣除后的价格参与评审。</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（2）供应商需按照采购文件的要求提供相应的《小型、微型企业声明函》。</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（3）企业标准请参照《关于印发中小企业划型标准规定的通知》（工信部联企业[2011]300号）文件规定自行填写。</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2.残疾人福利单位价格扣除</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（1）本项目对残疾人福利性单位视同小型、微型企业，给予10%的价格扣除，用扣除后的价格参与评审。</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（2）残疾人福利单位需按照采购文件的要求提供《残疾人福利性单位声明函》。</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（3）残疾人福利单位标准请参照《关于促进残疾人就业政府采购政策的通知》（财库〔2017〕141号）。</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3.监狱和戒毒企业价格扣除</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（1）本项目对监狱和戒毒企业（简称监狱企业）视同小型、微型企业，给予10%的价格扣除，用扣除后的价格参与评审。</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（2）监狱企业参加政府采购活动时，需提供由省级以上监狱管理局、戒毒管理局(含新疆生产建设兵团)出具的属于监狱企业的证明文件。供应商如不提供上述证明文件，价格将不做相应扣除。</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（3）监狱企业标准请参照《关于政府采购支持监狱企业发展有关问题的通知》（财库[2014]68号）。</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4.残疾人福利单位、监狱企业属于小型、微型企业的，不重复享受政策。</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5.根据《江苏省政府采购信用管理暂行办法》的规定，对有失信行为的供应商将根据信用评价结果按规定予以扣分或价格加成。</w:t>
      </w:r>
    </w:p>
    <w:p w:rsidR="00844561" w:rsidRDefault="00266AE0" w:rsidP="0057319C">
      <w:pPr>
        <w:adjustRightInd w:val="0"/>
        <w:snapToGrid w:val="0"/>
        <w:spacing w:line="460" w:lineRule="exact"/>
        <w:ind w:firstLineChars="200" w:firstLine="482"/>
        <w:rPr>
          <w:rFonts w:ascii="宋体" w:hAnsi="宋体" w:cs="宋体"/>
          <w:bCs/>
          <w:sz w:val="24"/>
        </w:rPr>
      </w:pPr>
      <w:r>
        <w:rPr>
          <w:rFonts w:ascii="宋体" w:hAnsi="宋体" w:cs="宋体" w:hint="eastAsia"/>
          <w:b/>
          <w:sz w:val="24"/>
        </w:rPr>
        <w:t>（六）中标人的确定</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评委会汇总各评委评分后，每标段按照得分从高到低的顺序推荐三名中标候选人，并编写评标报告。</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招标人委托评标委员会直接确定排名第一的中标候选人为中标人。</w:t>
      </w:r>
    </w:p>
    <w:p w:rsidR="00844561" w:rsidRDefault="00266AE0" w:rsidP="0057319C">
      <w:pPr>
        <w:adjustRightInd w:val="0"/>
        <w:snapToGrid w:val="0"/>
        <w:spacing w:line="460" w:lineRule="exact"/>
        <w:ind w:firstLineChars="200" w:firstLine="482"/>
        <w:rPr>
          <w:rFonts w:ascii="宋体" w:hAnsi="宋体" w:cs="宋体"/>
          <w:b/>
          <w:sz w:val="24"/>
        </w:rPr>
      </w:pPr>
      <w:r>
        <w:rPr>
          <w:rFonts w:ascii="宋体" w:hAnsi="宋体" w:cs="宋体" w:hint="eastAsia"/>
          <w:b/>
          <w:sz w:val="24"/>
        </w:rPr>
        <w:t>（七）招标人代表宣布评标结果。</w:t>
      </w:r>
    </w:p>
    <w:p w:rsidR="00844561" w:rsidRDefault="00266AE0" w:rsidP="0057319C">
      <w:pPr>
        <w:adjustRightInd w:val="0"/>
        <w:snapToGrid w:val="0"/>
        <w:spacing w:line="460" w:lineRule="exact"/>
        <w:ind w:firstLineChars="200" w:firstLine="482"/>
        <w:rPr>
          <w:rFonts w:ascii="宋体" w:hAnsi="宋体" w:cs="宋体"/>
          <w:b/>
          <w:sz w:val="24"/>
        </w:rPr>
      </w:pPr>
      <w:r>
        <w:rPr>
          <w:rFonts w:ascii="宋体" w:hAnsi="宋体" w:cs="宋体" w:hint="eastAsia"/>
          <w:b/>
          <w:sz w:val="24"/>
        </w:rPr>
        <w:t>（</w:t>
      </w:r>
      <w:r>
        <w:rPr>
          <w:rFonts w:ascii="宋体" w:hAnsi="宋体" w:cs="宋体" w:hint="eastAsia"/>
          <w:b/>
          <w:bCs/>
          <w:sz w:val="24"/>
        </w:rPr>
        <w:t>八</w:t>
      </w:r>
      <w:r>
        <w:rPr>
          <w:rFonts w:ascii="宋体" w:hAnsi="宋体" w:cs="宋体" w:hint="eastAsia"/>
          <w:b/>
          <w:sz w:val="24"/>
        </w:rPr>
        <w:t>）公告中标结果</w:t>
      </w:r>
    </w:p>
    <w:p w:rsidR="00844561" w:rsidRDefault="00266AE0" w:rsidP="0057319C">
      <w:pPr>
        <w:adjustRightInd w:val="0"/>
        <w:snapToGrid w:val="0"/>
        <w:spacing w:line="460" w:lineRule="exact"/>
        <w:ind w:firstLineChars="200" w:firstLine="480"/>
      </w:pPr>
      <w:r>
        <w:rPr>
          <w:rFonts w:ascii="宋体" w:hAnsi="宋体" w:cs="宋体" w:hint="eastAsia"/>
          <w:sz w:val="24"/>
        </w:rPr>
        <w:t>自确定中标人之日起2个工作日内，在江苏商贸职业学院网</w:t>
      </w:r>
      <w:r>
        <w:rPr>
          <w:rFonts w:ascii="宋体" w:hAnsi="宋体" w:cs="宋体" w:hint="eastAsia"/>
          <w:sz w:val="24"/>
        </w:rPr>
        <w:lastRenderedPageBreak/>
        <w:t>（http://www.jsbc.edu.cn/）公告中标结果，公告期限为1个工作日。</w:t>
      </w:r>
    </w:p>
    <w:p w:rsidR="00844561" w:rsidRDefault="00266AE0" w:rsidP="0057319C">
      <w:pPr>
        <w:adjustRightInd w:val="0"/>
        <w:snapToGrid w:val="0"/>
        <w:spacing w:line="460" w:lineRule="exact"/>
        <w:ind w:firstLineChars="200" w:firstLine="482"/>
        <w:rPr>
          <w:rFonts w:ascii="宋体" w:hAnsi="宋体" w:cs="宋体"/>
          <w:b/>
          <w:bCs/>
          <w:sz w:val="24"/>
        </w:rPr>
      </w:pPr>
      <w:r>
        <w:rPr>
          <w:rFonts w:ascii="宋体" w:hAnsi="宋体" w:cs="宋体" w:hint="eastAsia"/>
          <w:b/>
          <w:sz w:val="24"/>
        </w:rPr>
        <w:t>（九）</w:t>
      </w:r>
      <w:r>
        <w:rPr>
          <w:rFonts w:ascii="宋体" w:hAnsi="宋体" w:cs="宋体" w:hint="eastAsia"/>
          <w:b/>
          <w:bCs/>
          <w:sz w:val="24"/>
        </w:rPr>
        <w:t>发放中标通知书</w:t>
      </w:r>
    </w:p>
    <w:p w:rsidR="00844561" w:rsidRDefault="00266AE0" w:rsidP="0057319C">
      <w:pPr>
        <w:adjustRightInd w:val="0"/>
        <w:snapToGrid w:val="0"/>
        <w:spacing w:line="460" w:lineRule="exact"/>
        <w:ind w:firstLineChars="200" w:firstLine="480"/>
        <w:rPr>
          <w:rFonts w:ascii="宋体" w:hAnsi="宋体" w:cs="宋体"/>
          <w:bCs/>
          <w:sz w:val="24"/>
        </w:rPr>
      </w:pPr>
      <w:r>
        <w:rPr>
          <w:rFonts w:ascii="宋体" w:hAnsi="宋体" w:cs="宋体" w:hint="eastAsia"/>
          <w:sz w:val="24"/>
        </w:rPr>
        <w:t>公告中标结果的同时，招标人</w:t>
      </w:r>
      <w:r>
        <w:rPr>
          <w:rFonts w:ascii="宋体" w:hAnsi="宋体" w:cs="宋体" w:hint="eastAsia"/>
          <w:bCs/>
          <w:sz w:val="24"/>
        </w:rPr>
        <w:t>向中标供应商发放中标通知书。</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中标通知书发出后，招标人不得违法改变中标结果，中标</w:t>
      </w:r>
      <w:proofErr w:type="gramStart"/>
      <w:r>
        <w:rPr>
          <w:rFonts w:ascii="宋体" w:hAnsi="宋体" w:cs="宋体" w:hint="eastAsia"/>
          <w:sz w:val="24"/>
        </w:rPr>
        <w:t>供应商无正当</w:t>
      </w:r>
      <w:proofErr w:type="gramEnd"/>
      <w:r>
        <w:rPr>
          <w:rFonts w:ascii="宋体" w:hAnsi="宋体" w:cs="宋体" w:hint="eastAsia"/>
          <w:sz w:val="24"/>
        </w:rPr>
        <w:t>理由不得放弃中标。</w:t>
      </w:r>
    </w:p>
    <w:p w:rsidR="00844561" w:rsidRDefault="00266AE0" w:rsidP="0057319C">
      <w:pPr>
        <w:adjustRightInd w:val="0"/>
        <w:snapToGrid w:val="0"/>
        <w:spacing w:line="460" w:lineRule="exact"/>
        <w:ind w:firstLineChars="200" w:firstLine="482"/>
        <w:rPr>
          <w:rFonts w:ascii="宋体" w:hAnsi="宋体" w:cs="宋体"/>
          <w:b/>
          <w:sz w:val="24"/>
        </w:rPr>
      </w:pPr>
      <w:r>
        <w:rPr>
          <w:rFonts w:ascii="宋体" w:hAnsi="宋体" w:cs="宋体" w:hint="eastAsia"/>
          <w:b/>
          <w:sz w:val="24"/>
        </w:rPr>
        <w:t>（十）其他</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当排名第一的中标候选人无正当理由放弃中标，被查实存在影响中标结果的违法行为等情形，采购人有权按照政府采购相关法律法规的规定对其采取惩戒措施，包含但不限于列入采购失信人黑名单等措施。</w:t>
      </w:r>
    </w:p>
    <w:p w:rsidR="00844561" w:rsidRDefault="00266AE0" w:rsidP="0057319C">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844561" w:rsidRDefault="00266AE0">
      <w:pPr>
        <w:spacing w:after="60" w:line="360" w:lineRule="auto"/>
        <w:rPr>
          <w:rFonts w:ascii="仿宋" w:eastAsia="仿宋" w:hAnsi="仿宋" w:cs="仿宋"/>
          <w:color w:val="000000"/>
          <w:sz w:val="24"/>
        </w:rPr>
        <w:sectPr w:rsidR="00844561">
          <w:headerReference w:type="default" r:id="rId8"/>
          <w:pgSz w:w="11906" w:h="16838"/>
          <w:pgMar w:top="1440" w:right="1800" w:bottom="1440" w:left="1800" w:header="851" w:footer="992" w:gutter="0"/>
          <w:cols w:space="720"/>
          <w:docGrid w:type="lines" w:linePitch="312"/>
        </w:sectPr>
      </w:pPr>
      <w:r>
        <w:rPr>
          <w:rFonts w:ascii="黑体" w:eastAsia="黑体" w:hAnsi="黑体" w:cs="黑体" w:hint="eastAsia"/>
          <w:bCs/>
          <w:sz w:val="32"/>
          <w:szCs w:val="32"/>
        </w:rPr>
        <w:br w:type="page"/>
      </w:r>
    </w:p>
    <w:p w:rsidR="00844561" w:rsidRDefault="00266AE0">
      <w:pPr>
        <w:adjustRightInd w:val="0"/>
        <w:snapToGrid w:val="0"/>
        <w:spacing w:line="460" w:lineRule="exact"/>
        <w:jc w:val="center"/>
        <w:textAlignment w:val="baseline"/>
        <w:outlineLvl w:val="0"/>
        <w:rPr>
          <w:rFonts w:ascii="黑体" w:eastAsia="黑体" w:hAnsi="黑体" w:cs="黑体"/>
          <w:bCs/>
          <w:sz w:val="32"/>
          <w:szCs w:val="32"/>
        </w:rPr>
      </w:pPr>
      <w:r>
        <w:rPr>
          <w:rFonts w:ascii="黑体" w:eastAsia="黑体" w:hAnsi="黑体" w:cs="黑体" w:hint="eastAsia"/>
          <w:bCs/>
          <w:sz w:val="32"/>
          <w:szCs w:val="32"/>
        </w:rPr>
        <w:lastRenderedPageBreak/>
        <w:t>第五部分  质疑与投诉</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一、质疑的提出</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1.质疑人必须是直接参加本次投标活动的当事人。</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3.提出质疑时，必须坚持“谁主张，谁举证”、“实事求是”的原则，不能臆测。属于须由法定部门调查、侦查或先行</w:t>
      </w:r>
      <w:proofErr w:type="gramStart"/>
      <w:r>
        <w:rPr>
          <w:rFonts w:ascii="宋体" w:hAnsi="宋体" w:cs="宋体" w:hint="eastAsia"/>
          <w:color w:val="000000"/>
          <w:sz w:val="24"/>
        </w:rPr>
        <w:t>作出</w:t>
      </w:r>
      <w:proofErr w:type="gramEnd"/>
      <w:r>
        <w:rPr>
          <w:rFonts w:ascii="宋体" w:hAnsi="宋体" w:cs="宋体" w:hint="eastAsia"/>
          <w:color w:val="000000"/>
          <w:sz w:val="24"/>
        </w:rPr>
        <w:t>相关认定的事项，质疑人应当依法申请具有法定职权的部门查清、认定，并将相关结果提供给招标单位或代理机构。招标单位或代理机构不具有法定调查、认定权限。</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对不能提供相关佐证材料的、涉及商业秘密的、非书面形式的、非送达的、匿名的《质疑函》将不予受理。</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相关佐证材料要具备客观性、关联性、合法性，无法查实的（如宣传册、媒体报道、猜测、推理等）不能作为佐证材料。</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招标单位或代理机构不负责搜集相关佐证材料等工作。</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二、《质疑函》的受理和回复</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1.《质疑函》须由质疑人的法定代表人或参加本次投标授权人送达招标单位和代理机构。</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3.对不符合提出质疑要求的，出具《质疑退回通知书》并提出相关补充材料要求，质疑人未在规定的时间内提供补充佐证材料的，视同放弃质疑。</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lastRenderedPageBreak/>
        <w:t>4.招标单位、代理机构负责将质疑人提出的质疑相关材料提供给相关专家或评标小组审核，并将审核意见回复质疑人。</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必要时，可向被质疑人转发《质疑函》及相关佐证材料。被质疑人应当在要求的时间日内，以书面形式</w:t>
      </w:r>
      <w:proofErr w:type="gramStart"/>
      <w:r>
        <w:rPr>
          <w:rFonts w:ascii="宋体" w:hAnsi="宋体" w:cs="宋体" w:hint="eastAsia"/>
          <w:color w:val="000000"/>
          <w:sz w:val="24"/>
        </w:rPr>
        <w:t>作出</w:t>
      </w:r>
      <w:proofErr w:type="gramEnd"/>
      <w:r>
        <w:rPr>
          <w:rFonts w:ascii="宋体" w:hAnsi="宋体" w:cs="宋体" w:hint="eastAsia"/>
          <w:color w:val="000000"/>
          <w:sz w:val="24"/>
        </w:rPr>
        <w:t>说明，并提交相关证据。被质疑人在规定时间内，无正当理由未提交相关证据的，视同放弃说明权利，认可被质疑事项。</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5.因质疑情况复杂，组织论证或审查时间较长的，招标人、代理机构以书面形式通知质疑人，可适当延长质疑回复处理时间。</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三、质疑处理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1.质疑成立的处理。招标人或代理机构终止招标，并建议有关部门给相关当事人予以处理。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2.质疑不成立的处理。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1）质疑人书面《申请撤回质疑函》的，不作违约处理。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2）质疑人在规定的时间内不配合进行质疑调查处理的，按自动撤回《质疑函》处理。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3）质疑人不按《质疑函》格式就提出质疑的，作违约处理。同时，视情列入不良投标人名单。</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4）质疑人</w:t>
      </w:r>
      <w:proofErr w:type="gramStart"/>
      <w:r>
        <w:rPr>
          <w:rFonts w:ascii="宋体" w:hAnsi="宋体" w:cs="宋体" w:hint="eastAsia"/>
          <w:color w:val="000000"/>
          <w:sz w:val="24"/>
        </w:rPr>
        <w:t>虽提供</w:t>
      </w:r>
      <w:proofErr w:type="gramEnd"/>
      <w:r>
        <w:rPr>
          <w:rFonts w:ascii="宋体" w:hAnsi="宋体" w:cs="宋体" w:hint="eastAsia"/>
          <w:color w:val="000000"/>
          <w:sz w:val="24"/>
        </w:rPr>
        <w:t>了相关佐证材料，但不能证明其质疑成立的，招标人或代理机构请质疑人补充相关佐证材料，仍不能证明其质疑成立的，作违约处理。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5）质疑人不能提供相关佐证材料的，招标人、代理机构已指出，质疑人仍然坚持提出质疑的，作违约处理。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6）对明显有违事实的、经相关专家或评标小组认定无依据的、经其他投标人举证无依据的质疑，作违约处理，视情在招标人</w:t>
      </w:r>
      <w:proofErr w:type="gramStart"/>
      <w:r>
        <w:rPr>
          <w:rFonts w:ascii="宋体" w:hAnsi="宋体" w:cs="宋体" w:hint="eastAsia"/>
          <w:color w:val="000000"/>
          <w:sz w:val="24"/>
        </w:rPr>
        <w:t>官网媒体</w:t>
      </w:r>
      <w:proofErr w:type="gramEnd"/>
      <w:r>
        <w:rPr>
          <w:rFonts w:ascii="宋体" w:hAnsi="宋体" w:cs="宋体" w:hint="eastAsia"/>
          <w:color w:val="000000"/>
          <w:sz w:val="24"/>
        </w:rPr>
        <w:t>予以披露。</w:t>
      </w:r>
    </w:p>
    <w:p w:rsidR="00844561" w:rsidRDefault="00266AE0" w:rsidP="0057319C">
      <w:pPr>
        <w:adjustRightInd w:val="0"/>
        <w:snapToGrid w:val="0"/>
        <w:spacing w:line="460" w:lineRule="exact"/>
        <w:ind w:firstLineChars="100" w:firstLine="240"/>
        <w:contextualSpacing/>
        <w:rPr>
          <w:rFonts w:ascii="宋体" w:hAnsi="宋体" w:cs="宋体"/>
          <w:color w:val="000000"/>
          <w:sz w:val="24"/>
        </w:rPr>
      </w:pPr>
      <w:r>
        <w:rPr>
          <w:rFonts w:ascii="宋体" w:hAnsi="宋体" w:cs="宋体" w:hint="eastAsia"/>
          <w:color w:val="000000"/>
          <w:sz w:val="24"/>
        </w:rPr>
        <w:t>（7）质疑人承担使用虚假材料或恶意方式质疑的法律责任。</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四、无佐证材料的举报作违约处理。投标人不得进行不提供相关佐证材料（</w:t>
      </w:r>
      <w:proofErr w:type="gramStart"/>
      <w:r>
        <w:rPr>
          <w:rFonts w:ascii="宋体" w:hAnsi="宋体" w:cs="宋体" w:hint="eastAsia"/>
          <w:color w:val="000000"/>
          <w:sz w:val="24"/>
        </w:rPr>
        <w:t>含无法</w:t>
      </w:r>
      <w:proofErr w:type="gramEnd"/>
      <w:r>
        <w:rPr>
          <w:rFonts w:ascii="宋体" w:hAnsi="宋体" w:cs="宋体" w:hint="eastAsia"/>
          <w:color w:val="000000"/>
          <w:sz w:val="24"/>
        </w:rPr>
        <w:t>查实的如宣传册、媒体报道、猜测、推理等）向有关部门的举报，否则作违约处理。</w:t>
      </w:r>
    </w:p>
    <w:p w:rsidR="00844561" w:rsidRDefault="00266AE0" w:rsidP="0057319C">
      <w:pPr>
        <w:adjustRightInd w:val="0"/>
        <w:snapToGrid w:val="0"/>
        <w:spacing w:line="460" w:lineRule="exact"/>
        <w:ind w:firstLineChars="200" w:firstLine="480"/>
        <w:contextualSpacing/>
        <w:rPr>
          <w:rFonts w:ascii="宋体" w:hAnsi="宋体" w:cs="宋体"/>
          <w:color w:val="000000"/>
          <w:sz w:val="24"/>
        </w:rPr>
      </w:pPr>
      <w:r>
        <w:rPr>
          <w:rFonts w:ascii="宋体" w:hAnsi="宋体" w:cs="宋体" w:hint="eastAsia"/>
          <w:color w:val="000000"/>
          <w:sz w:val="24"/>
        </w:rPr>
        <w:t>五、投诉不成立的作违约处理。投标人进行质疑后，招标人回复质疑不成立，投标人仍进行投诉的，并最终投诉不成立的，作违约处理。</w:t>
      </w:r>
    </w:p>
    <w:p w:rsidR="00844561" w:rsidRDefault="00266AE0" w:rsidP="0057319C">
      <w:pPr>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六、《质疑函》、《质疑回复函》，质疑、举报、投诉不成立的等相关情况，视情在招标</w:t>
      </w:r>
      <w:proofErr w:type="gramStart"/>
      <w:r>
        <w:rPr>
          <w:rFonts w:ascii="宋体" w:hAnsi="宋体" w:cs="宋体" w:hint="eastAsia"/>
          <w:color w:val="000000"/>
          <w:sz w:val="24"/>
        </w:rPr>
        <w:t>人官网等</w:t>
      </w:r>
      <w:proofErr w:type="gramEnd"/>
      <w:r>
        <w:rPr>
          <w:rFonts w:ascii="宋体" w:hAnsi="宋体" w:cs="宋体" w:hint="eastAsia"/>
          <w:color w:val="000000"/>
          <w:sz w:val="24"/>
        </w:rPr>
        <w:t>相关媒体予以披露。</w:t>
      </w:r>
    </w:p>
    <w:p w:rsidR="00844561" w:rsidRDefault="00266AE0" w:rsidP="0057319C">
      <w:pPr>
        <w:adjustRightInd w:val="0"/>
        <w:snapToGrid w:val="0"/>
        <w:spacing w:line="46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七、质疑人对招标人或代理机构的答复不满意或者招标人、代理机构未在规定的时间内</w:t>
      </w:r>
      <w:proofErr w:type="gramStart"/>
      <w:r>
        <w:rPr>
          <w:rFonts w:ascii="宋体" w:hAnsi="宋体" w:cs="宋体" w:hint="eastAsia"/>
          <w:color w:val="000000"/>
          <w:sz w:val="24"/>
        </w:rPr>
        <w:t>作出</w:t>
      </w:r>
      <w:proofErr w:type="gramEnd"/>
      <w:r>
        <w:rPr>
          <w:rFonts w:ascii="宋体" w:hAnsi="宋体" w:cs="宋体" w:hint="eastAsia"/>
          <w:color w:val="000000"/>
          <w:sz w:val="24"/>
        </w:rPr>
        <w:t>答复的，可以在答复期满后15个工作日内向相关监督管理部门投诉。</w:t>
      </w:r>
    </w:p>
    <w:p w:rsidR="00844561" w:rsidRDefault="00266AE0" w:rsidP="00B420FB">
      <w:pPr>
        <w:adjustRightInd w:val="0"/>
        <w:snapToGrid w:val="0"/>
        <w:spacing w:line="460" w:lineRule="exact"/>
        <w:ind w:firstLineChars="200" w:firstLine="480"/>
        <w:jc w:val="center"/>
        <w:rPr>
          <w:rFonts w:ascii="黑体" w:eastAsia="黑体" w:hAnsi="黑体" w:cs="黑体"/>
          <w:bCs/>
          <w:sz w:val="36"/>
          <w:szCs w:val="36"/>
        </w:rPr>
      </w:pPr>
      <w:r>
        <w:rPr>
          <w:rFonts w:ascii="仿宋_GB2312" w:eastAsia="仿宋_GB2312" w:hAnsi="宋体" w:hint="eastAsia"/>
          <w:b/>
          <w:sz w:val="24"/>
        </w:rPr>
        <w:br w:type="page"/>
      </w:r>
      <w:r>
        <w:rPr>
          <w:rFonts w:ascii="黑体" w:eastAsia="黑体" w:hAnsi="黑体" w:cs="黑体" w:hint="eastAsia"/>
          <w:bCs/>
          <w:sz w:val="36"/>
          <w:szCs w:val="36"/>
        </w:rPr>
        <w:lastRenderedPageBreak/>
        <w:t>第六部分  投标文件组成</w:t>
      </w:r>
    </w:p>
    <w:p w:rsidR="00844561" w:rsidRDefault="00266AE0" w:rsidP="0057319C">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投标文件由资格审查证明材料、商务技术标、价格标、电子响应文件四部分组成。</w:t>
      </w:r>
    </w:p>
    <w:p w:rsidR="00844561" w:rsidRDefault="00266AE0" w:rsidP="0057319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一、资格审查证明材料（不能出现商务技术标、价格标）</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符合投标人资格要求的承诺函（格式见附件1）</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2.法定代表人参加投标的，必须提供法定代表人身份证明及法定代表人本人身份证复印件（格式见附件</w:t>
      </w:r>
      <w:r>
        <w:rPr>
          <w:rFonts w:ascii="宋体" w:hAnsi="宋体" w:cs="宋体" w:hint="eastAsia"/>
          <w:kern w:val="0"/>
          <w:sz w:val="24"/>
        </w:rPr>
        <w:t>2</w:t>
      </w:r>
      <w:r>
        <w:rPr>
          <w:rFonts w:ascii="宋体" w:hAnsi="宋体" w:cs="宋体" w:hint="eastAsia"/>
          <w:kern w:val="0"/>
          <w:sz w:val="24"/>
          <w:lang w:val="zh-CN"/>
        </w:rPr>
        <w:t>）；非法定代表人参加投标的，必须提供法定代表人身份证明、法定代表人签名或盖章的授权委托书及法定代表人和委托代理人（以下称被授权人）两个人的身份证复印件（格式见附件</w:t>
      </w:r>
      <w:r>
        <w:rPr>
          <w:rFonts w:ascii="宋体" w:hAnsi="宋体" w:cs="宋体" w:hint="eastAsia"/>
          <w:kern w:val="0"/>
          <w:sz w:val="24"/>
        </w:rPr>
        <w:t>3</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.有效的营业执照副本复印件并加盖投标单位公章；</w:t>
      </w:r>
    </w:p>
    <w:p w:rsidR="00844561" w:rsidRDefault="00266AE0" w:rsidP="0057319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4.具备履行合同所必需的设备和专业技术能力的书面声明</w:t>
      </w:r>
      <w:r>
        <w:rPr>
          <w:rFonts w:ascii="宋体" w:hAnsi="宋体" w:cs="宋体"/>
          <w:kern w:val="0"/>
          <w:sz w:val="24"/>
        </w:rPr>
        <w:t>（</w:t>
      </w:r>
      <w:r>
        <w:rPr>
          <w:rFonts w:ascii="宋体" w:hAnsi="宋体" w:cs="宋体" w:hint="eastAsia"/>
          <w:kern w:val="0"/>
          <w:sz w:val="24"/>
          <w:lang w:val="zh-CN"/>
        </w:rPr>
        <w:t>格式见附件</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w:t>
      </w:r>
    </w:p>
    <w:p w:rsidR="00844561" w:rsidRDefault="00266AE0" w:rsidP="0057319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.未被“信用中国”网站列入失信被执行人、重大税收违法案件当事人名单、采购不良行为记录名单，提供无重大违法记录声明（</w:t>
      </w:r>
      <w:r>
        <w:rPr>
          <w:rFonts w:ascii="宋体" w:hAnsi="宋体" w:cs="宋体" w:hint="eastAsia"/>
          <w:kern w:val="0"/>
          <w:sz w:val="24"/>
          <w:lang w:val="zh-CN"/>
        </w:rPr>
        <w:t>格式见附件</w:t>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w:t>
      </w:r>
    </w:p>
    <w:p w:rsidR="00844561" w:rsidRDefault="00266AE0" w:rsidP="0057319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二、商务技术标（不能出现价格标）</w:t>
      </w:r>
    </w:p>
    <w:p w:rsidR="00844561" w:rsidRDefault="00266AE0" w:rsidP="0057319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1.投标响应函</w:t>
      </w:r>
      <w:r>
        <w:rPr>
          <w:rFonts w:ascii="宋体" w:hAnsi="宋体" w:cs="宋体" w:hint="eastAsia"/>
          <w:kern w:val="0"/>
          <w:sz w:val="24"/>
          <w:lang w:val="zh-CN"/>
        </w:rPr>
        <w:t>（格式见附件</w:t>
      </w:r>
      <w:r>
        <w:rPr>
          <w:rFonts w:ascii="宋体" w:hAnsi="宋体" w:cs="宋体" w:hint="eastAsia"/>
          <w:kern w:val="0"/>
          <w:sz w:val="24"/>
        </w:rPr>
        <w:t>6</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.商务部分正负偏离表（格式见附件</w:t>
      </w:r>
      <w:r>
        <w:rPr>
          <w:rFonts w:ascii="宋体" w:hAnsi="宋体" w:cs="宋体" w:hint="eastAsia"/>
          <w:kern w:val="0"/>
          <w:sz w:val="24"/>
        </w:rPr>
        <w:t>7</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技术部分正负偏离表（格式见附件</w:t>
      </w:r>
      <w:r>
        <w:rPr>
          <w:rFonts w:ascii="宋体" w:hAnsi="宋体" w:cs="宋体" w:hint="eastAsia"/>
          <w:kern w:val="0"/>
          <w:sz w:val="24"/>
        </w:rPr>
        <w:t>8</w:t>
      </w:r>
      <w:r>
        <w:rPr>
          <w:rFonts w:ascii="宋体" w:hAnsi="宋体" w:cs="宋体" w:hint="eastAsia"/>
          <w:kern w:val="0"/>
          <w:sz w:val="24"/>
          <w:lang w:val="zh-CN"/>
        </w:rPr>
        <w:t>）；</w:t>
      </w:r>
    </w:p>
    <w:p w:rsidR="00844561" w:rsidRPr="00B420FB"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4.</w:t>
      </w:r>
      <w:r w:rsidRPr="00B420FB">
        <w:rPr>
          <w:rFonts w:ascii="宋体" w:hAnsi="宋体" w:cs="宋体" w:hint="eastAsia"/>
          <w:kern w:val="0"/>
          <w:sz w:val="24"/>
          <w:lang w:val="zh-CN"/>
        </w:rPr>
        <w:t>售后服务相关承诺函，格式自拟；</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5.</w:t>
      </w:r>
      <w:r>
        <w:rPr>
          <w:rFonts w:ascii="宋体" w:hAnsi="宋体" w:cs="宋体" w:hint="eastAsia"/>
          <w:kern w:val="0"/>
          <w:sz w:val="24"/>
          <w:lang w:val="zh-CN"/>
        </w:rPr>
        <w:t>商务技术评分标准中须提供的相关得分佐证材料；</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6.</w:t>
      </w:r>
      <w:r>
        <w:rPr>
          <w:rFonts w:ascii="宋体" w:hAnsi="宋体" w:cs="宋体" w:hint="eastAsia"/>
          <w:kern w:val="0"/>
          <w:sz w:val="24"/>
          <w:lang w:val="zh-CN"/>
        </w:rPr>
        <w:t>投标人认为需要提交的其他商务技术材料。</w:t>
      </w:r>
    </w:p>
    <w:p w:rsidR="00844561" w:rsidRDefault="00266AE0" w:rsidP="0057319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三、价格标</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价格表响应文件</w:t>
      </w:r>
      <w:r>
        <w:rPr>
          <w:rFonts w:ascii="宋体" w:hAnsi="宋体" w:cs="宋体" w:hint="eastAsia"/>
          <w:kern w:val="0"/>
          <w:sz w:val="24"/>
          <w:lang w:val="zh-CN"/>
        </w:rPr>
        <w:t>（格式见附件</w:t>
      </w:r>
      <w:r>
        <w:rPr>
          <w:rFonts w:ascii="宋体" w:hAnsi="宋体" w:cs="宋体" w:hint="eastAsia"/>
          <w:kern w:val="0"/>
          <w:sz w:val="24"/>
        </w:rPr>
        <w:t>9</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2.报价明细表</w:t>
      </w:r>
      <w:r>
        <w:rPr>
          <w:rFonts w:ascii="宋体" w:hAnsi="宋体" w:cs="宋体" w:hint="eastAsia"/>
          <w:kern w:val="0"/>
          <w:sz w:val="24"/>
          <w:lang w:val="zh-CN"/>
        </w:rPr>
        <w:t>（格式见附件</w:t>
      </w:r>
      <w:r>
        <w:rPr>
          <w:rFonts w:ascii="宋体" w:hAnsi="宋体" w:cs="宋体" w:hint="eastAsia"/>
          <w:kern w:val="0"/>
          <w:sz w:val="24"/>
        </w:rPr>
        <w:t>10</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.小</w:t>
      </w:r>
      <w:proofErr w:type="gramStart"/>
      <w:r>
        <w:rPr>
          <w:rFonts w:ascii="宋体" w:hAnsi="宋体" w:cs="宋体" w:hint="eastAsia"/>
          <w:kern w:val="0"/>
          <w:sz w:val="24"/>
          <w:lang w:val="zh-CN"/>
        </w:rPr>
        <w:t>微企业</w:t>
      </w:r>
      <w:proofErr w:type="gramEnd"/>
      <w:r>
        <w:rPr>
          <w:rFonts w:ascii="宋体" w:hAnsi="宋体" w:cs="宋体" w:hint="eastAsia"/>
          <w:kern w:val="0"/>
          <w:sz w:val="24"/>
          <w:lang w:val="zh-CN"/>
        </w:rPr>
        <w:t>声明函（格式见附件</w:t>
      </w:r>
      <w:r>
        <w:rPr>
          <w:rFonts w:ascii="宋体" w:hAnsi="宋体" w:cs="宋体" w:hint="eastAsia"/>
          <w:kern w:val="0"/>
          <w:sz w:val="24"/>
        </w:rPr>
        <w:t>11</w:t>
      </w:r>
      <w:r>
        <w:rPr>
          <w:rFonts w:ascii="宋体" w:hAnsi="宋体" w:cs="宋体" w:hint="eastAsia"/>
          <w:kern w:val="0"/>
          <w:sz w:val="24"/>
          <w:lang w:val="zh-CN"/>
        </w:rPr>
        <w:t>）或残疾人福利性单位声明函（格式见附件</w:t>
      </w:r>
      <w:r>
        <w:rPr>
          <w:rFonts w:ascii="宋体" w:hAnsi="宋体" w:cs="宋体" w:hint="eastAsia"/>
          <w:kern w:val="0"/>
          <w:sz w:val="24"/>
        </w:rPr>
        <w:t>12</w:t>
      </w:r>
      <w:r>
        <w:rPr>
          <w:rFonts w:ascii="宋体" w:hAnsi="宋体" w:cs="宋体" w:hint="eastAsia"/>
          <w:kern w:val="0"/>
          <w:sz w:val="24"/>
          <w:lang w:val="zh-CN"/>
        </w:rPr>
        <w:t>）或监狱和戒毒企业证明材料（格式见附件</w:t>
      </w:r>
      <w:r>
        <w:rPr>
          <w:rFonts w:ascii="宋体" w:hAnsi="宋体" w:cs="宋体" w:hint="eastAsia"/>
          <w:kern w:val="0"/>
          <w:sz w:val="24"/>
        </w:rPr>
        <w:t>13</w:t>
      </w:r>
      <w:r>
        <w:rPr>
          <w:rFonts w:ascii="宋体" w:hAnsi="宋体" w:cs="宋体" w:hint="eastAsia"/>
          <w:kern w:val="0"/>
          <w:sz w:val="24"/>
          <w:lang w:val="zh-CN"/>
        </w:rPr>
        <w:t>）；</w:t>
      </w:r>
    </w:p>
    <w:p w:rsidR="00844561" w:rsidRDefault="00266AE0" w:rsidP="0057319C">
      <w:pPr>
        <w:adjustRightInd w:val="0"/>
        <w:snapToGrid w:val="0"/>
        <w:spacing w:line="460" w:lineRule="exact"/>
        <w:ind w:firstLineChars="200" w:firstLine="482"/>
        <w:rPr>
          <w:rFonts w:ascii="宋体" w:hAnsi="宋体" w:cs="宋体"/>
          <w:b/>
          <w:bCs/>
          <w:kern w:val="0"/>
          <w:sz w:val="24"/>
        </w:rPr>
      </w:pPr>
      <w:r>
        <w:rPr>
          <w:rFonts w:ascii="宋体" w:hAnsi="宋体" w:cs="宋体" w:hint="eastAsia"/>
          <w:b/>
          <w:bCs/>
          <w:kern w:val="0"/>
          <w:sz w:val="24"/>
        </w:rPr>
        <w:t>四、电子响应文件（一份、单独密封提交）</w:t>
      </w:r>
    </w:p>
    <w:p w:rsidR="00844561" w:rsidRDefault="00266AE0" w:rsidP="0057319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电子响应文件的内容为“资格审查文件、商务技术文件、价格文件”的打印盖章（或电子签章）后的响应文件的扫描件（资格审查文件、商务技术文件、价格文件需分别逐页连续扫描为三个独立的PDF文件）。</w:t>
      </w:r>
    </w:p>
    <w:p w:rsidR="00844561" w:rsidRDefault="00844561">
      <w:pPr>
        <w:pStyle w:val="a9"/>
        <w:rPr>
          <w:lang w:val="zh-CN"/>
        </w:rPr>
      </w:pPr>
    </w:p>
    <w:p w:rsidR="00844561" w:rsidRDefault="00266AE0">
      <w:pPr>
        <w:snapToGrid w:val="0"/>
        <w:spacing w:line="460" w:lineRule="exact"/>
        <w:contextualSpacing/>
        <w:rPr>
          <w:rFonts w:ascii="仿宋" w:eastAsia="仿宋" w:hAnsi="仿宋" w:cs="仿宋"/>
          <w:kern w:val="0"/>
          <w:sz w:val="32"/>
          <w:szCs w:val="32"/>
          <w:lang w:val="zh-CN"/>
        </w:rPr>
      </w:pPr>
      <w:r>
        <w:rPr>
          <w:rFonts w:eastAsia="方正黑体_GBK"/>
          <w:kern w:val="0"/>
          <w:sz w:val="32"/>
          <w:szCs w:val="32"/>
          <w:lang w:val="zh-CN"/>
        </w:rPr>
        <w:br w:type="page"/>
      </w:r>
      <w:r>
        <w:rPr>
          <w:rFonts w:ascii="仿宋" w:eastAsia="仿宋" w:hAnsi="仿宋" w:cs="仿宋" w:hint="eastAsia"/>
          <w:kern w:val="0"/>
          <w:sz w:val="32"/>
          <w:szCs w:val="32"/>
          <w:lang w:val="zh-CN"/>
        </w:rPr>
        <w:lastRenderedPageBreak/>
        <w:t>附件1</w:t>
      </w:r>
    </w:p>
    <w:p w:rsidR="00844561" w:rsidRDefault="00844561">
      <w:pPr>
        <w:spacing w:line="460" w:lineRule="exact"/>
        <w:jc w:val="center"/>
        <w:rPr>
          <w:rFonts w:ascii="仿宋" w:eastAsia="仿宋" w:hAnsi="仿宋" w:cs="仿宋"/>
          <w:b/>
          <w:color w:val="000000"/>
          <w:sz w:val="30"/>
          <w:szCs w:val="30"/>
        </w:rPr>
      </w:pPr>
    </w:p>
    <w:p w:rsidR="00844561" w:rsidRDefault="00844561">
      <w:pPr>
        <w:spacing w:line="460" w:lineRule="exact"/>
        <w:jc w:val="center"/>
        <w:rPr>
          <w:rFonts w:ascii="仿宋" w:eastAsia="仿宋" w:hAnsi="仿宋" w:cs="仿宋"/>
          <w:b/>
          <w:color w:val="000000"/>
          <w:sz w:val="30"/>
          <w:szCs w:val="30"/>
        </w:rPr>
      </w:pPr>
    </w:p>
    <w:p w:rsidR="00844561" w:rsidRDefault="00266AE0">
      <w:pPr>
        <w:spacing w:line="460" w:lineRule="exact"/>
        <w:jc w:val="center"/>
        <w:rPr>
          <w:rFonts w:ascii="仿宋" w:eastAsia="仿宋" w:hAnsi="仿宋" w:cs="仿宋"/>
          <w:b/>
          <w:color w:val="000000"/>
          <w:sz w:val="30"/>
          <w:szCs w:val="30"/>
        </w:rPr>
      </w:pPr>
      <w:r>
        <w:rPr>
          <w:rFonts w:ascii="仿宋" w:eastAsia="仿宋" w:hAnsi="仿宋" w:cs="仿宋" w:hint="eastAsia"/>
          <w:b/>
          <w:color w:val="000000"/>
          <w:sz w:val="30"/>
          <w:szCs w:val="30"/>
        </w:rPr>
        <w:t>符合投标人资格要求的承诺函</w:t>
      </w:r>
    </w:p>
    <w:p w:rsidR="00844561" w:rsidRDefault="00266AE0">
      <w:pPr>
        <w:spacing w:line="460" w:lineRule="exact"/>
        <w:rPr>
          <w:rFonts w:ascii="仿宋" w:eastAsia="仿宋" w:hAnsi="仿宋" w:cs="仿宋"/>
          <w:b/>
          <w:bCs/>
          <w:color w:val="000000"/>
          <w:sz w:val="44"/>
          <w:szCs w:val="44"/>
        </w:rPr>
      </w:pPr>
      <w:r>
        <w:rPr>
          <w:rFonts w:ascii="仿宋" w:eastAsia="仿宋" w:hAnsi="仿宋" w:cs="仿宋" w:hint="eastAsia"/>
          <w:b/>
          <w:bCs/>
          <w:color w:val="000000"/>
          <w:sz w:val="24"/>
          <w:szCs w:val="21"/>
        </w:rPr>
        <w:t xml:space="preserve">                       </w:t>
      </w:r>
      <w:r>
        <w:rPr>
          <w:rFonts w:ascii="仿宋" w:eastAsia="仿宋" w:hAnsi="仿宋" w:cs="仿宋" w:hint="eastAsia"/>
          <w:b/>
          <w:bCs/>
          <w:color w:val="000000"/>
          <w:sz w:val="44"/>
          <w:szCs w:val="44"/>
        </w:rPr>
        <w:t xml:space="preserve">   </w:t>
      </w:r>
    </w:p>
    <w:p w:rsidR="00844561" w:rsidRDefault="00266AE0" w:rsidP="0057319C">
      <w:pPr>
        <w:spacing w:line="460" w:lineRule="exact"/>
        <w:ind w:firstLineChars="200" w:firstLine="480"/>
        <w:rPr>
          <w:rFonts w:ascii="仿宋" w:eastAsia="仿宋" w:hAnsi="仿宋" w:cs="仿宋"/>
          <w:b/>
          <w:bCs/>
          <w:color w:val="000000"/>
          <w:sz w:val="24"/>
        </w:rPr>
      </w:pPr>
      <w:r>
        <w:rPr>
          <w:rFonts w:ascii="仿宋" w:eastAsia="仿宋" w:hAnsi="仿宋" w:cs="仿宋" w:hint="eastAsia"/>
          <w:bCs/>
          <w:color w:val="000000"/>
          <w:sz w:val="24"/>
        </w:rPr>
        <w:t>我单位参加</w:t>
      </w:r>
      <w:r>
        <w:rPr>
          <w:rFonts w:ascii="仿宋" w:eastAsia="仿宋" w:hAnsi="仿宋" w:cs="仿宋" w:hint="eastAsia"/>
          <w:bCs/>
          <w:color w:val="000000"/>
          <w:sz w:val="24"/>
          <w:szCs w:val="21"/>
          <w:u w:val="single"/>
        </w:rPr>
        <w:t>________________ _</w:t>
      </w:r>
      <w:r>
        <w:rPr>
          <w:rFonts w:ascii="仿宋" w:eastAsia="仿宋" w:hAnsi="仿宋" w:cs="仿宋" w:hint="eastAsia"/>
          <w:bCs/>
          <w:color w:val="000000"/>
          <w:sz w:val="24"/>
          <w:szCs w:val="21"/>
        </w:rPr>
        <w:t>（项目名称），</w:t>
      </w:r>
      <w:r>
        <w:rPr>
          <w:rFonts w:ascii="仿宋" w:eastAsia="仿宋" w:hAnsi="仿宋" w:cs="仿宋" w:hint="eastAsia"/>
          <w:bCs/>
          <w:color w:val="000000"/>
          <w:sz w:val="24"/>
          <w:szCs w:val="21"/>
          <w:u w:val="single"/>
        </w:rPr>
        <w:t>_______ __________</w:t>
      </w:r>
      <w:r>
        <w:rPr>
          <w:rFonts w:ascii="仿宋" w:eastAsia="仿宋" w:hAnsi="仿宋" w:cs="仿宋" w:hint="eastAsia"/>
          <w:bCs/>
          <w:color w:val="000000"/>
          <w:sz w:val="24"/>
          <w:szCs w:val="21"/>
        </w:rPr>
        <w:t>（项目编号）投标活动。</w:t>
      </w:r>
      <w:proofErr w:type="gramStart"/>
      <w:r>
        <w:rPr>
          <w:rFonts w:ascii="仿宋" w:eastAsia="仿宋" w:hAnsi="仿宋" w:cs="仿宋" w:hint="eastAsia"/>
          <w:bCs/>
          <w:color w:val="000000"/>
          <w:sz w:val="24"/>
          <w:szCs w:val="21"/>
        </w:rPr>
        <w:t>现做出</w:t>
      </w:r>
      <w:proofErr w:type="gramEnd"/>
      <w:r>
        <w:rPr>
          <w:rFonts w:ascii="仿宋" w:eastAsia="仿宋" w:hAnsi="仿宋" w:cs="仿宋" w:hint="eastAsia"/>
          <w:bCs/>
          <w:color w:val="000000"/>
          <w:sz w:val="24"/>
          <w:szCs w:val="21"/>
        </w:rPr>
        <w:t>如下承诺：</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bCs/>
          <w:color w:val="000000"/>
          <w:sz w:val="24"/>
          <w:szCs w:val="21"/>
        </w:rPr>
        <w:t>1.我单位具有独立承担民事责任的能力；</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2.我单位具有良好的商业信誉和健全的财务会计制度；</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3.我单位具有履行合同所必需的设备和专业技术能力；</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4.我单位有依法缴纳税收和社会保障资金的良好记录；</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5.我单位参加采购活动前三年内，在经营活动中没有重大违法记录。</w:t>
      </w:r>
    </w:p>
    <w:p w:rsidR="00844561" w:rsidRDefault="00266AE0" w:rsidP="0057319C">
      <w:pPr>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6.我单位满足法律、行政法规规定的其他条件。</w:t>
      </w:r>
    </w:p>
    <w:p w:rsidR="00844561" w:rsidRDefault="00844561" w:rsidP="0057319C">
      <w:pPr>
        <w:spacing w:line="460" w:lineRule="exact"/>
        <w:ind w:firstLineChars="200" w:firstLine="480"/>
        <w:rPr>
          <w:rFonts w:ascii="仿宋" w:eastAsia="仿宋" w:hAnsi="仿宋" w:cs="仿宋"/>
          <w:color w:val="000000"/>
          <w:sz w:val="24"/>
        </w:rPr>
      </w:pPr>
    </w:p>
    <w:p w:rsidR="00844561" w:rsidRDefault="00844561" w:rsidP="0057319C">
      <w:pPr>
        <w:spacing w:line="460" w:lineRule="exact"/>
        <w:ind w:firstLineChars="200" w:firstLine="480"/>
        <w:rPr>
          <w:rFonts w:ascii="仿宋" w:eastAsia="仿宋" w:hAnsi="仿宋" w:cs="仿宋"/>
          <w:color w:val="000000"/>
          <w:sz w:val="24"/>
        </w:rPr>
      </w:pPr>
    </w:p>
    <w:p w:rsidR="00844561" w:rsidRDefault="00844561" w:rsidP="0057319C">
      <w:pPr>
        <w:spacing w:line="460" w:lineRule="exact"/>
        <w:ind w:firstLineChars="200" w:firstLine="480"/>
        <w:rPr>
          <w:rFonts w:ascii="仿宋" w:eastAsia="仿宋" w:hAnsi="仿宋" w:cs="仿宋"/>
          <w:bCs/>
          <w:color w:val="000000"/>
          <w:sz w:val="24"/>
          <w:szCs w:val="21"/>
        </w:rPr>
      </w:pPr>
    </w:p>
    <w:p w:rsidR="00844561" w:rsidRDefault="00844561" w:rsidP="0057319C">
      <w:pPr>
        <w:spacing w:line="460" w:lineRule="exact"/>
        <w:ind w:firstLineChars="200" w:firstLine="480"/>
        <w:rPr>
          <w:rFonts w:ascii="仿宋" w:eastAsia="仿宋" w:hAnsi="仿宋" w:cs="仿宋"/>
          <w:bCs/>
          <w:color w:val="000000"/>
          <w:sz w:val="24"/>
          <w:szCs w:val="21"/>
        </w:rPr>
      </w:pPr>
    </w:p>
    <w:p w:rsidR="00844561" w:rsidRDefault="00844561" w:rsidP="0057319C">
      <w:pPr>
        <w:spacing w:line="460" w:lineRule="exact"/>
        <w:ind w:firstLineChars="200" w:firstLine="480"/>
        <w:rPr>
          <w:rFonts w:ascii="仿宋" w:eastAsia="仿宋" w:hAnsi="仿宋" w:cs="仿宋"/>
          <w:bCs/>
          <w:color w:val="000000"/>
          <w:sz w:val="24"/>
          <w:szCs w:val="21"/>
        </w:rPr>
      </w:pPr>
    </w:p>
    <w:p w:rsidR="00844561" w:rsidRDefault="00266AE0" w:rsidP="0057319C">
      <w:pPr>
        <w:spacing w:line="460" w:lineRule="exact"/>
        <w:ind w:firstLineChars="200" w:firstLine="480"/>
        <w:jc w:val="center"/>
        <w:rPr>
          <w:rFonts w:ascii="仿宋" w:eastAsia="仿宋" w:hAnsi="仿宋" w:cs="仿宋"/>
          <w:bCs/>
          <w:color w:val="000000"/>
          <w:sz w:val="24"/>
          <w:szCs w:val="21"/>
        </w:rPr>
      </w:pPr>
      <w:r>
        <w:rPr>
          <w:rFonts w:ascii="仿宋" w:eastAsia="仿宋" w:hAnsi="仿宋" w:cs="仿宋" w:hint="eastAsia"/>
          <w:bCs/>
          <w:color w:val="000000"/>
          <w:sz w:val="24"/>
          <w:szCs w:val="21"/>
        </w:rPr>
        <w:t xml:space="preserve">                                             承诺人名称（公章）：</w:t>
      </w:r>
    </w:p>
    <w:p w:rsidR="00844561" w:rsidRDefault="00266AE0" w:rsidP="0057319C">
      <w:pPr>
        <w:spacing w:line="460" w:lineRule="exact"/>
        <w:ind w:firstLineChars="200" w:firstLine="480"/>
        <w:jc w:val="right"/>
        <w:rPr>
          <w:rFonts w:ascii="仿宋" w:eastAsia="仿宋" w:hAnsi="仿宋" w:cs="仿宋"/>
          <w:bCs/>
          <w:color w:val="000000"/>
          <w:sz w:val="24"/>
          <w:szCs w:val="21"/>
        </w:rPr>
      </w:pPr>
      <w:r>
        <w:rPr>
          <w:rFonts w:ascii="仿宋" w:eastAsia="仿宋" w:hAnsi="仿宋" w:cs="仿宋" w:hint="eastAsia"/>
          <w:bCs/>
          <w:color w:val="000000"/>
          <w:sz w:val="24"/>
          <w:szCs w:val="21"/>
        </w:rPr>
        <w:t xml:space="preserve">    </w:t>
      </w:r>
    </w:p>
    <w:p w:rsidR="00844561" w:rsidRDefault="00266AE0" w:rsidP="0057319C">
      <w:pPr>
        <w:spacing w:line="460" w:lineRule="exact"/>
        <w:ind w:firstLineChars="200" w:firstLine="480"/>
        <w:jc w:val="right"/>
        <w:rPr>
          <w:rFonts w:ascii="仿宋" w:eastAsia="仿宋" w:hAnsi="仿宋" w:cs="仿宋"/>
          <w:bCs/>
          <w:color w:val="000000"/>
          <w:sz w:val="24"/>
          <w:szCs w:val="21"/>
        </w:rPr>
      </w:pPr>
      <w:r>
        <w:rPr>
          <w:rFonts w:ascii="仿宋" w:eastAsia="仿宋" w:hAnsi="仿宋" w:cs="仿宋" w:hint="eastAsia"/>
          <w:bCs/>
          <w:color w:val="000000"/>
          <w:sz w:val="24"/>
          <w:szCs w:val="21"/>
        </w:rPr>
        <w:t xml:space="preserve">                                 日期：</w:t>
      </w:r>
      <w:r>
        <w:rPr>
          <w:rFonts w:ascii="仿宋" w:eastAsia="仿宋" w:hAnsi="仿宋" w:cs="仿宋" w:hint="eastAsia"/>
          <w:bCs/>
          <w:color w:val="000000"/>
          <w:sz w:val="24"/>
          <w:szCs w:val="21"/>
          <w:u w:val="single"/>
        </w:rPr>
        <w:t>______</w:t>
      </w:r>
      <w:r>
        <w:rPr>
          <w:rFonts w:ascii="仿宋" w:eastAsia="仿宋" w:hAnsi="仿宋" w:cs="仿宋" w:hint="eastAsia"/>
          <w:bCs/>
          <w:color w:val="000000"/>
          <w:sz w:val="24"/>
          <w:szCs w:val="21"/>
        </w:rPr>
        <w:t>年</w:t>
      </w:r>
      <w:r>
        <w:rPr>
          <w:rFonts w:ascii="仿宋" w:eastAsia="仿宋" w:hAnsi="仿宋" w:cs="仿宋" w:hint="eastAsia"/>
          <w:bCs/>
          <w:color w:val="000000"/>
          <w:sz w:val="24"/>
          <w:szCs w:val="21"/>
          <w:u w:val="single"/>
        </w:rPr>
        <w:t xml:space="preserve">    </w:t>
      </w:r>
      <w:r>
        <w:rPr>
          <w:rFonts w:ascii="仿宋" w:eastAsia="仿宋" w:hAnsi="仿宋" w:cs="仿宋" w:hint="eastAsia"/>
          <w:bCs/>
          <w:color w:val="000000"/>
          <w:sz w:val="24"/>
          <w:szCs w:val="21"/>
        </w:rPr>
        <w:t>月</w:t>
      </w:r>
      <w:r>
        <w:rPr>
          <w:rFonts w:ascii="仿宋" w:eastAsia="仿宋" w:hAnsi="仿宋" w:cs="仿宋" w:hint="eastAsia"/>
          <w:bCs/>
          <w:color w:val="000000"/>
          <w:sz w:val="24"/>
          <w:szCs w:val="21"/>
          <w:u w:val="single"/>
        </w:rPr>
        <w:t xml:space="preserve">    </w:t>
      </w:r>
      <w:r>
        <w:rPr>
          <w:rFonts w:ascii="仿宋" w:eastAsia="仿宋" w:hAnsi="仿宋" w:cs="仿宋" w:hint="eastAsia"/>
          <w:bCs/>
          <w:color w:val="000000"/>
          <w:sz w:val="24"/>
          <w:szCs w:val="21"/>
        </w:rPr>
        <w:t>日</w:t>
      </w:r>
    </w:p>
    <w:p w:rsidR="00844561" w:rsidRDefault="00844561">
      <w:pPr>
        <w:snapToGrid w:val="0"/>
        <w:spacing w:line="400" w:lineRule="exact"/>
        <w:contextualSpacing/>
        <w:rPr>
          <w:rFonts w:ascii="宋体" w:hAnsi="宋体" w:cs="宋体"/>
          <w:b/>
          <w:kern w:val="0"/>
          <w:sz w:val="28"/>
          <w:szCs w:val="28"/>
          <w:lang w:val="zh-CN"/>
        </w:rPr>
      </w:pPr>
    </w:p>
    <w:p w:rsidR="00844561" w:rsidRDefault="00844561">
      <w:pPr>
        <w:pStyle w:val="a5"/>
        <w:rPr>
          <w:rFonts w:ascii="宋体" w:hAnsi="宋体" w:cs="宋体"/>
          <w:b/>
          <w:kern w:val="0"/>
          <w:sz w:val="28"/>
          <w:szCs w:val="28"/>
          <w:lang w:val="zh-CN"/>
        </w:rPr>
      </w:pPr>
    </w:p>
    <w:p w:rsidR="00844561" w:rsidRDefault="00844561">
      <w:pPr>
        <w:rPr>
          <w:rFonts w:ascii="宋体" w:hAnsi="宋体" w:cs="宋体"/>
          <w:b/>
          <w:kern w:val="0"/>
          <w:sz w:val="28"/>
          <w:szCs w:val="28"/>
          <w:lang w:val="zh-CN"/>
        </w:rPr>
      </w:pPr>
    </w:p>
    <w:p w:rsidR="00844561" w:rsidRDefault="00844561">
      <w:pPr>
        <w:snapToGrid w:val="0"/>
        <w:spacing w:line="400" w:lineRule="exact"/>
        <w:contextualSpacing/>
        <w:rPr>
          <w:rFonts w:ascii="宋体" w:hAnsi="宋体" w:cs="宋体"/>
          <w:b/>
          <w:kern w:val="0"/>
          <w:sz w:val="28"/>
          <w:szCs w:val="28"/>
          <w:lang w:val="zh-CN"/>
        </w:rPr>
      </w:pPr>
    </w:p>
    <w:p w:rsidR="00844561" w:rsidRDefault="00266AE0">
      <w:pPr>
        <w:snapToGrid w:val="0"/>
        <w:spacing w:line="300" w:lineRule="auto"/>
        <w:outlineLvl w:val="0"/>
        <w:rPr>
          <w:rFonts w:eastAsia="方正黑体_GBK"/>
          <w:sz w:val="32"/>
          <w:szCs w:val="32"/>
          <w:lang w:val="zh-CN"/>
        </w:rPr>
      </w:pPr>
      <w:r>
        <w:rPr>
          <w:rFonts w:eastAsia="方正黑体_GBK"/>
          <w:sz w:val="32"/>
          <w:szCs w:val="32"/>
          <w:lang w:val="zh-CN"/>
        </w:rPr>
        <w:br w:type="column"/>
      </w:r>
      <w:r>
        <w:rPr>
          <w:rFonts w:eastAsia="方正黑体_GBK"/>
          <w:sz w:val="32"/>
          <w:szCs w:val="32"/>
          <w:lang w:val="zh-CN"/>
        </w:rPr>
        <w:lastRenderedPageBreak/>
        <w:t>附件</w:t>
      </w:r>
      <w:r>
        <w:rPr>
          <w:rFonts w:eastAsia="方正黑体_GBK"/>
          <w:sz w:val="32"/>
          <w:szCs w:val="32"/>
          <w:lang w:val="zh-CN"/>
        </w:rPr>
        <w:t>2</w:t>
      </w:r>
    </w:p>
    <w:p w:rsidR="00844561" w:rsidRDefault="00266AE0">
      <w:pPr>
        <w:spacing w:line="360" w:lineRule="auto"/>
        <w:jc w:val="center"/>
        <w:rPr>
          <w:rFonts w:ascii="宋体" w:hAnsi="宋体" w:cs="宋体"/>
          <w:b/>
          <w:bCs/>
          <w:color w:val="000000"/>
          <w:sz w:val="32"/>
          <w:szCs w:val="32"/>
        </w:rPr>
      </w:pPr>
      <w:r>
        <w:rPr>
          <w:rFonts w:ascii="宋体" w:hAnsi="宋体" w:cs="宋体" w:hint="eastAsia"/>
          <w:b/>
          <w:bCs/>
          <w:color w:val="000000"/>
          <w:sz w:val="32"/>
          <w:szCs w:val="32"/>
        </w:rPr>
        <w:t>法定代表人身份证明</w:t>
      </w:r>
    </w:p>
    <w:p w:rsidR="00844561" w:rsidRDefault="00266AE0">
      <w:pPr>
        <w:spacing w:line="360" w:lineRule="auto"/>
        <w:jc w:val="center"/>
        <w:rPr>
          <w:rFonts w:ascii="仿宋" w:eastAsia="仿宋" w:hAnsi="仿宋" w:cs="仿宋"/>
          <w:color w:val="000000"/>
          <w:sz w:val="24"/>
        </w:rPr>
      </w:pPr>
      <w:r>
        <w:rPr>
          <w:rFonts w:ascii="仿宋" w:eastAsia="仿宋" w:hAnsi="仿宋" w:cs="仿宋" w:hint="eastAsia"/>
          <w:color w:val="000000"/>
          <w:sz w:val="24"/>
          <w:u w:val="single"/>
        </w:rPr>
        <w:t>（法定代表人参加投标时，须出示此证明）</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江苏商贸职业学院：</w:t>
      </w:r>
    </w:p>
    <w:p w:rsidR="00844561" w:rsidRDefault="00266AE0" w:rsidP="0057319C">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我公司法定代表人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参加贵单位组织的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（采购项目名称及项目编号)项目公开招标采购活动，全权代表我公司处理投标的有关事宜。</w:t>
      </w:r>
    </w:p>
    <w:p w:rsidR="00844561" w:rsidRDefault="00844561" w:rsidP="0057319C">
      <w:pPr>
        <w:spacing w:line="360" w:lineRule="auto"/>
        <w:ind w:firstLineChars="200" w:firstLine="480"/>
        <w:rPr>
          <w:rFonts w:ascii="仿宋" w:eastAsia="仿宋" w:hAnsi="仿宋" w:cs="仿宋"/>
          <w:color w:val="000000"/>
          <w:sz w:val="24"/>
        </w:rPr>
      </w:pP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附：法定代表人情况：</w:t>
      </w:r>
    </w:p>
    <w:p w:rsidR="00844561" w:rsidRDefault="00266AE0">
      <w:pPr>
        <w:spacing w:line="360" w:lineRule="auto"/>
        <w:rPr>
          <w:rFonts w:ascii="仿宋" w:eastAsia="仿宋" w:hAnsi="仿宋" w:cs="仿宋"/>
          <w:color w:val="000000"/>
          <w:sz w:val="24"/>
          <w:u w:val="single"/>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年龄：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身份证号码：</w:t>
      </w:r>
      <w:r>
        <w:rPr>
          <w:rFonts w:ascii="仿宋" w:eastAsia="仿宋" w:hAnsi="仿宋" w:cs="仿宋" w:hint="eastAsia"/>
          <w:color w:val="000000"/>
          <w:sz w:val="24"/>
          <w:u w:val="single"/>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手机：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传真：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单位名称（公章）             法定代表人（签字或盖章）</w:t>
      </w:r>
    </w:p>
    <w:p w:rsidR="00844561" w:rsidRDefault="00266AE0" w:rsidP="0057319C">
      <w:pPr>
        <w:spacing w:line="360" w:lineRule="auto"/>
        <w:ind w:firstLineChars="500" w:firstLine="1200"/>
        <w:rPr>
          <w:rFonts w:ascii="仿宋" w:eastAsia="仿宋" w:hAnsi="仿宋" w:cs="仿宋"/>
          <w:color w:val="000000"/>
          <w:sz w:val="24"/>
        </w:rPr>
      </w:pPr>
      <w:r>
        <w:rPr>
          <w:rFonts w:ascii="仿宋" w:eastAsia="仿宋" w:hAnsi="仿宋" w:cs="仿宋" w:hint="eastAsia"/>
          <w:color w:val="000000"/>
          <w:sz w:val="24"/>
        </w:rPr>
        <w:t xml:space="preserve">年   月   日                 年   月    日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法定代表人身份证复印件</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rsidP="0057319C">
      <w:pPr>
        <w:spacing w:line="360" w:lineRule="auto"/>
        <w:ind w:firstLineChars="950" w:firstLine="2280"/>
        <w:rPr>
          <w:rFonts w:ascii="仿宋" w:eastAsia="仿宋" w:hAnsi="仿宋" w:cs="仿宋"/>
          <w:color w:val="000000"/>
          <w:sz w:val="24"/>
        </w:rPr>
      </w:pPr>
      <w:r>
        <w:rPr>
          <w:rFonts w:ascii="仿宋" w:eastAsia="仿宋" w:hAnsi="仿宋" w:cs="仿宋" w:hint="eastAsia"/>
          <w:color w:val="000000"/>
          <w:sz w:val="24"/>
        </w:rPr>
        <w:t>（粘贴此处）</w:t>
      </w:r>
    </w:p>
    <w:p w:rsidR="00844561" w:rsidRDefault="00266AE0">
      <w:r>
        <w:rPr>
          <w:rFonts w:hint="eastAsia"/>
        </w:rPr>
        <w:t xml:space="preserve">     </w:t>
      </w: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lang w:val="zh-CN"/>
        </w:rPr>
      </w:pPr>
    </w:p>
    <w:p w:rsidR="00844561" w:rsidRDefault="00844561" w:rsidP="0057319C">
      <w:pPr>
        <w:snapToGrid w:val="0"/>
        <w:spacing w:line="400" w:lineRule="exact"/>
        <w:ind w:firstLineChars="192" w:firstLine="540"/>
        <w:contextualSpacing/>
        <w:rPr>
          <w:rFonts w:ascii="宋体" w:hAnsi="宋体" w:cs="宋体"/>
          <w:b/>
          <w:kern w:val="0"/>
          <w:sz w:val="28"/>
          <w:szCs w:val="28"/>
          <w:lang w:val="zh-CN"/>
        </w:rPr>
      </w:pPr>
    </w:p>
    <w:p w:rsidR="00844561" w:rsidRDefault="00844561" w:rsidP="0057319C">
      <w:pPr>
        <w:snapToGrid w:val="0"/>
        <w:spacing w:line="400" w:lineRule="exact"/>
        <w:ind w:firstLineChars="192" w:firstLine="540"/>
        <w:contextualSpacing/>
        <w:rPr>
          <w:rFonts w:ascii="宋体" w:hAnsi="宋体" w:cs="宋体"/>
          <w:b/>
          <w:kern w:val="0"/>
          <w:sz w:val="28"/>
          <w:szCs w:val="28"/>
          <w:lang w:val="zh-CN"/>
        </w:rPr>
      </w:pPr>
    </w:p>
    <w:p w:rsidR="00844561" w:rsidRDefault="00844561" w:rsidP="0057319C">
      <w:pPr>
        <w:snapToGrid w:val="0"/>
        <w:spacing w:line="400" w:lineRule="exact"/>
        <w:ind w:firstLineChars="192" w:firstLine="540"/>
        <w:contextualSpacing/>
        <w:rPr>
          <w:rFonts w:ascii="宋体" w:hAnsi="宋体" w:cs="宋体"/>
          <w:b/>
          <w:kern w:val="0"/>
          <w:sz w:val="28"/>
          <w:szCs w:val="28"/>
          <w:lang w:val="zh-CN"/>
        </w:rPr>
      </w:pPr>
    </w:p>
    <w:p w:rsidR="00844561" w:rsidRDefault="00844561" w:rsidP="0057319C">
      <w:pPr>
        <w:snapToGrid w:val="0"/>
        <w:spacing w:line="400" w:lineRule="exact"/>
        <w:ind w:firstLineChars="192" w:firstLine="540"/>
        <w:contextualSpacing/>
        <w:rPr>
          <w:rFonts w:ascii="宋体" w:hAnsi="宋体" w:cs="宋体"/>
          <w:b/>
          <w:kern w:val="0"/>
          <w:sz w:val="28"/>
          <w:szCs w:val="28"/>
          <w:lang w:val="zh-CN"/>
        </w:rPr>
      </w:pPr>
    </w:p>
    <w:p w:rsidR="00844561" w:rsidRDefault="00844561">
      <w:pPr>
        <w:snapToGrid w:val="0"/>
        <w:spacing w:line="400" w:lineRule="exact"/>
        <w:contextualSpacing/>
        <w:rPr>
          <w:rFonts w:ascii="宋体" w:hAnsi="宋体" w:cs="宋体"/>
          <w:b/>
          <w:kern w:val="0"/>
          <w:sz w:val="28"/>
          <w:szCs w:val="28"/>
          <w:lang w:val="zh-CN"/>
        </w:rPr>
      </w:pPr>
    </w:p>
    <w:p w:rsidR="00844561" w:rsidRDefault="00266AE0">
      <w:pPr>
        <w:snapToGrid w:val="0"/>
        <w:spacing w:line="300" w:lineRule="auto"/>
        <w:outlineLvl w:val="0"/>
        <w:rPr>
          <w:rFonts w:eastAsia="方正黑体_GBK"/>
          <w:sz w:val="32"/>
          <w:szCs w:val="32"/>
          <w:lang w:val="zh-CN"/>
        </w:rPr>
      </w:pPr>
      <w:r>
        <w:rPr>
          <w:rFonts w:eastAsia="方正黑体_GBK"/>
          <w:sz w:val="32"/>
          <w:szCs w:val="32"/>
          <w:lang w:val="zh-CN"/>
        </w:rPr>
        <w:br w:type="page"/>
      </w:r>
      <w:r>
        <w:rPr>
          <w:rFonts w:eastAsia="方正黑体_GBK"/>
          <w:sz w:val="32"/>
          <w:szCs w:val="32"/>
          <w:lang w:val="zh-CN"/>
        </w:rPr>
        <w:lastRenderedPageBreak/>
        <w:t>附件</w:t>
      </w:r>
      <w:r>
        <w:rPr>
          <w:rFonts w:eastAsia="方正黑体_GBK"/>
          <w:sz w:val="32"/>
          <w:szCs w:val="32"/>
          <w:lang w:val="zh-CN"/>
        </w:rPr>
        <w:t>3</w:t>
      </w:r>
    </w:p>
    <w:p w:rsidR="00844561" w:rsidRDefault="00266AE0">
      <w:pPr>
        <w:jc w:val="center"/>
        <w:rPr>
          <w:rFonts w:ascii="Calibri" w:hAnsi="Calibri"/>
          <w:sz w:val="32"/>
          <w:szCs w:val="32"/>
        </w:rPr>
      </w:pPr>
      <w:r>
        <w:rPr>
          <w:rFonts w:ascii="Calibri" w:hAnsi="Calibri" w:hint="eastAsia"/>
          <w:sz w:val="32"/>
          <w:szCs w:val="32"/>
        </w:rPr>
        <w:t>法定代表人授权委托书</w:t>
      </w:r>
    </w:p>
    <w:p w:rsidR="00844561" w:rsidRDefault="00266AE0">
      <w:pPr>
        <w:jc w:val="center"/>
        <w:rPr>
          <w:rFonts w:ascii="Calibri" w:hAnsi="Calibri"/>
          <w:sz w:val="32"/>
          <w:szCs w:val="32"/>
        </w:rPr>
      </w:pPr>
      <w:r>
        <w:rPr>
          <w:rFonts w:ascii="Calibri" w:hAnsi="Calibri" w:hint="eastAsia"/>
          <w:sz w:val="28"/>
          <w:szCs w:val="28"/>
        </w:rPr>
        <w:t>（如法人参加投标，无需提供）</w:t>
      </w:r>
    </w:p>
    <w:p w:rsidR="00844561" w:rsidRDefault="00266AE0">
      <w:pPr>
        <w:snapToGrid w:val="0"/>
        <w:spacing w:line="360" w:lineRule="auto"/>
        <w:rPr>
          <w:rFonts w:ascii="仿宋" w:eastAsia="仿宋" w:hAnsi="仿宋" w:cs="仿宋"/>
          <w:color w:val="000000"/>
          <w:sz w:val="24"/>
        </w:rPr>
      </w:pPr>
      <w:r>
        <w:rPr>
          <w:rFonts w:ascii="仿宋" w:eastAsia="仿宋" w:hAnsi="仿宋" w:cs="仿宋" w:hint="eastAsia"/>
          <w:color w:val="000000"/>
          <w:sz w:val="24"/>
        </w:rPr>
        <w:t>江苏商贸职业学院：</w:t>
      </w:r>
    </w:p>
    <w:p w:rsidR="00844561" w:rsidRDefault="00266AE0" w:rsidP="0057319C">
      <w:pPr>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兹授权</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被授权人的姓名）代表我公司参加</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（采购项目名称及项目编号)项目的政府采购活动，全权处理一切与该项目公开招标有关的事务。其在办理上述事宜过程中所签署的所有文件我公司均予以承认。</w:t>
      </w:r>
    </w:p>
    <w:p w:rsidR="00844561" w:rsidRDefault="00266AE0" w:rsidP="0057319C">
      <w:pPr>
        <w:pStyle w:val="a4"/>
        <w:adjustRightInd w:val="0"/>
        <w:snapToGrid w:val="0"/>
        <w:spacing w:line="360" w:lineRule="auto"/>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被授权人无转委托权，特此委托。</w:t>
      </w:r>
    </w:p>
    <w:p w:rsidR="00844561" w:rsidRDefault="00844561" w:rsidP="0057319C">
      <w:pPr>
        <w:pStyle w:val="a4"/>
        <w:adjustRightInd w:val="0"/>
        <w:snapToGrid w:val="0"/>
        <w:spacing w:line="360" w:lineRule="auto"/>
        <w:ind w:firstLineChars="200" w:firstLine="480"/>
        <w:jc w:val="left"/>
        <w:rPr>
          <w:rFonts w:ascii="仿宋" w:eastAsia="仿宋" w:hAnsi="仿宋" w:cs="仿宋"/>
          <w:color w:val="000000"/>
          <w:sz w:val="24"/>
          <w:szCs w:val="24"/>
        </w:rPr>
      </w:pP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附：被授权人情况：</w:t>
      </w:r>
    </w:p>
    <w:p w:rsidR="00844561" w:rsidRDefault="00266AE0">
      <w:pPr>
        <w:spacing w:line="360" w:lineRule="auto"/>
        <w:rPr>
          <w:rFonts w:ascii="仿宋" w:eastAsia="仿宋" w:hAnsi="仿宋" w:cs="仿宋"/>
          <w:color w:val="000000"/>
          <w:sz w:val="24"/>
          <w:u w:val="single"/>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年龄：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身份证号码：</w:t>
      </w:r>
      <w:r>
        <w:rPr>
          <w:rFonts w:ascii="仿宋" w:eastAsia="仿宋" w:hAnsi="仿宋" w:cs="仿宋" w:hint="eastAsia"/>
          <w:color w:val="000000"/>
          <w:sz w:val="24"/>
          <w:u w:val="single"/>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手机：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传真：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单位名称（公章）             法定代表人（签字或盖章）</w:t>
      </w:r>
    </w:p>
    <w:p w:rsidR="00844561" w:rsidRDefault="00266AE0" w:rsidP="0057319C">
      <w:pPr>
        <w:spacing w:line="360" w:lineRule="auto"/>
        <w:ind w:firstLineChars="500" w:firstLine="1200"/>
        <w:rPr>
          <w:rFonts w:ascii="仿宋" w:eastAsia="仿宋" w:hAnsi="仿宋" w:cs="仿宋"/>
          <w:color w:val="000000"/>
          <w:sz w:val="24"/>
        </w:rPr>
      </w:pPr>
      <w:r>
        <w:rPr>
          <w:rFonts w:ascii="仿宋" w:eastAsia="仿宋" w:hAnsi="仿宋" w:cs="仿宋" w:hint="eastAsia"/>
          <w:color w:val="000000"/>
          <w:sz w:val="24"/>
        </w:rPr>
        <w:t xml:space="preserve">年   月   日                 年   月    日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法定代表人身份证复印件</w:t>
      </w:r>
    </w:p>
    <w:p w:rsidR="00844561" w:rsidRDefault="00844561">
      <w:pPr>
        <w:spacing w:line="360" w:lineRule="auto"/>
        <w:rPr>
          <w:rFonts w:ascii="仿宋" w:eastAsia="仿宋" w:hAnsi="仿宋" w:cs="仿宋"/>
          <w:color w:val="000000"/>
          <w:sz w:val="24"/>
        </w:rPr>
      </w:pPr>
    </w:p>
    <w:p w:rsidR="00844561" w:rsidRDefault="00844561">
      <w:pPr>
        <w:spacing w:line="360" w:lineRule="auto"/>
        <w:rPr>
          <w:rFonts w:ascii="仿宋" w:eastAsia="仿宋" w:hAnsi="仿宋" w:cs="仿宋"/>
          <w:color w:val="000000"/>
          <w:sz w:val="24"/>
        </w:rPr>
      </w:pPr>
    </w:p>
    <w:p w:rsidR="00844561" w:rsidRDefault="00844561">
      <w:pPr>
        <w:spacing w:line="360" w:lineRule="auto"/>
        <w:rPr>
          <w:rFonts w:ascii="仿宋" w:eastAsia="仿宋" w:hAnsi="仿宋" w:cs="仿宋"/>
          <w:color w:val="000000"/>
          <w:sz w:val="24"/>
        </w:rPr>
      </w:pPr>
    </w:p>
    <w:p w:rsidR="00844561" w:rsidRDefault="00844561">
      <w:pPr>
        <w:spacing w:line="360" w:lineRule="auto"/>
        <w:rPr>
          <w:rFonts w:ascii="仿宋" w:eastAsia="仿宋" w:hAnsi="仿宋" w:cs="仿宋"/>
          <w:color w:val="000000"/>
          <w:sz w:val="24"/>
        </w:rPr>
      </w:pP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被授权人身份证复印件</w:t>
      </w:r>
    </w:p>
    <w:p w:rsidR="00844561" w:rsidRDefault="00844561">
      <w:pPr>
        <w:spacing w:line="360" w:lineRule="auto"/>
        <w:rPr>
          <w:rFonts w:ascii="仿宋" w:eastAsia="仿宋" w:hAnsi="仿宋" w:cs="仿宋"/>
          <w:color w:val="000000"/>
          <w:sz w:val="24"/>
        </w:rPr>
      </w:pPr>
    </w:p>
    <w:p w:rsidR="00844561" w:rsidRDefault="00266AE0">
      <w:pPr>
        <w:spacing w:line="360" w:lineRule="auto"/>
        <w:rPr>
          <w:rFonts w:ascii="仿宋" w:eastAsia="仿宋" w:hAnsi="仿宋" w:cs="仿宋"/>
          <w:color w:val="000000"/>
          <w:sz w:val="24"/>
        </w:rPr>
      </w:pPr>
      <w:r>
        <w:rPr>
          <w:rFonts w:ascii="仿宋" w:eastAsia="仿宋" w:hAnsi="仿宋" w:cs="仿宋" w:hint="eastAsia"/>
          <w:color w:val="000000"/>
          <w:sz w:val="24"/>
        </w:rPr>
        <w:t xml:space="preserve"> </w:t>
      </w:r>
    </w:p>
    <w:p w:rsidR="00844561" w:rsidRDefault="00266AE0" w:rsidP="0057319C">
      <w:pPr>
        <w:spacing w:line="360" w:lineRule="auto"/>
        <w:ind w:firstLineChars="950" w:firstLine="2280"/>
        <w:rPr>
          <w:rFonts w:ascii="仿宋" w:eastAsia="仿宋" w:hAnsi="仿宋" w:cs="仿宋"/>
          <w:color w:val="000000"/>
          <w:sz w:val="24"/>
        </w:rPr>
      </w:pPr>
      <w:r>
        <w:rPr>
          <w:rFonts w:ascii="仿宋" w:eastAsia="仿宋" w:hAnsi="仿宋" w:cs="仿宋" w:hint="eastAsia"/>
          <w:color w:val="000000"/>
          <w:sz w:val="24"/>
        </w:rPr>
        <w:t>（粘贴此处）</w:t>
      </w:r>
    </w:p>
    <w:p w:rsidR="00844561" w:rsidRDefault="00844561" w:rsidP="0057319C">
      <w:pPr>
        <w:spacing w:line="360" w:lineRule="auto"/>
        <w:ind w:firstLineChars="950" w:firstLine="2289"/>
        <w:rPr>
          <w:rFonts w:ascii="仿宋" w:eastAsia="仿宋" w:hAnsi="仿宋" w:cs="仿宋"/>
          <w:b/>
          <w:bCs/>
          <w:color w:val="000000"/>
          <w:sz w:val="24"/>
        </w:rPr>
      </w:pPr>
    </w:p>
    <w:p w:rsidR="00844561" w:rsidRDefault="00844561">
      <w:pPr>
        <w:snapToGrid w:val="0"/>
        <w:spacing w:line="400" w:lineRule="exact"/>
        <w:contextualSpacing/>
        <w:rPr>
          <w:rFonts w:ascii="宋体" w:hAnsi="宋体" w:cs="宋体"/>
          <w:b/>
          <w:kern w:val="0"/>
          <w:sz w:val="28"/>
          <w:szCs w:val="28"/>
        </w:rPr>
      </w:pPr>
    </w:p>
    <w:p w:rsidR="00844561" w:rsidRDefault="00844561">
      <w:pPr>
        <w:snapToGrid w:val="0"/>
        <w:spacing w:line="460" w:lineRule="exact"/>
        <w:jc w:val="left"/>
        <w:outlineLvl w:val="1"/>
        <w:rPr>
          <w:rFonts w:eastAsia="方正黑体_GBK"/>
          <w:sz w:val="32"/>
          <w:szCs w:val="32"/>
        </w:rPr>
      </w:pPr>
    </w:p>
    <w:p w:rsidR="00844561" w:rsidRDefault="00266AE0">
      <w:pPr>
        <w:snapToGrid w:val="0"/>
        <w:spacing w:line="460" w:lineRule="exact"/>
        <w:jc w:val="left"/>
        <w:outlineLvl w:val="1"/>
        <w:rPr>
          <w:rFonts w:ascii="宋体" w:hAnsi="宋体" w:cs="宋体"/>
          <w:b/>
          <w:kern w:val="0"/>
          <w:sz w:val="28"/>
          <w:szCs w:val="28"/>
        </w:rPr>
      </w:pPr>
      <w:r>
        <w:rPr>
          <w:rFonts w:eastAsia="方正黑体_GBK" w:hint="eastAsia"/>
          <w:sz w:val="32"/>
          <w:szCs w:val="32"/>
        </w:rPr>
        <w:lastRenderedPageBreak/>
        <w:t>附件</w:t>
      </w:r>
      <w:r>
        <w:rPr>
          <w:rFonts w:eastAsia="方正黑体_GBK" w:hint="eastAsia"/>
          <w:sz w:val="32"/>
          <w:szCs w:val="32"/>
        </w:rPr>
        <w:t>4</w:t>
      </w:r>
    </w:p>
    <w:p w:rsidR="00844561" w:rsidRDefault="00266AE0">
      <w:pPr>
        <w:snapToGrid w:val="0"/>
        <w:spacing w:line="460" w:lineRule="exact"/>
        <w:jc w:val="center"/>
        <w:outlineLvl w:val="1"/>
        <w:rPr>
          <w:rFonts w:ascii="仿宋" w:eastAsia="仿宋" w:hAnsi="仿宋" w:cs="仿宋"/>
          <w:b/>
          <w:color w:val="000000"/>
          <w:sz w:val="28"/>
          <w:szCs w:val="28"/>
        </w:rPr>
      </w:pPr>
      <w:r>
        <w:rPr>
          <w:rFonts w:ascii="仿宋" w:eastAsia="仿宋" w:hAnsi="仿宋" w:cs="仿宋" w:hint="eastAsia"/>
          <w:b/>
          <w:bCs/>
          <w:color w:val="000000"/>
          <w:sz w:val="28"/>
          <w:szCs w:val="28"/>
        </w:rPr>
        <w:t>具备履行合同所必需的设备和专业技术能力的书面声明</w:t>
      </w:r>
    </w:p>
    <w:p w:rsidR="00844561" w:rsidRDefault="00844561" w:rsidP="0057319C">
      <w:pPr>
        <w:snapToGrid w:val="0"/>
        <w:spacing w:line="460" w:lineRule="exact"/>
        <w:ind w:firstLineChars="200" w:firstLine="560"/>
        <w:rPr>
          <w:rFonts w:ascii="仿宋" w:eastAsia="仿宋" w:hAnsi="仿宋" w:cs="仿宋"/>
          <w:color w:val="000000"/>
          <w:sz w:val="28"/>
          <w:szCs w:val="28"/>
        </w:rPr>
      </w:pPr>
    </w:p>
    <w:p w:rsidR="00844561" w:rsidRDefault="00266AE0">
      <w:pPr>
        <w:snapToGrid w:val="0"/>
        <w:spacing w:line="460" w:lineRule="exact"/>
        <w:rPr>
          <w:rFonts w:ascii="仿宋" w:eastAsia="仿宋" w:hAnsi="仿宋" w:cs="仿宋"/>
          <w:color w:val="000000"/>
          <w:sz w:val="28"/>
          <w:szCs w:val="28"/>
        </w:rPr>
      </w:pPr>
      <w:r>
        <w:rPr>
          <w:rFonts w:ascii="仿宋" w:eastAsia="仿宋" w:hAnsi="仿宋" w:cs="仿宋" w:hint="eastAsia"/>
          <w:color w:val="000000"/>
          <w:sz w:val="28"/>
          <w:szCs w:val="28"/>
        </w:rPr>
        <w:t>江苏商贸职业学院：</w:t>
      </w:r>
    </w:p>
    <w:p w:rsidR="00844561" w:rsidRDefault="00266AE0" w:rsidP="0057319C">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我单位</w:t>
      </w:r>
      <w:r>
        <w:rPr>
          <w:rFonts w:ascii="仿宋" w:eastAsia="仿宋" w:hAnsi="仿宋" w:cs="仿宋" w:hint="eastAsia"/>
          <w:color w:val="000000"/>
          <w:sz w:val="28"/>
          <w:szCs w:val="28"/>
          <w:u w:val="single"/>
        </w:rPr>
        <w:t xml:space="preserve"> （投标单位名称） </w:t>
      </w:r>
      <w:r>
        <w:rPr>
          <w:rFonts w:ascii="仿宋" w:eastAsia="仿宋" w:hAnsi="仿宋" w:cs="仿宋" w:hint="eastAsia"/>
          <w:color w:val="000000"/>
          <w:sz w:val="28"/>
          <w:szCs w:val="28"/>
        </w:rPr>
        <w:t>郑重承诺：</w:t>
      </w:r>
    </w:p>
    <w:p w:rsidR="00844561" w:rsidRDefault="00266AE0" w:rsidP="0057319C">
      <w:pPr>
        <w:snapToGrid w:val="0"/>
        <w:spacing w:line="4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贵方组织的</w:t>
      </w:r>
      <w:r>
        <w:rPr>
          <w:rFonts w:ascii="仿宋" w:eastAsia="仿宋" w:hAnsi="仿宋" w:cs="仿宋" w:hint="eastAsia"/>
          <w:color w:val="000000"/>
          <w:sz w:val="28"/>
          <w:szCs w:val="28"/>
          <w:u w:val="single"/>
        </w:rPr>
        <w:t xml:space="preserve"> (项目名称） </w:t>
      </w:r>
      <w:r>
        <w:rPr>
          <w:rFonts w:ascii="仿宋" w:eastAsia="仿宋" w:hAnsi="仿宋" w:cs="仿宋" w:hint="eastAsia"/>
          <w:color w:val="000000"/>
          <w:sz w:val="28"/>
          <w:szCs w:val="28"/>
        </w:rPr>
        <w:t>，我单位</w:t>
      </w:r>
      <w:r>
        <w:rPr>
          <w:rFonts w:ascii="仿宋" w:eastAsia="仿宋" w:hAnsi="仿宋" w:cs="仿宋" w:hint="eastAsia"/>
          <w:color w:val="000000"/>
          <w:sz w:val="28"/>
          <w:szCs w:val="28"/>
          <w:u w:val="single"/>
        </w:rPr>
        <w:t xml:space="preserve"> (在下划线上如实填写：有或没有） </w:t>
      </w:r>
      <w:r>
        <w:rPr>
          <w:rFonts w:ascii="仿宋" w:eastAsia="仿宋" w:hAnsi="仿宋" w:cs="仿宋" w:hint="eastAsia"/>
          <w:color w:val="000000"/>
          <w:sz w:val="28"/>
          <w:szCs w:val="28"/>
        </w:rPr>
        <w:t>履行合同所必需的设备和专业技术能力。</w:t>
      </w:r>
    </w:p>
    <w:p w:rsidR="00844561" w:rsidRDefault="00844561">
      <w:pPr>
        <w:spacing w:line="460" w:lineRule="exact"/>
        <w:rPr>
          <w:rFonts w:ascii="仿宋" w:eastAsia="仿宋" w:hAnsi="仿宋" w:cs="仿宋"/>
          <w:b/>
          <w:bCs/>
          <w:color w:val="000000"/>
          <w:sz w:val="32"/>
          <w:szCs w:val="32"/>
        </w:rPr>
      </w:pPr>
    </w:p>
    <w:p w:rsidR="00844561" w:rsidRDefault="00844561">
      <w:pPr>
        <w:spacing w:line="460" w:lineRule="exact"/>
        <w:rPr>
          <w:rFonts w:ascii="仿宋" w:eastAsia="仿宋" w:hAnsi="仿宋" w:cs="仿宋"/>
          <w:b/>
          <w:bCs/>
          <w:color w:val="000000"/>
          <w:sz w:val="32"/>
          <w:szCs w:val="32"/>
        </w:rPr>
      </w:pPr>
    </w:p>
    <w:p w:rsidR="00844561" w:rsidRDefault="00844561">
      <w:pPr>
        <w:spacing w:line="460" w:lineRule="exact"/>
        <w:rPr>
          <w:rFonts w:ascii="仿宋" w:eastAsia="仿宋" w:hAnsi="仿宋" w:cs="仿宋"/>
          <w:b/>
          <w:bCs/>
          <w:color w:val="000000"/>
          <w:sz w:val="32"/>
          <w:szCs w:val="32"/>
        </w:rPr>
      </w:pPr>
    </w:p>
    <w:p w:rsidR="00844561" w:rsidRDefault="00844561">
      <w:pPr>
        <w:spacing w:line="460" w:lineRule="exact"/>
        <w:rPr>
          <w:rFonts w:ascii="仿宋" w:eastAsia="仿宋" w:hAnsi="仿宋" w:cs="仿宋"/>
          <w:b/>
          <w:bCs/>
          <w:color w:val="000000"/>
          <w:sz w:val="32"/>
          <w:szCs w:val="32"/>
        </w:rPr>
      </w:pPr>
    </w:p>
    <w:p w:rsidR="00844561" w:rsidRDefault="00266AE0" w:rsidP="0057319C">
      <w:pPr>
        <w:spacing w:line="460" w:lineRule="exact"/>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投标人：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（加盖公章）</w:t>
      </w:r>
    </w:p>
    <w:p w:rsidR="00844561" w:rsidRDefault="00266AE0" w:rsidP="0057319C">
      <w:pPr>
        <w:spacing w:line="460" w:lineRule="exact"/>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法定代表人或被授权人：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（签字或盖章）</w:t>
      </w:r>
    </w:p>
    <w:p w:rsidR="00844561" w:rsidRDefault="00266AE0">
      <w:pPr>
        <w:spacing w:line="360" w:lineRule="auto"/>
        <w:jc w:val="right"/>
        <w:outlineLvl w:val="2"/>
        <w:rPr>
          <w:rFonts w:ascii="仿宋" w:eastAsia="仿宋" w:hAnsi="仿宋" w:cs="仿宋"/>
          <w:color w:val="000000"/>
          <w:sz w:val="28"/>
          <w:szCs w:val="28"/>
        </w:rPr>
      </w:pPr>
      <w:r>
        <w:rPr>
          <w:rFonts w:ascii="仿宋" w:eastAsia="仿宋" w:hAnsi="仿宋" w:cs="仿宋" w:hint="eastAsia"/>
          <w:color w:val="000000"/>
          <w:sz w:val="28"/>
          <w:szCs w:val="28"/>
        </w:rPr>
        <w:t>年      月     日</w:t>
      </w:r>
    </w:p>
    <w:p w:rsidR="00844561" w:rsidRDefault="00266AE0">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eastAsia="方正黑体_GBK" w:hint="eastAsia"/>
          <w:sz w:val="32"/>
          <w:szCs w:val="32"/>
        </w:rPr>
        <w:lastRenderedPageBreak/>
        <w:t>附件</w:t>
      </w:r>
      <w:r>
        <w:rPr>
          <w:rFonts w:eastAsia="方正黑体_GBK" w:hint="eastAsia"/>
          <w:sz w:val="32"/>
          <w:szCs w:val="32"/>
        </w:rPr>
        <w:t>5</w:t>
      </w:r>
    </w:p>
    <w:p w:rsidR="00844561" w:rsidRDefault="00266AE0">
      <w:pPr>
        <w:snapToGrid w:val="0"/>
        <w:spacing w:line="360" w:lineRule="auto"/>
        <w:jc w:val="center"/>
        <w:outlineLvl w:val="4"/>
        <w:rPr>
          <w:rFonts w:ascii="仿宋" w:eastAsia="仿宋" w:hAnsi="仿宋" w:cs="仿宋"/>
          <w:b/>
          <w:bCs/>
          <w:color w:val="000000"/>
          <w:sz w:val="28"/>
          <w:szCs w:val="28"/>
        </w:rPr>
      </w:pPr>
      <w:r>
        <w:rPr>
          <w:rFonts w:ascii="仿宋" w:eastAsia="仿宋" w:hAnsi="仿宋" w:cs="仿宋" w:hint="eastAsia"/>
          <w:b/>
          <w:bCs/>
          <w:color w:val="000000"/>
          <w:sz w:val="28"/>
          <w:szCs w:val="28"/>
        </w:rPr>
        <w:t>无重大违法记录声明</w:t>
      </w:r>
    </w:p>
    <w:p w:rsidR="00844561" w:rsidRDefault="00266AE0">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江苏商贸职业学院：</w:t>
      </w:r>
    </w:p>
    <w:p w:rsidR="00844561" w:rsidRDefault="00266AE0">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我单位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（投标人名称）郑重声明：</w:t>
      </w:r>
    </w:p>
    <w:p w:rsidR="00844561" w:rsidRDefault="00266AE0">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参加政府采购活动前3年内在经营活动中</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（在下划线上如实填写：有或没有）重大违法记录。</w:t>
      </w:r>
    </w:p>
    <w:p w:rsidR="00844561" w:rsidRDefault="00266AE0">
      <w:pPr>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rsidR="00844561" w:rsidRDefault="00844561">
      <w:pPr>
        <w:spacing w:line="360" w:lineRule="auto"/>
        <w:ind w:firstLine="480"/>
        <w:rPr>
          <w:rFonts w:ascii="仿宋" w:eastAsia="仿宋" w:hAnsi="仿宋" w:cs="仿宋"/>
          <w:color w:val="000000"/>
          <w:sz w:val="28"/>
          <w:szCs w:val="28"/>
        </w:rPr>
      </w:pPr>
    </w:p>
    <w:p w:rsidR="00844561" w:rsidRDefault="00266AE0">
      <w:pPr>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（说明：政府采购法第二十二条第一款第五项所</w:t>
      </w:r>
      <w:proofErr w:type="gramStart"/>
      <w:r>
        <w:rPr>
          <w:rFonts w:ascii="仿宋" w:eastAsia="仿宋" w:hAnsi="仿宋" w:cs="仿宋" w:hint="eastAsia"/>
          <w:color w:val="000000"/>
          <w:sz w:val="28"/>
          <w:szCs w:val="28"/>
        </w:rPr>
        <w:t>称重大</w:t>
      </w:r>
      <w:proofErr w:type="gramEnd"/>
      <w:r>
        <w:rPr>
          <w:rFonts w:ascii="仿宋" w:eastAsia="仿宋" w:hAnsi="仿宋" w:cs="仿宋" w:hint="eastAsia"/>
          <w:color w:val="000000"/>
          <w:sz w:val="28"/>
          <w:szCs w:val="28"/>
        </w:rPr>
        <w:t>违法记录，是指供应商因违法经营受到刑事处罚或者责令停产停业、吊销许可证或者执照、较大数额罚款等行政处罚。）</w:t>
      </w:r>
    </w:p>
    <w:p w:rsidR="00844561" w:rsidRDefault="00266AE0" w:rsidP="0057319C">
      <w:pPr>
        <w:spacing w:line="360" w:lineRule="auto"/>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 xml:space="preserve">                                  投标人：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（加盖公章）</w:t>
      </w:r>
    </w:p>
    <w:p w:rsidR="00844561" w:rsidRDefault="00266AE0" w:rsidP="0057319C">
      <w:pPr>
        <w:spacing w:line="360" w:lineRule="auto"/>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法定代表人或被授权人：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（签字或盖章）</w:t>
      </w:r>
    </w:p>
    <w:p w:rsidR="00844561" w:rsidRDefault="00266AE0" w:rsidP="0057319C">
      <w:pPr>
        <w:spacing w:line="360" w:lineRule="auto"/>
        <w:ind w:firstLineChars="550" w:firstLine="1540"/>
        <w:jc w:val="right"/>
        <w:rPr>
          <w:rFonts w:ascii="仿宋" w:eastAsia="仿宋" w:hAnsi="仿宋" w:cs="仿宋"/>
          <w:color w:val="000000"/>
          <w:sz w:val="28"/>
          <w:szCs w:val="28"/>
        </w:rPr>
        <w:sectPr w:rsidR="00844561">
          <w:headerReference w:type="default" r:id="rId9"/>
          <w:pgSz w:w="11906" w:h="16838"/>
          <w:pgMar w:top="1440" w:right="1800" w:bottom="1440" w:left="1800" w:header="851" w:footer="992" w:gutter="0"/>
          <w:cols w:space="720"/>
          <w:docGrid w:type="lines" w:linePitch="312"/>
        </w:sectPr>
      </w:pPr>
      <w:r>
        <w:rPr>
          <w:rFonts w:ascii="仿宋" w:eastAsia="仿宋" w:hAnsi="仿宋" w:cs="仿宋" w:hint="eastAsia"/>
          <w:color w:val="000000"/>
          <w:sz w:val="28"/>
          <w:szCs w:val="28"/>
        </w:rPr>
        <w:t>年      月     日</w:t>
      </w:r>
    </w:p>
    <w:p w:rsidR="00844561" w:rsidRDefault="00266AE0">
      <w:pPr>
        <w:spacing w:line="360" w:lineRule="auto"/>
        <w:jc w:val="left"/>
        <w:rPr>
          <w:rFonts w:ascii="宋体" w:hAnsi="宋体" w:cs="宋体"/>
          <w:sz w:val="32"/>
          <w:szCs w:val="32"/>
        </w:rPr>
      </w:pPr>
      <w:r>
        <w:rPr>
          <w:rFonts w:ascii="宋体" w:hAnsi="宋体" w:cs="宋体" w:hint="eastAsia"/>
          <w:sz w:val="32"/>
          <w:szCs w:val="32"/>
        </w:rPr>
        <w:lastRenderedPageBreak/>
        <w:t xml:space="preserve">附件6 </w:t>
      </w:r>
    </w:p>
    <w:p w:rsidR="00844561" w:rsidRDefault="00266AE0">
      <w:pPr>
        <w:spacing w:line="360" w:lineRule="auto"/>
        <w:jc w:val="center"/>
        <w:rPr>
          <w:rFonts w:ascii="宋体" w:hAnsi="宋体" w:cs="宋体"/>
          <w:b/>
          <w:bCs/>
          <w:sz w:val="28"/>
          <w:szCs w:val="28"/>
        </w:rPr>
      </w:pPr>
      <w:r>
        <w:rPr>
          <w:rFonts w:ascii="宋体" w:hAnsi="宋体" w:cs="宋体" w:hint="eastAsia"/>
          <w:b/>
          <w:bCs/>
          <w:sz w:val="28"/>
          <w:szCs w:val="28"/>
        </w:rPr>
        <w:t>投标响应函</w:t>
      </w:r>
    </w:p>
    <w:p w:rsidR="00844561" w:rsidRDefault="00266AE0">
      <w:pPr>
        <w:spacing w:line="360" w:lineRule="auto"/>
        <w:rPr>
          <w:rFonts w:ascii="宋体" w:hAnsi="宋体" w:cs="宋体"/>
          <w:sz w:val="24"/>
        </w:rPr>
      </w:pPr>
      <w:r>
        <w:rPr>
          <w:rFonts w:ascii="宋体" w:hAnsi="宋体" w:cs="宋体" w:hint="eastAsia"/>
          <w:sz w:val="24"/>
        </w:rPr>
        <w:t>江苏商贸职业学院：</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依据贵单位</w:t>
      </w:r>
      <w:r>
        <w:rPr>
          <w:rFonts w:ascii="宋体" w:hAnsi="宋体" w:cs="宋体" w:hint="eastAsia"/>
          <w:sz w:val="24"/>
          <w:u w:val="single"/>
        </w:rPr>
        <w:t xml:space="preserve">                       </w:t>
      </w:r>
      <w:r>
        <w:rPr>
          <w:rFonts w:ascii="宋体" w:hAnsi="宋体" w:cs="宋体" w:hint="eastAsia"/>
          <w:sz w:val="24"/>
        </w:rPr>
        <w:t xml:space="preserve">（投标项目名称及项目编号）项目采购的邀请，我方授权 </w:t>
      </w:r>
      <w:r>
        <w:rPr>
          <w:rFonts w:ascii="宋体" w:hAnsi="宋体" w:cs="宋体" w:hint="eastAsia"/>
          <w:sz w:val="24"/>
          <w:u w:val="single"/>
        </w:rPr>
        <w:t xml:space="preserve">      </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（职务）为全权代表参加该项目的投标工作，全权处理本次采购的有关事宜。同时，我公司声明如下：</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1、同意并接受招标文件的各项要求，遵守招标文件中的各项规定，按招标文件的要求提供报价。</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2、我方已经详细阅读了全部招标文件及其附件，完全清晰理解招标文件的要求，不存在任何含糊不清和误解之处，同意放弃对这些文件所提出的异议和质疑的权利。</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3、我方已毫无保留地向贵方提供一切所需的证明材料。</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4、我公司承诺在本次投标响应中提供的一切文件，无论是原件还是复印件</w:t>
      </w:r>
      <w:proofErr w:type="gramStart"/>
      <w:r>
        <w:rPr>
          <w:rFonts w:ascii="宋体" w:hAnsi="宋体" w:cs="宋体" w:hint="eastAsia"/>
          <w:sz w:val="24"/>
        </w:rPr>
        <w:t>均真实</w:t>
      </w:r>
      <w:proofErr w:type="gramEnd"/>
      <w:r>
        <w:rPr>
          <w:rFonts w:ascii="宋体" w:hAnsi="宋体" w:cs="宋体" w:hint="eastAsia"/>
          <w:sz w:val="24"/>
        </w:rPr>
        <w:t>有效，绝无任何虚假、伪造和夸大的成份。否则，愿承担相应的后果和法律责任。</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5、我方尊重评标委员会所作的评定结果，同时清楚理解到报价最低并非意味着必定获得成交资格。</w:t>
      </w:r>
    </w:p>
    <w:p w:rsidR="00844561" w:rsidRDefault="00266AE0" w:rsidP="0057319C">
      <w:pPr>
        <w:spacing w:line="360" w:lineRule="auto"/>
        <w:ind w:firstLineChars="200" w:firstLine="480"/>
        <w:rPr>
          <w:rFonts w:ascii="宋体" w:hAnsi="宋体" w:cs="宋体"/>
          <w:sz w:val="24"/>
        </w:rPr>
      </w:pPr>
      <w:r>
        <w:rPr>
          <w:rFonts w:ascii="宋体" w:hAnsi="宋体" w:cs="宋体" w:hint="eastAsia"/>
          <w:sz w:val="24"/>
        </w:rPr>
        <w:t>6、一旦我方成交,我方将根据招标文件的规定，严格履行合同的责任和义务,并保证按招标文件规定的项目工期时间内完成，交付采购人验收、使用。</w:t>
      </w:r>
    </w:p>
    <w:p w:rsidR="00844561" w:rsidRDefault="00266AE0" w:rsidP="0057319C">
      <w:pPr>
        <w:spacing w:line="360" w:lineRule="auto"/>
        <w:ind w:firstLineChars="200" w:firstLine="480"/>
        <w:jc w:val="right"/>
        <w:rPr>
          <w:rFonts w:ascii="宋体" w:hAnsi="宋体" w:cs="宋体"/>
          <w:sz w:val="24"/>
        </w:rPr>
      </w:pPr>
      <w:r>
        <w:rPr>
          <w:rFonts w:ascii="宋体" w:hAnsi="宋体" w:cs="宋体" w:hint="eastAsia"/>
          <w:sz w:val="24"/>
        </w:rPr>
        <w:t>投标服务商：</w:t>
      </w:r>
      <w:r>
        <w:rPr>
          <w:rFonts w:ascii="宋体" w:hAnsi="宋体" w:cs="宋体" w:hint="eastAsia"/>
          <w:sz w:val="24"/>
          <w:u w:val="single"/>
        </w:rPr>
        <w:t xml:space="preserve">                    </w:t>
      </w:r>
      <w:r>
        <w:rPr>
          <w:rFonts w:ascii="宋体" w:hAnsi="宋体" w:cs="宋体" w:hint="eastAsia"/>
          <w:sz w:val="24"/>
        </w:rPr>
        <w:t>（加盖公章）</w:t>
      </w:r>
    </w:p>
    <w:p w:rsidR="00844561" w:rsidRDefault="00266AE0" w:rsidP="0057319C">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rsidR="00844561" w:rsidRDefault="00266AE0" w:rsidP="0057319C">
      <w:pPr>
        <w:spacing w:line="360" w:lineRule="auto"/>
        <w:ind w:firstLineChars="550" w:firstLine="1320"/>
        <w:jc w:val="right"/>
        <w:rPr>
          <w:rFonts w:ascii="宋体" w:hAnsi="宋体" w:cs="宋体"/>
          <w:sz w:val="24"/>
        </w:rPr>
      </w:pPr>
      <w:r>
        <w:rPr>
          <w:rFonts w:ascii="宋体" w:hAnsi="宋体" w:cs="宋体" w:hint="eastAsia"/>
          <w:sz w:val="24"/>
        </w:rPr>
        <w:t>年      月     日</w:t>
      </w:r>
    </w:p>
    <w:p w:rsidR="00844561" w:rsidRDefault="00844561">
      <w:pPr>
        <w:pStyle w:val="4"/>
        <w:jc w:val="both"/>
        <w:sectPr w:rsidR="00844561">
          <w:pgSz w:w="11906" w:h="16838"/>
          <w:pgMar w:top="1440" w:right="1800" w:bottom="1440" w:left="1800" w:header="851" w:footer="992" w:gutter="0"/>
          <w:cols w:space="720"/>
          <w:docGrid w:type="lines" w:linePitch="312"/>
        </w:sectPr>
      </w:pPr>
    </w:p>
    <w:p w:rsidR="00844561" w:rsidRDefault="00266AE0">
      <w:pPr>
        <w:snapToGrid w:val="0"/>
        <w:spacing w:line="300" w:lineRule="auto"/>
        <w:outlineLvl w:val="0"/>
        <w:rPr>
          <w:rFonts w:eastAsia="方正黑体_GBK"/>
          <w:sz w:val="32"/>
          <w:szCs w:val="32"/>
        </w:rPr>
      </w:pPr>
      <w:r>
        <w:rPr>
          <w:rFonts w:eastAsia="方正黑体_GBK"/>
          <w:sz w:val="32"/>
          <w:szCs w:val="32"/>
        </w:rPr>
        <w:lastRenderedPageBreak/>
        <w:t>附件</w:t>
      </w:r>
      <w:r>
        <w:rPr>
          <w:rFonts w:eastAsia="方正黑体_GBK" w:hint="eastAsia"/>
          <w:sz w:val="32"/>
          <w:szCs w:val="32"/>
        </w:rPr>
        <w:t xml:space="preserve">7 </w:t>
      </w:r>
    </w:p>
    <w:p w:rsidR="00844561" w:rsidRDefault="00266AE0">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844561" w:rsidRDefault="00266AE0" w:rsidP="0057319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844561">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44561" w:rsidRDefault="00844561">
            <w:pPr>
              <w:spacing w:line="340" w:lineRule="exact"/>
              <w:jc w:val="center"/>
              <w:rPr>
                <w:rFonts w:ascii="宋体" w:hAnsi="宋体"/>
                <w:sz w:val="24"/>
              </w:rPr>
            </w:pPr>
          </w:p>
          <w:p w:rsidR="00844561" w:rsidRDefault="00266AE0">
            <w:pPr>
              <w:spacing w:line="340" w:lineRule="exact"/>
              <w:jc w:val="center"/>
              <w:rPr>
                <w:rFonts w:ascii="宋体" w:hAnsi="宋体"/>
                <w:sz w:val="24"/>
              </w:rPr>
            </w:pPr>
            <w:r>
              <w:rPr>
                <w:rFonts w:ascii="宋体" w:hAnsi="宋体" w:hint="eastAsia"/>
                <w:sz w:val="24"/>
              </w:rPr>
              <w:t>偏离说明</w:t>
            </w:r>
          </w:p>
        </w:tc>
      </w:tr>
      <w:tr w:rsidR="00844561">
        <w:trPr>
          <w:trHeight w:val="414"/>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548"/>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400"/>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419"/>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bl>
    <w:p w:rsidR="00844561" w:rsidRDefault="00266AE0">
      <w:pPr>
        <w:snapToGrid w:val="0"/>
        <w:spacing w:line="300" w:lineRule="auto"/>
        <w:contextualSpacing/>
        <w:rPr>
          <w:rFonts w:ascii="宋体" w:hAnsi="宋体"/>
          <w:b/>
          <w:sz w:val="24"/>
        </w:rPr>
      </w:pPr>
      <w:r>
        <w:rPr>
          <w:rFonts w:ascii="宋体" w:hAnsi="宋体" w:hint="eastAsia"/>
          <w:b/>
          <w:sz w:val="24"/>
        </w:rPr>
        <w:t>注：</w:t>
      </w:r>
    </w:p>
    <w:p w:rsidR="00844561" w:rsidRDefault="00266AE0" w:rsidP="0057319C">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1.供应商提交的响应文件中与招标文件第三部分“项目需求”中的商务部分的要求，应逐条填列在偏离表中。</w:t>
      </w:r>
    </w:p>
    <w:p w:rsidR="00844561" w:rsidRDefault="00266AE0" w:rsidP="0057319C">
      <w:pPr>
        <w:snapToGrid w:val="0"/>
        <w:spacing w:line="300" w:lineRule="auto"/>
        <w:ind w:firstLineChars="200" w:firstLine="480"/>
        <w:contextualSpacing/>
        <w:rPr>
          <w:rFonts w:ascii="宋体" w:hAnsi="宋体"/>
          <w:sz w:val="24"/>
        </w:rPr>
      </w:pPr>
      <w:r>
        <w:rPr>
          <w:rFonts w:ascii="宋体" w:hAnsi="宋体" w:hint="eastAsia"/>
          <w:sz w:val="24"/>
        </w:rPr>
        <w:t>2.“偏离说明”一</w:t>
      </w:r>
      <w:proofErr w:type="gramStart"/>
      <w:r>
        <w:rPr>
          <w:rFonts w:ascii="宋体" w:hAnsi="宋体" w:hint="eastAsia"/>
          <w:sz w:val="24"/>
        </w:rPr>
        <w:t>栏选择</w:t>
      </w:r>
      <w:proofErr w:type="gramEnd"/>
      <w:r>
        <w:rPr>
          <w:rFonts w:ascii="宋体" w:hAnsi="宋体" w:hint="eastAsia"/>
          <w:sz w:val="24"/>
        </w:rPr>
        <w:t>“正偏离”、“负偏离”、“无偏离”进行填写。正偏离、负偏离、无偏离的确认，由评标小组认定。</w:t>
      </w:r>
    </w:p>
    <w:p w:rsidR="00844561" w:rsidRDefault="00266AE0" w:rsidP="0057319C">
      <w:pPr>
        <w:snapToGrid w:val="0"/>
        <w:spacing w:line="300" w:lineRule="auto"/>
        <w:ind w:firstLineChars="200" w:firstLine="480"/>
        <w:contextualSpacing/>
        <w:rPr>
          <w:rFonts w:ascii="宋体" w:hAnsi="宋体"/>
          <w:bCs/>
          <w:sz w:val="24"/>
        </w:rPr>
      </w:pPr>
      <w:r>
        <w:rPr>
          <w:rFonts w:ascii="宋体" w:hAnsi="宋体" w:hint="eastAsia"/>
          <w:bCs/>
          <w:sz w:val="24"/>
        </w:rPr>
        <w:t>3.供应商若提供其他增值服务，可以在表中自行据实填写。</w:t>
      </w: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rsidP="0057319C">
      <w:pPr>
        <w:snapToGrid w:val="0"/>
        <w:spacing w:line="400" w:lineRule="exact"/>
        <w:ind w:firstLineChars="192" w:firstLine="540"/>
        <w:contextualSpacing/>
        <w:rPr>
          <w:rFonts w:ascii="宋体" w:hAnsi="宋体" w:cs="宋体"/>
          <w:b/>
          <w:kern w:val="0"/>
          <w:sz w:val="28"/>
          <w:szCs w:val="28"/>
        </w:rPr>
      </w:pPr>
    </w:p>
    <w:p w:rsidR="00844561" w:rsidRDefault="00844561">
      <w:pPr>
        <w:snapToGrid w:val="0"/>
        <w:spacing w:line="400" w:lineRule="exact"/>
        <w:contextualSpacing/>
        <w:rPr>
          <w:rFonts w:ascii="宋体" w:hAnsi="宋体" w:cs="宋体"/>
          <w:kern w:val="0"/>
          <w:sz w:val="28"/>
          <w:szCs w:val="28"/>
        </w:rPr>
      </w:pPr>
    </w:p>
    <w:p w:rsidR="00844561" w:rsidRDefault="00844561">
      <w:pPr>
        <w:snapToGrid w:val="0"/>
        <w:spacing w:line="300" w:lineRule="auto"/>
        <w:contextualSpacing/>
        <w:jc w:val="center"/>
        <w:rPr>
          <w:rFonts w:ascii="宋体" w:hAnsi="宋体"/>
          <w:b/>
          <w:sz w:val="32"/>
          <w:szCs w:val="32"/>
        </w:rPr>
      </w:pPr>
    </w:p>
    <w:p w:rsidR="00844561" w:rsidRDefault="00266AE0">
      <w:pPr>
        <w:snapToGrid w:val="0"/>
        <w:spacing w:line="300" w:lineRule="auto"/>
        <w:contextualSpacing/>
        <w:rPr>
          <w:rFonts w:eastAsia="方正黑体_GBK"/>
          <w:sz w:val="32"/>
          <w:szCs w:val="32"/>
        </w:rPr>
      </w:pPr>
      <w:r>
        <w:rPr>
          <w:rFonts w:eastAsia="方正黑体_GBK"/>
          <w:sz w:val="32"/>
          <w:szCs w:val="32"/>
        </w:rPr>
        <w:lastRenderedPageBreak/>
        <w:t>附件</w:t>
      </w:r>
      <w:r>
        <w:rPr>
          <w:rFonts w:eastAsia="方正黑体_GBK" w:hint="eastAsia"/>
          <w:sz w:val="32"/>
          <w:szCs w:val="32"/>
        </w:rPr>
        <w:t>8</w:t>
      </w:r>
    </w:p>
    <w:p w:rsidR="00844561" w:rsidRDefault="00266AE0">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844561" w:rsidRDefault="00266AE0" w:rsidP="0057319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844561">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844561" w:rsidRDefault="00266AE0">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44561" w:rsidRDefault="00844561">
            <w:pPr>
              <w:spacing w:line="340" w:lineRule="exact"/>
              <w:jc w:val="center"/>
              <w:rPr>
                <w:rFonts w:ascii="宋体" w:hAnsi="宋体"/>
                <w:sz w:val="24"/>
              </w:rPr>
            </w:pPr>
          </w:p>
          <w:p w:rsidR="00844561" w:rsidRDefault="00266AE0">
            <w:pPr>
              <w:spacing w:line="340" w:lineRule="exact"/>
              <w:jc w:val="center"/>
              <w:rPr>
                <w:rFonts w:ascii="宋体" w:hAnsi="宋体"/>
                <w:sz w:val="24"/>
              </w:rPr>
            </w:pPr>
            <w:r>
              <w:rPr>
                <w:rFonts w:ascii="宋体" w:hAnsi="宋体" w:hint="eastAsia"/>
                <w:sz w:val="24"/>
              </w:rPr>
              <w:t>偏离说明</w:t>
            </w:r>
          </w:p>
        </w:tc>
      </w:tr>
      <w:tr w:rsidR="00844561">
        <w:trPr>
          <w:trHeight w:val="414"/>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548"/>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400"/>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r w:rsidR="00844561">
        <w:trPr>
          <w:trHeight w:val="419"/>
        </w:trPr>
        <w:tc>
          <w:tcPr>
            <w:tcW w:w="460" w:type="pct"/>
            <w:tcBorders>
              <w:top w:val="single" w:sz="6" w:space="0" w:color="auto"/>
              <w:left w:val="single" w:sz="12" w:space="0" w:color="auto"/>
              <w:bottom w:val="single" w:sz="6" w:space="0" w:color="auto"/>
              <w:right w:val="single" w:sz="6" w:space="0" w:color="auto"/>
            </w:tcBorders>
          </w:tcPr>
          <w:p w:rsidR="00844561" w:rsidRDefault="00266AE0">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44561" w:rsidRDefault="0084456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844561" w:rsidRDefault="00844561">
            <w:pPr>
              <w:spacing w:line="340" w:lineRule="exact"/>
              <w:jc w:val="left"/>
              <w:rPr>
                <w:sz w:val="24"/>
              </w:rPr>
            </w:pPr>
          </w:p>
        </w:tc>
      </w:tr>
    </w:tbl>
    <w:p w:rsidR="00844561" w:rsidRDefault="00266AE0">
      <w:pPr>
        <w:snapToGrid w:val="0"/>
        <w:spacing w:line="300" w:lineRule="auto"/>
        <w:contextualSpacing/>
        <w:rPr>
          <w:rFonts w:ascii="宋体" w:hAnsi="宋体"/>
          <w:b/>
          <w:sz w:val="24"/>
        </w:rPr>
      </w:pPr>
      <w:r>
        <w:rPr>
          <w:rFonts w:ascii="宋体" w:hAnsi="宋体" w:hint="eastAsia"/>
          <w:b/>
          <w:sz w:val="24"/>
        </w:rPr>
        <w:t>注：</w:t>
      </w:r>
    </w:p>
    <w:p w:rsidR="00844561" w:rsidRDefault="00266AE0" w:rsidP="0057319C">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1.供应商提交的响应文件中与招标文件第三部分“项目需求”中的技术部分的要求，应逐条填列在偏离表中。</w:t>
      </w:r>
    </w:p>
    <w:p w:rsidR="00844561" w:rsidRDefault="00266AE0" w:rsidP="0057319C">
      <w:pPr>
        <w:snapToGrid w:val="0"/>
        <w:spacing w:line="300" w:lineRule="auto"/>
        <w:ind w:firstLineChars="200" w:firstLine="480"/>
        <w:contextualSpacing/>
        <w:rPr>
          <w:rFonts w:ascii="宋体" w:hAnsi="宋体"/>
          <w:sz w:val="24"/>
        </w:rPr>
      </w:pPr>
      <w:r>
        <w:rPr>
          <w:rFonts w:ascii="宋体" w:hAnsi="宋体" w:hint="eastAsia"/>
          <w:sz w:val="24"/>
        </w:rPr>
        <w:t>2.“偏离说明”一</w:t>
      </w:r>
      <w:proofErr w:type="gramStart"/>
      <w:r>
        <w:rPr>
          <w:rFonts w:ascii="宋体" w:hAnsi="宋体" w:hint="eastAsia"/>
          <w:sz w:val="24"/>
        </w:rPr>
        <w:t>栏选择</w:t>
      </w:r>
      <w:proofErr w:type="gramEnd"/>
      <w:r>
        <w:rPr>
          <w:rFonts w:ascii="宋体" w:hAnsi="宋体" w:hint="eastAsia"/>
          <w:sz w:val="24"/>
        </w:rPr>
        <w:t>“正偏离”、“负偏离”、“无偏离”进行填写。正偏离、负偏离、无偏离的确认，由评标小组认定。</w:t>
      </w:r>
    </w:p>
    <w:p w:rsidR="00844561" w:rsidRDefault="00266AE0" w:rsidP="0057319C">
      <w:pPr>
        <w:snapToGrid w:val="0"/>
        <w:spacing w:line="300" w:lineRule="auto"/>
        <w:ind w:firstLineChars="200" w:firstLine="480"/>
        <w:contextualSpacing/>
        <w:rPr>
          <w:rFonts w:ascii="宋体" w:hAnsi="宋体"/>
          <w:bCs/>
          <w:sz w:val="24"/>
        </w:rPr>
      </w:pPr>
      <w:r>
        <w:rPr>
          <w:rFonts w:ascii="宋体" w:hAnsi="宋体" w:hint="eastAsia"/>
          <w:bCs/>
          <w:sz w:val="24"/>
        </w:rPr>
        <w:t>3.供应商若提供其他增值服务，可以在表中自行据实填写。</w:t>
      </w:r>
    </w:p>
    <w:p w:rsidR="00844561" w:rsidRDefault="00844561">
      <w:pPr>
        <w:pStyle w:val="Default"/>
        <w:sectPr w:rsidR="00844561">
          <w:pgSz w:w="11906" w:h="16838"/>
          <w:pgMar w:top="1440" w:right="1800" w:bottom="1440" w:left="1800" w:header="851" w:footer="992" w:gutter="0"/>
          <w:cols w:space="720"/>
          <w:docGrid w:type="lines" w:linePitch="312"/>
        </w:sectPr>
      </w:pPr>
    </w:p>
    <w:p w:rsidR="00844561" w:rsidRDefault="00266AE0">
      <w:pPr>
        <w:pStyle w:val="11"/>
        <w:ind w:left="0"/>
        <w:rPr>
          <w:rFonts w:eastAsia="方正黑体_GBK"/>
          <w:sz w:val="32"/>
          <w:szCs w:val="32"/>
          <w:lang w:eastAsia="zh-CN"/>
        </w:rPr>
      </w:pPr>
      <w:r>
        <w:rPr>
          <w:rFonts w:eastAsia="方正黑体_GBK" w:hint="eastAsia"/>
          <w:sz w:val="32"/>
          <w:szCs w:val="32"/>
          <w:lang w:eastAsia="zh-CN"/>
        </w:rPr>
        <w:lastRenderedPageBreak/>
        <w:t>附件</w:t>
      </w:r>
      <w:r>
        <w:rPr>
          <w:rFonts w:eastAsia="方正黑体_GBK" w:hint="eastAsia"/>
          <w:sz w:val="32"/>
          <w:szCs w:val="32"/>
          <w:lang w:eastAsia="zh-CN"/>
        </w:rPr>
        <w:t>9</w:t>
      </w:r>
    </w:p>
    <w:p w:rsidR="00844561" w:rsidRDefault="00844561">
      <w:pPr>
        <w:pStyle w:val="11"/>
        <w:rPr>
          <w:rFonts w:eastAsia="方正黑体_GBK"/>
          <w:sz w:val="32"/>
          <w:szCs w:val="32"/>
        </w:rPr>
      </w:pPr>
    </w:p>
    <w:p w:rsidR="00844561" w:rsidRDefault="00844561">
      <w:pPr>
        <w:pStyle w:val="11"/>
        <w:rPr>
          <w:rFonts w:eastAsia="方正黑体_GBK"/>
          <w:sz w:val="32"/>
          <w:szCs w:val="32"/>
        </w:rPr>
      </w:pPr>
    </w:p>
    <w:p w:rsidR="00844561" w:rsidRDefault="00266AE0" w:rsidP="0057319C">
      <w:pPr>
        <w:pStyle w:val="24"/>
        <w:snapToGrid w:val="0"/>
        <w:spacing w:line="300" w:lineRule="auto"/>
        <w:ind w:firstLineChars="200" w:firstLine="643"/>
        <w:jc w:val="center"/>
        <w:outlineLvl w:val="0"/>
        <w:rPr>
          <w:rFonts w:ascii="仿宋" w:eastAsia="仿宋" w:hAnsi="仿宋" w:cs="仿宋"/>
          <w:b/>
          <w:bCs/>
          <w:sz w:val="32"/>
          <w:szCs w:val="32"/>
        </w:rPr>
      </w:pPr>
      <w:bookmarkStart w:id="106" w:name="_Toc23203"/>
      <w:r>
        <w:rPr>
          <w:rFonts w:ascii="仿宋" w:eastAsia="仿宋" w:hAnsi="仿宋" w:cs="仿宋" w:hint="eastAsia"/>
          <w:b/>
          <w:bCs/>
          <w:sz w:val="32"/>
          <w:szCs w:val="32"/>
        </w:rPr>
        <w:t>价格标响应文件</w:t>
      </w:r>
      <w:bookmarkEnd w:id="106"/>
    </w:p>
    <w:tbl>
      <w:tblPr>
        <w:tblpPr w:leftFromText="180" w:rightFromText="180" w:vertAnchor="text" w:horzAnchor="page" w:tblpX="1312" w:tblpY="414"/>
        <w:tblOverlap w:val="never"/>
        <w:tblW w:w="946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1990"/>
        <w:gridCol w:w="1850"/>
      </w:tblGrid>
      <w:tr w:rsidR="00844561">
        <w:trPr>
          <w:trHeight w:val="512"/>
        </w:trPr>
        <w:tc>
          <w:tcPr>
            <w:tcW w:w="3229"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jc w:val="center"/>
              <w:rPr>
                <w:rFonts w:ascii="仿宋" w:eastAsia="仿宋" w:hAnsi="仿宋" w:cs="仿宋"/>
                <w:color w:val="000000"/>
                <w:sz w:val="24"/>
              </w:rPr>
            </w:pPr>
            <w:r>
              <w:rPr>
                <w:rFonts w:ascii="仿宋" w:eastAsia="仿宋" w:hAnsi="仿宋" w:cs="仿宋" w:hint="eastAsia"/>
                <w:color w:val="000000"/>
                <w:sz w:val="24"/>
              </w:rPr>
              <w:t>投标报价（元）</w:t>
            </w:r>
          </w:p>
        </w:tc>
        <w:tc>
          <w:tcPr>
            <w:tcW w:w="1990"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jc w:val="center"/>
              <w:rPr>
                <w:rFonts w:ascii="仿宋" w:eastAsia="仿宋" w:hAnsi="仿宋" w:cs="仿宋"/>
                <w:color w:val="000000"/>
                <w:sz w:val="24"/>
              </w:rPr>
            </w:pPr>
            <w:r>
              <w:rPr>
                <w:rFonts w:ascii="仿宋" w:eastAsia="仿宋" w:hAnsi="仿宋" w:cs="仿宋" w:hint="eastAsia"/>
                <w:color w:val="000000"/>
                <w:sz w:val="24"/>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jc w:val="center"/>
              <w:rPr>
                <w:rFonts w:ascii="仿宋" w:eastAsia="仿宋" w:hAnsi="仿宋" w:cs="仿宋"/>
                <w:color w:val="000000"/>
                <w:sz w:val="24"/>
              </w:rPr>
            </w:pPr>
            <w:r>
              <w:rPr>
                <w:rFonts w:ascii="仿宋" w:eastAsia="仿宋" w:hAnsi="仿宋" w:cs="仿宋" w:hint="eastAsia"/>
                <w:color w:val="000000"/>
                <w:sz w:val="24"/>
              </w:rPr>
              <w:t>付款方式</w:t>
            </w:r>
          </w:p>
        </w:tc>
      </w:tr>
      <w:tr w:rsidR="00844561">
        <w:trPr>
          <w:trHeight w:val="90"/>
        </w:trPr>
        <w:tc>
          <w:tcPr>
            <w:tcW w:w="3229"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rPr>
                <w:rFonts w:ascii="仿宋" w:eastAsia="仿宋" w:hAnsi="仿宋" w:cs="仿宋"/>
                <w:color w:val="000000"/>
                <w:sz w:val="24"/>
              </w:rPr>
            </w:pPr>
            <w:r>
              <w:rPr>
                <w:rFonts w:ascii="仿宋" w:eastAsia="仿宋" w:hAnsi="仿宋" w:cs="仿宋" w:hint="eastAsia"/>
                <w:color w:val="000000"/>
                <w:sz w:val="24"/>
              </w:rPr>
              <w:t>江苏商贸职业学院客户服务与管理实</w:t>
            </w:r>
            <w:proofErr w:type="gramStart"/>
            <w:r>
              <w:rPr>
                <w:rFonts w:ascii="仿宋" w:eastAsia="仿宋" w:hAnsi="仿宋" w:cs="仿宋" w:hint="eastAsia"/>
                <w:color w:val="000000"/>
                <w:sz w:val="24"/>
              </w:rPr>
              <w:t>训软件</w:t>
            </w:r>
            <w:proofErr w:type="gramEnd"/>
            <w:r>
              <w:rPr>
                <w:rFonts w:ascii="仿宋" w:eastAsia="仿宋" w:hAnsi="仿宋" w:cs="仿宋" w:hint="eastAsia"/>
                <w:color w:val="000000"/>
                <w:sz w:val="24"/>
              </w:rPr>
              <w:t>采购项目</w:t>
            </w:r>
          </w:p>
        </w:tc>
        <w:tc>
          <w:tcPr>
            <w:tcW w:w="2400" w:type="dxa"/>
            <w:tcBorders>
              <w:top w:val="single" w:sz="4" w:space="0" w:color="auto"/>
              <w:left w:val="single" w:sz="4" w:space="0" w:color="auto"/>
              <w:bottom w:val="single" w:sz="4" w:space="0" w:color="auto"/>
              <w:right w:val="single" w:sz="4" w:space="0" w:color="auto"/>
            </w:tcBorders>
            <w:vAlign w:val="center"/>
          </w:tcPr>
          <w:p w:rsidR="00844561" w:rsidRDefault="00266AE0" w:rsidP="0057319C">
            <w:pPr>
              <w:kinsoku w:val="0"/>
              <w:topLinePunct/>
              <w:spacing w:line="440" w:lineRule="exact"/>
              <w:ind w:left="960" w:hangingChars="400" w:hanging="960"/>
              <w:rPr>
                <w:sz w:val="24"/>
                <w:u w:val="single"/>
              </w:rPr>
            </w:pPr>
            <w:r>
              <w:rPr>
                <w:rFonts w:ascii="仿宋" w:eastAsia="仿宋" w:hAnsi="仿宋" w:cs="仿宋" w:hint="eastAsia"/>
                <w:color w:val="000000"/>
                <w:sz w:val="24"/>
              </w:rPr>
              <w:t>大写：</w:t>
            </w:r>
            <w:r>
              <w:rPr>
                <w:rFonts w:ascii="仿宋" w:eastAsia="仿宋" w:hAnsi="仿宋" w:cs="仿宋" w:hint="eastAsia"/>
                <w:color w:val="000000"/>
                <w:sz w:val="24"/>
                <w:u w:val="single"/>
              </w:rPr>
              <w:t xml:space="preserve">     元</w:t>
            </w:r>
          </w:p>
          <w:p w:rsidR="00844561" w:rsidRDefault="00266AE0">
            <w:pPr>
              <w:pStyle w:val="12"/>
              <w:rPr>
                <w:sz w:val="24"/>
                <w:szCs w:val="24"/>
              </w:rPr>
            </w:pPr>
            <w:r>
              <w:rPr>
                <w:rFonts w:ascii="仿宋" w:eastAsia="仿宋" w:hAnsi="仿宋" w:cs="仿宋" w:hint="eastAsia"/>
                <w:color w:val="000000"/>
                <w:sz w:val="24"/>
                <w:szCs w:val="24"/>
              </w:rPr>
              <w:t>小写：</w:t>
            </w:r>
            <w:r>
              <w:rPr>
                <w:rFonts w:ascii="仿宋" w:eastAsia="仿宋" w:hAnsi="仿宋" w:cs="仿宋" w:hint="eastAsia"/>
                <w:color w:val="000000"/>
                <w:sz w:val="24"/>
                <w:szCs w:val="24"/>
                <w:u w:val="single"/>
              </w:rPr>
              <w:t xml:space="preserve">     元</w:t>
            </w:r>
          </w:p>
        </w:tc>
        <w:tc>
          <w:tcPr>
            <w:tcW w:w="1990" w:type="dxa"/>
            <w:tcBorders>
              <w:top w:val="single" w:sz="4" w:space="0" w:color="auto"/>
              <w:left w:val="single" w:sz="4" w:space="0" w:color="auto"/>
              <w:bottom w:val="single" w:sz="4" w:space="0" w:color="auto"/>
              <w:right w:val="single" w:sz="4" w:space="0" w:color="auto"/>
            </w:tcBorders>
            <w:vAlign w:val="center"/>
          </w:tcPr>
          <w:p w:rsidR="00844561" w:rsidRDefault="00266AE0">
            <w:pPr>
              <w:kinsoku w:val="0"/>
              <w:topLinePunct/>
              <w:spacing w:line="440" w:lineRule="exact"/>
              <w:rPr>
                <w:rFonts w:ascii="仿宋" w:eastAsia="仿宋" w:hAnsi="仿宋" w:cs="仿宋"/>
                <w:color w:val="000000"/>
                <w:sz w:val="24"/>
              </w:rPr>
            </w:pPr>
            <w:proofErr w:type="gramStart"/>
            <w:r>
              <w:rPr>
                <w:rFonts w:ascii="仿宋" w:eastAsia="仿宋" w:hAnsi="仿宋" w:cs="仿宋" w:hint="eastAsia"/>
                <w:color w:val="000000"/>
                <w:sz w:val="24"/>
              </w:rPr>
              <w:t>完全响应</w:t>
            </w:r>
            <w:proofErr w:type="gramEnd"/>
            <w:r>
              <w:rPr>
                <w:rFonts w:ascii="仿宋" w:eastAsia="仿宋" w:hAnsi="仿宋" w:cs="仿宋" w:hint="eastAsia"/>
                <w:color w:val="000000"/>
                <w:sz w:val="24"/>
              </w:rPr>
              <w:t>招标文件要求</w:t>
            </w:r>
          </w:p>
        </w:tc>
        <w:tc>
          <w:tcPr>
            <w:tcW w:w="1850" w:type="dxa"/>
            <w:tcBorders>
              <w:top w:val="single" w:sz="4" w:space="0" w:color="auto"/>
              <w:left w:val="single" w:sz="4" w:space="0" w:color="auto"/>
              <w:bottom w:val="single" w:sz="4" w:space="0" w:color="auto"/>
              <w:right w:val="single" w:sz="4" w:space="0" w:color="auto"/>
            </w:tcBorders>
          </w:tcPr>
          <w:p w:rsidR="00844561" w:rsidRDefault="00266AE0">
            <w:pPr>
              <w:kinsoku w:val="0"/>
              <w:topLinePunct/>
              <w:spacing w:line="440" w:lineRule="exact"/>
              <w:rPr>
                <w:rFonts w:ascii="仿宋" w:eastAsia="仿宋" w:hAnsi="仿宋" w:cs="仿宋"/>
                <w:color w:val="000000"/>
                <w:sz w:val="24"/>
              </w:rPr>
            </w:pPr>
            <w:proofErr w:type="gramStart"/>
            <w:r>
              <w:rPr>
                <w:rFonts w:ascii="仿宋" w:eastAsia="仿宋" w:hAnsi="仿宋" w:cs="仿宋" w:hint="eastAsia"/>
                <w:color w:val="000000"/>
                <w:sz w:val="24"/>
              </w:rPr>
              <w:t>完全响应</w:t>
            </w:r>
            <w:proofErr w:type="gramEnd"/>
            <w:r>
              <w:rPr>
                <w:rFonts w:ascii="仿宋" w:eastAsia="仿宋" w:hAnsi="仿宋" w:cs="仿宋" w:hint="eastAsia"/>
                <w:color w:val="000000"/>
                <w:sz w:val="24"/>
              </w:rPr>
              <w:t>招标文件要求的付款方式</w:t>
            </w:r>
          </w:p>
        </w:tc>
      </w:tr>
    </w:tbl>
    <w:p w:rsidR="00844561" w:rsidRDefault="00844561">
      <w:pPr>
        <w:widowControl/>
        <w:spacing w:line="440" w:lineRule="exact"/>
        <w:jc w:val="left"/>
        <w:rPr>
          <w:rFonts w:ascii="仿宋" w:eastAsia="仿宋" w:hAnsi="仿宋" w:cs="仿宋"/>
          <w:kern w:val="0"/>
          <w:sz w:val="28"/>
          <w:szCs w:val="28"/>
        </w:rPr>
      </w:pPr>
    </w:p>
    <w:p w:rsidR="00844561" w:rsidRDefault="00266AE0" w:rsidP="0057319C">
      <w:pPr>
        <w:snapToGrid w:val="0"/>
        <w:spacing w:line="460" w:lineRule="exact"/>
        <w:ind w:firstLineChars="196" w:firstLine="470"/>
        <w:outlineLvl w:val="1"/>
        <w:rPr>
          <w:rFonts w:ascii="仿宋" w:eastAsia="仿宋" w:hAnsi="仿宋" w:cs="仿宋"/>
          <w:kern w:val="0"/>
          <w:sz w:val="24"/>
        </w:rPr>
      </w:pPr>
      <w:r>
        <w:rPr>
          <w:rFonts w:ascii="仿宋" w:eastAsia="仿宋" w:hAnsi="仿宋" w:cs="仿宋" w:hint="eastAsia"/>
          <w:kern w:val="0"/>
          <w:sz w:val="24"/>
        </w:rPr>
        <w:t>1.本表为格式表，不得自行改动，必须提供，否则视为未实质性响应招标文件。</w:t>
      </w:r>
    </w:p>
    <w:p w:rsidR="00844561" w:rsidRDefault="00266AE0" w:rsidP="0057319C">
      <w:pPr>
        <w:snapToGrid w:val="0"/>
        <w:spacing w:line="460" w:lineRule="exact"/>
        <w:ind w:firstLineChars="196" w:firstLine="470"/>
        <w:outlineLvl w:val="1"/>
        <w:rPr>
          <w:rFonts w:ascii="仿宋" w:eastAsia="仿宋" w:hAnsi="仿宋" w:cs="仿宋"/>
          <w:kern w:val="0"/>
          <w:sz w:val="24"/>
        </w:rPr>
      </w:pPr>
      <w:r>
        <w:rPr>
          <w:rFonts w:ascii="仿宋" w:eastAsia="仿宋" w:hAnsi="仿宋" w:cs="仿宋" w:hint="eastAsia"/>
          <w:kern w:val="0"/>
          <w:sz w:val="24"/>
        </w:rPr>
        <w:t>2.本项目投标报价（以人民币计价）应包软件、安装、调试、使用培训、质保期技术服务及合同包含的所有风险、责任等各项应有费用。。</w:t>
      </w:r>
    </w:p>
    <w:p w:rsidR="00844561" w:rsidRDefault="00266AE0" w:rsidP="0057319C">
      <w:pPr>
        <w:spacing w:line="480" w:lineRule="exact"/>
        <w:ind w:firstLineChars="200" w:firstLine="480"/>
        <w:rPr>
          <w:rFonts w:ascii="仿宋" w:eastAsia="仿宋" w:hAnsi="仿宋" w:cs="仿宋"/>
          <w:b/>
          <w:bCs/>
          <w:spacing w:val="7"/>
          <w:kern w:val="0"/>
          <w:sz w:val="24"/>
        </w:rPr>
      </w:pPr>
      <w:r>
        <w:rPr>
          <w:rFonts w:ascii="仿宋" w:eastAsia="仿宋" w:hAnsi="仿宋" w:cs="仿宋" w:hint="eastAsia"/>
          <w:kern w:val="0"/>
          <w:sz w:val="24"/>
        </w:rPr>
        <w:t>3.投标人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rsidR="00844561" w:rsidRDefault="00844561">
      <w:pPr>
        <w:spacing w:line="480" w:lineRule="exact"/>
        <w:rPr>
          <w:rFonts w:ascii="仿宋" w:eastAsia="仿宋" w:hAnsi="仿宋" w:cs="仿宋"/>
          <w:kern w:val="0"/>
          <w:sz w:val="24"/>
        </w:rPr>
      </w:pPr>
    </w:p>
    <w:p w:rsidR="00844561" w:rsidRDefault="00844561" w:rsidP="0057319C">
      <w:pPr>
        <w:snapToGrid w:val="0"/>
        <w:spacing w:line="480" w:lineRule="exact"/>
        <w:ind w:firstLineChars="192" w:firstLine="463"/>
        <w:contextualSpacing/>
        <w:rPr>
          <w:rFonts w:ascii="仿宋" w:eastAsia="仿宋" w:hAnsi="仿宋" w:cs="仿宋"/>
          <w:b/>
          <w:kern w:val="0"/>
          <w:sz w:val="24"/>
        </w:rPr>
      </w:pPr>
    </w:p>
    <w:p w:rsidR="00844561" w:rsidRDefault="00266AE0" w:rsidP="0057319C">
      <w:pPr>
        <w:snapToGrid w:val="0"/>
        <w:spacing w:line="500" w:lineRule="exact"/>
        <w:ind w:left="1133" w:hangingChars="472" w:hanging="1133"/>
        <w:jc w:val="center"/>
        <w:rPr>
          <w:rFonts w:ascii="仿宋" w:eastAsia="仿宋" w:hAnsi="仿宋" w:cs="仿宋"/>
          <w:sz w:val="24"/>
        </w:rPr>
      </w:pPr>
      <w:r>
        <w:rPr>
          <w:rFonts w:ascii="仿宋" w:eastAsia="仿宋" w:hAnsi="仿宋" w:cs="仿宋" w:hint="eastAsia"/>
          <w:sz w:val="24"/>
        </w:rPr>
        <w:t xml:space="preserve">              投标人名称：（盖章）</w:t>
      </w:r>
    </w:p>
    <w:p w:rsidR="00844561" w:rsidRDefault="00266AE0" w:rsidP="0057319C">
      <w:pPr>
        <w:snapToGrid w:val="0"/>
        <w:spacing w:line="500" w:lineRule="exact"/>
        <w:ind w:left="1133" w:hangingChars="472" w:hanging="1133"/>
        <w:jc w:val="center"/>
        <w:rPr>
          <w:rFonts w:ascii="仿宋" w:eastAsia="仿宋" w:hAnsi="仿宋" w:cs="仿宋"/>
          <w:sz w:val="24"/>
        </w:rPr>
      </w:pPr>
      <w:r>
        <w:rPr>
          <w:rFonts w:ascii="仿宋" w:eastAsia="仿宋" w:hAnsi="仿宋" w:cs="仿宋" w:hint="eastAsia"/>
          <w:sz w:val="24"/>
        </w:rPr>
        <w:t xml:space="preserve">                          法定代表人或授权委托人（签字）：</w:t>
      </w:r>
    </w:p>
    <w:p w:rsidR="00844561" w:rsidRDefault="00266AE0" w:rsidP="0057319C">
      <w:pPr>
        <w:snapToGrid w:val="0"/>
        <w:spacing w:line="500" w:lineRule="exact"/>
        <w:ind w:left="1133" w:hangingChars="472" w:hanging="1133"/>
        <w:jc w:val="center"/>
        <w:rPr>
          <w:rFonts w:ascii="仿宋" w:eastAsia="仿宋" w:hAnsi="仿宋" w:cs="仿宋"/>
          <w:sz w:val="24"/>
        </w:rPr>
        <w:sectPr w:rsidR="00844561">
          <w:headerReference w:type="default" r:id="rId10"/>
          <w:pgSz w:w="11906" w:h="16838"/>
          <w:pgMar w:top="1440" w:right="1080" w:bottom="1440" w:left="1080" w:header="851" w:footer="992" w:gutter="0"/>
          <w:cols w:space="720"/>
          <w:docGrid w:type="lines" w:linePitch="312"/>
        </w:sectPr>
      </w:pPr>
      <w:r>
        <w:rPr>
          <w:rFonts w:ascii="仿宋" w:eastAsia="仿宋" w:hAnsi="仿宋" w:cs="仿宋" w:hint="eastAsia"/>
          <w:sz w:val="24"/>
        </w:rPr>
        <w:t>日期：</w:t>
      </w:r>
    </w:p>
    <w:p w:rsidR="00844561" w:rsidRDefault="00266AE0">
      <w:pPr>
        <w:pStyle w:val="11"/>
        <w:ind w:left="0"/>
        <w:rPr>
          <w:rFonts w:eastAsia="方正黑体_GBK"/>
          <w:sz w:val="32"/>
          <w:szCs w:val="32"/>
          <w:lang w:eastAsia="zh-CN"/>
        </w:rPr>
      </w:pPr>
      <w:r>
        <w:rPr>
          <w:rFonts w:eastAsia="方正黑体_GBK" w:hint="eastAsia"/>
          <w:sz w:val="32"/>
          <w:szCs w:val="32"/>
          <w:lang w:eastAsia="zh-CN"/>
        </w:rPr>
        <w:lastRenderedPageBreak/>
        <w:t>附件</w:t>
      </w:r>
      <w:r>
        <w:rPr>
          <w:rFonts w:eastAsia="方正黑体_GBK" w:hint="eastAsia"/>
          <w:sz w:val="32"/>
          <w:szCs w:val="32"/>
          <w:lang w:eastAsia="zh-CN"/>
        </w:rPr>
        <w:t>10</w:t>
      </w:r>
    </w:p>
    <w:p w:rsidR="00844561" w:rsidRDefault="00266AE0">
      <w:pPr>
        <w:pStyle w:val="4"/>
        <w:rPr>
          <w:rFonts w:asciiTheme="minorEastAsia" w:eastAsiaTheme="minorEastAsia" w:hAnsiTheme="minorEastAsia" w:cstheme="minorEastAsia"/>
        </w:rPr>
      </w:pPr>
      <w:r>
        <w:rPr>
          <w:rFonts w:asciiTheme="minorEastAsia" w:eastAsiaTheme="minorEastAsia" w:hAnsiTheme="minorEastAsia" w:cstheme="minorEastAsia" w:hint="eastAsia"/>
        </w:rPr>
        <w:t>报价明细表</w:t>
      </w:r>
    </w:p>
    <w:p w:rsidR="00844561" w:rsidRDefault="00844561"/>
    <w:tbl>
      <w:tblPr>
        <w:tblW w:w="90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3"/>
        <w:gridCol w:w="4001"/>
        <w:gridCol w:w="825"/>
        <w:gridCol w:w="795"/>
        <w:gridCol w:w="1217"/>
        <w:gridCol w:w="1217"/>
      </w:tblGrid>
      <w:tr w:rsidR="00844561">
        <w:trPr>
          <w:trHeight w:val="454"/>
          <w:jc w:val="center"/>
        </w:trPr>
        <w:tc>
          <w:tcPr>
            <w:tcW w:w="1013"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序号</w:t>
            </w:r>
          </w:p>
        </w:tc>
        <w:tc>
          <w:tcPr>
            <w:tcW w:w="4001" w:type="dxa"/>
            <w:tcBorders>
              <w:top w:val="single" w:sz="8" w:space="0" w:color="auto"/>
              <w:left w:val="nil"/>
              <w:bottom w:val="single" w:sz="4" w:space="0" w:color="000000"/>
              <w:right w:val="single" w:sz="8" w:space="0" w:color="auto"/>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系统名称</w:t>
            </w:r>
          </w:p>
        </w:tc>
        <w:tc>
          <w:tcPr>
            <w:tcW w:w="825"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数量</w:t>
            </w:r>
          </w:p>
        </w:tc>
        <w:tc>
          <w:tcPr>
            <w:tcW w:w="795"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单位</w:t>
            </w:r>
          </w:p>
        </w:tc>
        <w:tc>
          <w:tcPr>
            <w:tcW w:w="1217"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投标单价（元）</w:t>
            </w:r>
          </w:p>
        </w:tc>
        <w:tc>
          <w:tcPr>
            <w:tcW w:w="1217"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投标总价（元）</w:t>
            </w:r>
          </w:p>
        </w:tc>
      </w:tr>
      <w:tr w:rsidR="00844561">
        <w:trPr>
          <w:trHeight w:val="454"/>
          <w:jc w:val="center"/>
        </w:trPr>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1</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Theme="minorEastAsia" w:eastAsiaTheme="minorEastAsia" w:hAnsiTheme="minorEastAsia" w:hint="eastAsia"/>
                <w:sz w:val="24"/>
              </w:rPr>
              <w:t>客户服务与管理实</w:t>
            </w:r>
            <w:proofErr w:type="gramStart"/>
            <w:r>
              <w:rPr>
                <w:rFonts w:asciiTheme="minorEastAsia" w:eastAsiaTheme="minorEastAsia" w:hAnsiTheme="minorEastAsia" w:hint="eastAsia"/>
                <w:sz w:val="24"/>
              </w:rPr>
              <w:t>训软件</w:t>
            </w:r>
            <w:proofErr w:type="gramEnd"/>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1</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套</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561" w:rsidRDefault="00844561">
            <w:pPr>
              <w:widowControl/>
              <w:spacing w:line="460" w:lineRule="exact"/>
              <w:jc w:val="center"/>
              <w:rPr>
                <w:rFonts w:ascii="宋体" w:hAnsi="宋体" w:cs="宋体"/>
                <w:color w:val="000000"/>
                <w:sz w:val="24"/>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561" w:rsidRDefault="00844561">
            <w:pPr>
              <w:widowControl/>
              <w:spacing w:line="460" w:lineRule="exact"/>
              <w:jc w:val="center"/>
              <w:rPr>
                <w:rFonts w:ascii="宋体" w:hAnsi="宋体" w:cs="宋体"/>
                <w:color w:val="000000"/>
                <w:sz w:val="24"/>
              </w:rPr>
            </w:pPr>
          </w:p>
        </w:tc>
      </w:tr>
      <w:tr w:rsidR="00844561">
        <w:trPr>
          <w:trHeight w:val="454"/>
          <w:jc w:val="center"/>
        </w:trPr>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2</w:t>
            </w:r>
          </w:p>
        </w:tc>
        <w:tc>
          <w:tcPr>
            <w:tcW w:w="6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4561" w:rsidRDefault="00266AE0">
            <w:pPr>
              <w:widowControl/>
              <w:spacing w:line="460" w:lineRule="exact"/>
              <w:jc w:val="center"/>
              <w:rPr>
                <w:rFonts w:ascii="宋体" w:hAnsi="宋体" w:cs="宋体"/>
                <w:color w:val="000000"/>
                <w:sz w:val="24"/>
              </w:rPr>
            </w:pPr>
            <w:r>
              <w:rPr>
                <w:rFonts w:ascii="宋体" w:hAnsi="宋体" w:cs="宋体" w:hint="eastAsia"/>
                <w:color w:val="000000"/>
                <w:sz w:val="24"/>
              </w:rPr>
              <w:t>总计（元）</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561" w:rsidRDefault="00844561">
            <w:pPr>
              <w:widowControl/>
              <w:spacing w:line="460" w:lineRule="exact"/>
              <w:jc w:val="center"/>
              <w:rPr>
                <w:rFonts w:ascii="宋体" w:hAnsi="宋体" w:cs="宋体"/>
                <w:color w:val="000000"/>
                <w:sz w:val="24"/>
              </w:rPr>
            </w:pPr>
          </w:p>
        </w:tc>
      </w:tr>
    </w:tbl>
    <w:p w:rsidR="00844561" w:rsidRDefault="00844561">
      <w:pPr>
        <w:pStyle w:val="4"/>
        <w:sectPr w:rsidR="00844561">
          <w:pgSz w:w="11906" w:h="16838"/>
          <w:pgMar w:top="1440" w:right="1080" w:bottom="1440" w:left="1080" w:header="851" w:footer="992" w:gutter="0"/>
          <w:cols w:space="720"/>
          <w:docGrid w:type="lines" w:linePitch="312"/>
        </w:sectPr>
      </w:pPr>
    </w:p>
    <w:p w:rsidR="00844561" w:rsidRDefault="00266AE0">
      <w:pPr>
        <w:pStyle w:val="11"/>
        <w:jc w:val="both"/>
        <w:rPr>
          <w:rFonts w:eastAsia="方正黑体_GBK"/>
          <w:sz w:val="32"/>
          <w:szCs w:val="32"/>
          <w:lang w:eastAsia="zh-CN"/>
        </w:rPr>
      </w:pPr>
      <w:r>
        <w:rPr>
          <w:rFonts w:eastAsia="方正黑体_GBK" w:hint="eastAsia"/>
          <w:sz w:val="32"/>
          <w:szCs w:val="32"/>
          <w:lang w:eastAsia="zh-CN"/>
        </w:rPr>
        <w:lastRenderedPageBreak/>
        <w:t>附</w:t>
      </w:r>
      <w:r>
        <w:rPr>
          <w:rFonts w:eastAsia="方正黑体_GBK"/>
          <w:sz w:val="32"/>
          <w:szCs w:val="32"/>
          <w:lang w:eastAsia="zh-CN"/>
        </w:rPr>
        <w:t>件</w:t>
      </w:r>
      <w:r>
        <w:rPr>
          <w:rFonts w:eastAsia="方正黑体_GBK" w:hint="eastAsia"/>
          <w:sz w:val="32"/>
          <w:szCs w:val="32"/>
          <w:lang w:eastAsia="zh-CN"/>
        </w:rPr>
        <w:t>11</w:t>
      </w:r>
    </w:p>
    <w:p w:rsidR="00844561" w:rsidRDefault="00266AE0">
      <w:pPr>
        <w:snapToGrid w:val="0"/>
        <w:spacing w:line="300" w:lineRule="auto"/>
        <w:jc w:val="center"/>
        <w:outlineLvl w:val="0"/>
        <w:rPr>
          <w:b/>
          <w:bCs/>
          <w:sz w:val="28"/>
          <w:szCs w:val="28"/>
          <w:lang w:bidi="zh-CN"/>
        </w:rPr>
      </w:pPr>
      <w:r>
        <w:rPr>
          <w:rFonts w:hint="eastAsia"/>
          <w:b/>
          <w:bCs/>
          <w:sz w:val="28"/>
          <w:szCs w:val="28"/>
          <w:lang w:bidi="zh-CN"/>
        </w:rPr>
        <w:t>小</w:t>
      </w:r>
      <w:proofErr w:type="gramStart"/>
      <w:r>
        <w:rPr>
          <w:rFonts w:hint="eastAsia"/>
          <w:b/>
          <w:bCs/>
          <w:sz w:val="28"/>
          <w:szCs w:val="28"/>
          <w:lang w:bidi="zh-CN"/>
        </w:rPr>
        <w:t>微</w:t>
      </w:r>
      <w:r>
        <w:rPr>
          <w:b/>
          <w:bCs/>
          <w:sz w:val="28"/>
          <w:szCs w:val="28"/>
          <w:lang w:bidi="zh-CN"/>
        </w:rPr>
        <w:t>企业</w:t>
      </w:r>
      <w:proofErr w:type="gramEnd"/>
      <w:r>
        <w:rPr>
          <w:b/>
          <w:bCs/>
          <w:sz w:val="28"/>
          <w:szCs w:val="28"/>
          <w:lang w:bidi="zh-CN"/>
        </w:rPr>
        <w:t>声明函（服务）</w:t>
      </w:r>
    </w:p>
    <w:p w:rsidR="00844561" w:rsidRDefault="00266AE0" w:rsidP="0057319C">
      <w:pPr>
        <w:snapToGrid w:val="0"/>
        <w:spacing w:line="360" w:lineRule="auto"/>
        <w:ind w:firstLineChars="200" w:firstLine="56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 xml:space="preserve">46 </w:t>
      </w:r>
      <w:r>
        <w:rPr>
          <w:sz w:val="28"/>
          <w:szCs w:val="28"/>
          <w:lang w:bidi="zh-CN"/>
        </w:rPr>
        <w:t>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采购活动，服务全部由符合政策要求的小</w:t>
      </w:r>
      <w:proofErr w:type="gramStart"/>
      <w:r>
        <w:rPr>
          <w:rFonts w:hint="eastAsia"/>
          <w:sz w:val="28"/>
          <w:szCs w:val="28"/>
          <w:lang w:bidi="zh-CN"/>
        </w:rPr>
        <w:t>微</w:t>
      </w:r>
      <w:r>
        <w:rPr>
          <w:sz w:val="28"/>
          <w:szCs w:val="28"/>
          <w:lang w:bidi="zh-CN"/>
        </w:rPr>
        <w:t>企业</w:t>
      </w:r>
      <w:proofErr w:type="gramEnd"/>
      <w:r>
        <w:rPr>
          <w:sz w:val="28"/>
          <w:szCs w:val="28"/>
          <w:lang w:bidi="zh-CN"/>
        </w:rPr>
        <w:t>承接）。相关企业具体情况如下：</w:t>
      </w:r>
    </w:p>
    <w:p w:rsidR="00844561" w:rsidRDefault="00266AE0" w:rsidP="0057319C">
      <w:pPr>
        <w:snapToGrid w:val="0"/>
        <w:spacing w:line="360" w:lineRule="auto"/>
        <w:ind w:firstLineChars="200" w:firstLine="560"/>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rsidR="00844561" w:rsidRDefault="00844561" w:rsidP="0057319C">
      <w:pPr>
        <w:snapToGrid w:val="0"/>
        <w:spacing w:line="360" w:lineRule="auto"/>
        <w:ind w:firstLineChars="200" w:firstLine="560"/>
        <w:outlineLvl w:val="0"/>
        <w:rPr>
          <w:sz w:val="28"/>
          <w:szCs w:val="28"/>
          <w:lang w:bidi="zh-CN"/>
        </w:rPr>
      </w:pPr>
    </w:p>
    <w:p w:rsidR="00844561" w:rsidRDefault="00266AE0" w:rsidP="0057319C">
      <w:pPr>
        <w:snapToGrid w:val="0"/>
        <w:spacing w:line="360" w:lineRule="auto"/>
        <w:ind w:firstLineChars="200" w:firstLine="56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rsidR="00844561" w:rsidRDefault="00266AE0" w:rsidP="0057319C">
      <w:pPr>
        <w:snapToGrid w:val="0"/>
        <w:spacing w:line="360" w:lineRule="auto"/>
        <w:ind w:firstLineChars="200" w:firstLine="560"/>
        <w:outlineLvl w:val="0"/>
        <w:rPr>
          <w:sz w:val="28"/>
          <w:szCs w:val="28"/>
          <w:lang w:bidi="zh-CN"/>
        </w:rPr>
      </w:pPr>
      <w:r>
        <w:rPr>
          <w:sz w:val="28"/>
          <w:szCs w:val="28"/>
          <w:lang w:bidi="zh-CN"/>
        </w:rPr>
        <w:t>本企业对上述声明内容的真实性负责。如有虚假，将依法承担相应责任。</w:t>
      </w:r>
    </w:p>
    <w:p w:rsidR="00844561" w:rsidRDefault="00844561">
      <w:pPr>
        <w:snapToGrid w:val="0"/>
        <w:spacing w:line="300" w:lineRule="auto"/>
        <w:outlineLvl w:val="0"/>
        <w:rPr>
          <w:sz w:val="28"/>
          <w:szCs w:val="28"/>
          <w:lang w:bidi="zh-CN"/>
        </w:rPr>
      </w:pPr>
    </w:p>
    <w:p w:rsidR="00844561" w:rsidRDefault="00844561">
      <w:pPr>
        <w:snapToGrid w:val="0"/>
        <w:spacing w:line="300" w:lineRule="auto"/>
        <w:outlineLvl w:val="0"/>
        <w:rPr>
          <w:sz w:val="28"/>
          <w:szCs w:val="28"/>
          <w:lang w:bidi="zh-CN"/>
        </w:rPr>
      </w:pPr>
    </w:p>
    <w:p w:rsidR="00844561" w:rsidRDefault="00844561">
      <w:pPr>
        <w:snapToGrid w:val="0"/>
        <w:spacing w:line="300" w:lineRule="auto"/>
        <w:outlineLvl w:val="0"/>
        <w:rPr>
          <w:sz w:val="28"/>
          <w:szCs w:val="28"/>
          <w:lang w:bidi="zh-CN"/>
        </w:rPr>
      </w:pPr>
    </w:p>
    <w:p w:rsidR="00844561" w:rsidRDefault="00844561">
      <w:pPr>
        <w:snapToGrid w:val="0"/>
        <w:spacing w:line="300" w:lineRule="auto"/>
        <w:outlineLvl w:val="0"/>
        <w:rPr>
          <w:sz w:val="28"/>
          <w:szCs w:val="28"/>
          <w:lang w:bidi="zh-CN"/>
        </w:rPr>
      </w:pPr>
    </w:p>
    <w:p w:rsidR="00844561" w:rsidRDefault="00844561">
      <w:pPr>
        <w:snapToGrid w:val="0"/>
        <w:spacing w:line="300" w:lineRule="auto"/>
        <w:outlineLvl w:val="0"/>
        <w:rPr>
          <w:sz w:val="28"/>
          <w:szCs w:val="28"/>
          <w:lang w:bidi="zh-CN"/>
        </w:rPr>
      </w:pPr>
    </w:p>
    <w:p w:rsidR="00844561" w:rsidRDefault="00266AE0" w:rsidP="0057319C">
      <w:pPr>
        <w:snapToGrid w:val="0"/>
        <w:spacing w:line="300" w:lineRule="auto"/>
        <w:ind w:firstLineChars="1750" w:firstLine="4900"/>
        <w:outlineLvl w:val="0"/>
        <w:rPr>
          <w:sz w:val="28"/>
          <w:szCs w:val="28"/>
          <w:lang w:bidi="zh-CN"/>
        </w:rPr>
      </w:pPr>
      <w:r>
        <w:rPr>
          <w:sz w:val="28"/>
          <w:szCs w:val="28"/>
          <w:lang w:bidi="zh-CN"/>
        </w:rPr>
        <w:t>企业名称（盖章）：</w:t>
      </w:r>
    </w:p>
    <w:p w:rsidR="00844561" w:rsidRDefault="00266AE0" w:rsidP="0057319C">
      <w:pPr>
        <w:snapToGrid w:val="0"/>
        <w:spacing w:line="300" w:lineRule="auto"/>
        <w:ind w:firstLineChars="1750" w:firstLine="4900"/>
        <w:outlineLvl w:val="0"/>
        <w:rPr>
          <w:sz w:val="28"/>
          <w:szCs w:val="28"/>
          <w:lang w:bidi="zh-CN"/>
        </w:rPr>
      </w:pPr>
      <w:r>
        <w:rPr>
          <w:sz w:val="28"/>
          <w:szCs w:val="28"/>
          <w:lang w:bidi="zh-CN"/>
        </w:rPr>
        <w:t>日期：</w:t>
      </w:r>
    </w:p>
    <w:p w:rsidR="00844561" w:rsidRDefault="00844561" w:rsidP="0057319C">
      <w:pPr>
        <w:pStyle w:val="af4"/>
        <w:ind w:firstLine="240"/>
      </w:pPr>
    </w:p>
    <w:p w:rsidR="00844561" w:rsidRDefault="00844561">
      <w:pPr>
        <w:snapToGrid w:val="0"/>
        <w:spacing w:line="300" w:lineRule="auto"/>
        <w:outlineLvl w:val="0"/>
        <w:rPr>
          <w:rFonts w:ascii="仿宋" w:eastAsia="仿宋" w:hAnsi="仿宋" w:cs="仿宋"/>
          <w:sz w:val="28"/>
          <w:szCs w:val="28"/>
        </w:rPr>
      </w:pPr>
    </w:p>
    <w:p w:rsidR="00844561" w:rsidRDefault="00266AE0">
      <w:pPr>
        <w:snapToGrid w:val="0"/>
        <w:spacing w:line="300" w:lineRule="auto"/>
        <w:outlineLvl w:val="0"/>
        <w:rPr>
          <w:rFonts w:ascii="仿宋" w:eastAsia="仿宋" w:hAnsi="仿宋" w:cs="仿宋"/>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附件12</w:t>
      </w:r>
    </w:p>
    <w:p w:rsidR="00844561" w:rsidRDefault="00266AE0">
      <w:pPr>
        <w:spacing w:line="460" w:lineRule="exact"/>
        <w:jc w:val="center"/>
        <w:rPr>
          <w:rFonts w:ascii="仿宋" w:eastAsia="仿宋" w:hAnsi="仿宋" w:cs="仿宋"/>
          <w:b/>
          <w:sz w:val="32"/>
          <w:szCs w:val="32"/>
        </w:rPr>
      </w:pPr>
      <w:r>
        <w:rPr>
          <w:rFonts w:ascii="仿宋" w:eastAsia="仿宋" w:hAnsi="仿宋" w:cs="仿宋" w:hint="eastAsia"/>
          <w:b/>
          <w:sz w:val="32"/>
          <w:szCs w:val="32"/>
        </w:rPr>
        <w:t>残疾人福利性单位声明函</w:t>
      </w:r>
    </w:p>
    <w:p w:rsidR="00844561" w:rsidRDefault="00266AE0" w:rsidP="0057319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项目采购活动提供本单位制造的货物（由本单位承担工程/提供服务），或者提供其他残疾人福利性单位制造的货物（不包括使用非残疾人福利性单位注册商标的货物）。</w:t>
      </w:r>
    </w:p>
    <w:p w:rsidR="00844561" w:rsidRDefault="00266AE0" w:rsidP="0057319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844561" w:rsidRDefault="00266AE0" w:rsidP="0057319C">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（备注：1、供应商如不提供此声明函，价格将不做相应扣除。2、中标供应商为残疾人福利单位的，此</w:t>
      </w:r>
      <w:proofErr w:type="gramStart"/>
      <w:r>
        <w:rPr>
          <w:rFonts w:ascii="仿宋" w:eastAsia="仿宋" w:hAnsi="仿宋" w:cs="仿宋" w:hint="eastAsia"/>
          <w:sz w:val="28"/>
          <w:szCs w:val="28"/>
        </w:rPr>
        <w:t>声明函将随</w:t>
      </w:r>
      <w:proofErr w:type="gramEnd"/>
      <w:r>
        <w:rPr>
          <w:rFonts w:ascii="仿宋" w:eastAsia="仿宋" w:hAnsi="仿宋" w:cs="仿宋" w:hint="eastAsia"/>
          <w:sz w:val="28"/>
          <w:szCs w:val="28"/>
        </w:rPr>
        <w:t>中标结果同时公告，接受社会监督）</w:t>
      </w:r>
    </w:p>
    <w:p w:rsidR="00844561" w:rsidRDefault="00844561">
      <w:pPr>
        <w:spacing w:line="588" w:lineRule="exact"/>
        <w:ind w:firstLineChars="200" w:firstLine="584"/>
        <w:rPr>
          <w:rFonts w:ascii="仿宋" w:eastAsia="仿宋" w:hAnsi="仿宋" w:cs="仿宋"/>
          <w:spacing w:val="6"/>
          <w:sz w:val="28"/>
          <w:szCs w:val="28"/>
        </w:rPr>
      </w:pPr>
    </w:p>
    <w:p w:rsidR="00844561" w:rsidRDefault="00844561">
      <w:pPr>
        <w:spacing w:line="588" w:lineRule="exact"/>
        <w:ind w:firstLineChars="200" w:firstLine="584"/>
        <w:rPr>
          <w:rFonts w:ascii="仿宋" w:eastAsia="仿宋" w:hAnsi="仿宋" w:cs="仿宋"/>
          <w:spacing w:val="6"/>
          <w:sz w:val="28"/>
          <w:szCs w:val="28"/>
        </w:rPr>
      </w:pPr>
    </w:p>
    <w:p w:rsidR="00844561" w:rsidRDefault="00844561">
      <w:pPr>
        <w:spacing w:line="588" w:lineRule="exact"/>
        <w:ind w:firstLineChars="200" w:firstLine="584"/>
        <w:rPr>
          <w:rFonts w:ascii="仿宋" w:eastAsia="仿宋" w:hAnsi="仿宋" w:cs="仿宋"/>
          <w:spacing w:val="6"/>
          <w:sz w:val="28"/>
          <w:szCs w:val="28"/>
        </w:rPr>
      </w:pPr>
    </w:p>
    <w:p w:rsidR="00844561" w:rsidRDefault="00844561">
      <w:pPr>
        <w:spacing w:line="588" w:lineRule="exact"/>
        <w:ind w:firstLineChars="200" w:firstLine="584"/>
        <w:rPr>
          <w:rFonts w:ascii="仿宋" w:eastAsia="仿宋" w:hAnsi="仿宋" w:cs="仿宋"/>
          <w:spacing w:val="6"/>
          <w:sz w:val="28"/>
          <w:szCs w:val="28"/>
        </w:rPr>
      </w:pPr>
    </w:p>
    <w:p w:rsidR="00844561" w:rsidRDefault="00266AE0">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供应商全称（盖章）：</w:t>
      </w:r>
    </w:p>
    <w:p w:rsidR="00844561" w:rsidRDefault="00266AE0" w:rsidP="0057319C">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  期：</w:t>
      </w:r>
    </w:p>
    <w:p w:rsidR="00844561" w:rsidRDefault="00844561">
      <w:pPr>
        <w:ind w:firstLine="420"/>
        <w:rPr>
          <w:rFonts w:ascii="仿宋" w:eastAsia="仿宋" w:hAnsi="仿宋" w:cs="仿宋"/>
          <w:sz w:val="28"/>
          <w:szCs w:val="28"/>
        </w:rPr>
      </w:pPr>
    </w:p>
    <w:p w:rsidR="00844561" w:rsidRDefault="00844561">
      <w:pPr>
        <w:snapToGrid w:val="0"/>
        <w:spacing w:line="300" w:lineRule="auto"/>
        <w:outlineLvl w:val="0"/>
        <w:rPr>
          <w:rFonts w:ascii="仿宋" w:eastAsia="仿宋" w:hAnsi="仿宋" w:cs="仿宋"/>
          <w:sz w:val="28"/>
          <w:szCs w:val="28"/>
        </w:rPr>
      </w:pPr>
    </w:p>
    <w:p w:rsidR="00844561" w:rsidRDefault="00844561">
      <w:pPr>
        <w:snapToGrid w:val="0"/>
        <w:spacing w:line="300" w:lineRule="auto"/>
        <w:outlineLvl w:val="0"/>
        <w:rPr>
          <w:rFonts w:ascii="仿宋" w:eastAsia="仿宋" w:hAnsi="仿宋" w:cs="仿宋"/>
          <w:sz w:val="28"/>
          <w:szCs w:val="28"/>
        </w:rPr>
      </w:pPr>
    </w:p>
    <w:p w:rsidR="00844561" w:rsidRDefault="00844561">
      <w:pPr>
        <w:snapToGrid w:val="0"/>
        <w:spacing w:line="300" w:lineRule="auto"/>
        <w:outlineLvl w:val="0"/>
        <w:rPr>
          <w:rFonts w:ascii="仿宋" w:eastAsia="仿宋" w:hAnsi="仿宋" w:cs="仿宋"/>
          <w:sz w:val="28"/>
          <w:szCs w:val="28"/>
        </w:rPr>
      </w:pPr>
    </w:p>
    <w:p w:rsidR="00844561" w:rsidRDefault="00844561">
      <w:pPr>
        <w:snapToGrid w:val="0"/>
        <w:spacing w:line="300" w:lineRule="auto"/>
        <w:outlineLvl w:val="0"/>
        <w:rPr>
          <w:rFonts w:ascii="仿宋" w:eastAsia="仿宋" w:hAnsi="仿宋" w:cs="仿宋"/>
          <w:sz w:val="28"/>
          <w:szCs w:val="28"/>
        </w:rPr>
      </w:pPr>
    </w:p>
    <w:p w:rsidR="00844561" w:rsidRDefault="00844561">
      <w:pPr>
        <w:snapToGrid w:val="0"/>
        <w:spacing w:line="300" w:lineRule="auto"/>
        <w:outlineLvl w:val="0"/>
        <w:rPr>
          <w:rFonts w:ascii="仿宋" w:eastAsia="仿宋" w:hAnsi="仿宋" w:cs="仿宋"/>
          <w:sz w:val="32"/>
          <w:szCs w:val="32"/>
        </w:rPr>
      </w:pPr>
    </w:p>
    <w:p w:rsidR="00844561" w:rsidRDefault="00266AE0">
      <w:pPr>
        <w:snapToGrid w:val="0"/>
        <w:spacing w:line="300" w:lineRule="auto"/>
        <w:outlineLvl w:val="0"/>
        <w:rPr>
          <w:rFonts w:ascii="仿宋" w:eastAsia="仿宋" w:hAnsi="仿宋" w:cs="仿宋"/>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附件13</w:t>
      </w:r>
    </w:p>
    <w:p w:rsidR="00844561" w:rsidRDefault="00266AE0">
      <w:pPr>
        <w:snapToGrid w:val="0"/>
        <w:spacing w:line="420" w:lineRule="exact"/>
        <w:jc w:val="center"/>
        <w:outlineLvl w:val="3"/>
        <w:rPr>
          <w:rFonts w:ascii="仿宋" w:eastAsia="仿宋" w:hAnsi="仿宋" w:cs="仿宋"/>
          <w:b/>
          <w:bCs/>
          <w:sz w:val="32"/>
          <w:szCs w:val="32"/>
        </w:rPr>
      </w:pPr>
      <w:r>
        <w:rPr>
          <w:rFonts w:ascii="仿宋" w:eastAsia="仿宋" w:hAnsi="仿宋" w:cs="仿宋" w:hint="eastAsia"/>
          <w:b/>
          <w:bCs/>
          <w:sz w:val="32"/>
          <w:szCs w:val="32"/>
        </w:rPr>
        <w:t>监狱和戒毒企业证明材料</w:t>
      </w:r>
    </w:p>
    <w:p w:rsidR="00844561" w:rsidRDefault="00844561" w:rsidP="0057319C">
      <w:pPr>
        <w:snapToGrid w:val="0"/>
        <w:spacing w:line="420" w:lineRule="exact"/>
        <w:ind w:firstLineChars="177" w:firstLine="496"/>
        <w:rPr>
          <w:rFonts w:ascii="仿宋" w:eastAsia="仿宋" w:hAnsi="仿宋" w:cs="仿宋"/>
          <w:sz w:val="28"/>
          <w:szCs w:val="28"/>
        </w:rPr>
      </w:pPr>
    </w:p>
    <w:p w:rsidR="00844561" w:rsidRDefault="00266AE0" w:rsidP="0057319C">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844561" w:rsidRDefault="00844561" w:rsidP="0057319C">
      <w:pPr>
        <w:snapToGrid w:val="0"/>
        <w:spacing w:line="420" w:lineRule="exact"/>
        <w:ind w:firstLineChars="177" w:firstLine="496"/>
        <w:rPr>
          <w:rFonts w:ascii="仿宋" w:eastAsia="仿宋" w:hAnsi="仿宋" w:cs="仿宋"/>
          <w:sz w:val="28"/>
          <w:szCs w:val="28"/>
        </w:rPr>
      </w:pPr>
    </w:p>
    <w:p w:rsidR="00844561" w:rsidRDefault="00266AE0" w:rsidP="0057319C">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仿宋" w:eastAsia="仿宋" w:hAnsi="仿宋" w:cs="仿宋" w:hint="eastAsia"/>
          <w:sz w:val="28"/>
          <w:szCs w:val="28"/>
        </w:rPr>
        <w:t>商属于</w:t>
      </w:r>
      <w:proofErr w:type="gramEnd"/>
      <w:r>
        <w:rPr>
          <w:rFonts w:ascii="仿宋" w:eastAsia="仿宋" w:hAnsi="仿宋" w:cs="仿宋" w:hint="eastAsia"/>
          <w:sz w:val="28"/>
          <w:szCs w:val="28"/>
        </w:rPr>
        <w:t>监狱企业的证明文件。</w:t>
      </w:r>
    </w:p>
    <w:p w:rsidR="00844561" w:rsidRDefault="00844561">
      <w:pPr>
        <w:pStyle w:val="style4"/>
        <w:sectPr w:rsidR="00844561">
          <w:pgSz w:w="11906" w:h="16838"/>
          <w:pgMar w:top="1440" w:right="1080" w:bottom="1440" w:left="1080" w:header="851" w:footer="992" w:gutter="0"/>
          <w:cols w:space="720"/>
          <w:docGrid w:type="lines" w:linePitch="312"/>
        </w:sectPr>
      </w:pPr>
    </w:p>
    <w:p w:rsidR="00844561" w:rsidRDefault="00266AE0">
      <w:pPr>
        <w:snapToGrid w:val="0"/>
        <w:spacing w:line="400" w:lineRule="exact"/>
        <w:contextualSpacing/>
        <w:rPr>
          <w:rFonts w:ascii="宋体" w:eastAsia="方正黑体_GBK" w:hAnsi="宋体" w:cs="宋体"/>
          <w:b/>
          <w:kern w:val="0"/>
          <w:sz w:val="28"/>
          <w:szCs w:val="28"/>
        </w:rPr>
      </w:pPr>
      <w:r>
        <w:rPr>
          <w:rFonts w:eastAsia="方正黑体_GBK"/>
          <w:sz w:val="32"/>
          <w:szCs w:val="32"/>
        </w:rPr>
        <w:lastRenderedPageBreak/>
        <w:t>附件</w:t>
      </w:r>
      <w:r>
        <w:rPr>
          <w:rFonts w:eastAsia="方正黑体_GBK" w:hint="eastAsia"/>
          <w:sz w:val="32"/>
          <w:szCs w:val="32"/>
        </w:rPr>
        <w:t>14</w:t>
      </w:r>
    </w:p>
    <w:p w:rsidR="00844561" w:rsidRDefault="00266AE0">
      <w:pPr>
        <w:jc w:val="center"/>
        <w:rPr>
          <w:rFonts w:ascii="黑体" w:eastAsia="黑体" w:hAnsi="黑体" w:cs="仿宋"/>
          <w:bCs/>
          <w:sz w:val="44"/>
          <w:szCs w:val="44"/>
        </w:rPr>
      </w:pPr>
      <w:r>
        <w:rPr>
          <w:rFonts w:ascii="黑体" w:eastAsia="黑体" w:hAnsi="黑体" w:cs="仿宋" w:hint="eastAsia"/>
          <w:bCs/>
          <w:sz w:val="44"/>
          <w:szCs w:val="44"/>
        </w:rPr>
        <w:t>质疑函范本</w:t>
      </w:r>
    </w:p>
    <w:p w:rsidR="00844561" w:rsidRDefault="00266AE0">
      <w:pPr>
        <w:adjustRightInd w:val="0"/>
        <w:snapToGrid w:val="0"/>
        <w:spacing w:beforeLines="100" w:before="312" w:line="460" w:lineRule="exact"/>
        <w:rPr>
          <w:rFonts w:ascii="黑体" w:eastAsia="黑体" w:hAnsi="黑体" w:cs="仿宋"/>
          <w:bCs/>
          <w:sz w:val="32"/>
          <w:szCs w:val="32"/>
        </w:rPr>
      </w:pPr>
      <w:r>
        <w:rPr>
          <w:rFonts w:ascii="黑体" w:eastAsia="黑体" w:hAnsi="黑体" w:cs="仿宋" w:hint="eastAsia"/>
          <w:bCs/>
          <w:sz w:val="32"/>
          <w:szCs w:val="32"/>
        </w:rPr>
        <w:t>一、质疑供应商基本信息</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质疑供应商：</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地址：邮编：</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联系人：联系电话：</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授权代表：</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联系电话：</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地址：邮编：</w:t>
      </w:r>
    </w:p>
    <w:p w:rsidR="00844561" w:rsidRDefault="00266AE0">
      <w:pPr>
        <w:adjustRightInd w:val="0"/>
        <w:snapToGrid w:val="0"/>
        <w:spacing w:line="460" w:lineRule="exact"/>
        <w:rPr>
          <w:rFonts w:ascii="黑体" w:eastAsia="黑体" w:hAnsi="黑体" w:cs="仿宋"/>
          <w:bCs/>
          <w:sz w:val="32"/>
          <w:szCs w:val="32"/>
        </w:rPr>
      </w:pPr>
      <w:r>
        <w:rPr>
          <w:rFonts w:ascii="黑体" w:eastAsia="黑体" w:hAnsi="黑体" w:cs="仿宋" w:hint="eastAsia"/>
          <w:bCs/>
          <w:sz w:val="32"/>
          <w:szCs w:val="32"/>
        </w:rPr>
        <w:t>二、质疑项目基本情况</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质疑项目的名称：</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质疑项目的编号：包号：</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招标人名称：</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采购文件获取日期：</w:t>
      </w:r>
    </w:p>
    <w:p w:rsidR="00844561" w:rsidRDefault="00266AE0">
      <w:pPr>
        <w:adjustRightInd w:val="0"/>
        <w:snapToGrid w:val="0"/>
        <w:spacing w:line="460" w:lineRule="exact"/>
        <w:rPr>
          <w:rFonts w:ascii="黑体" w:eastAsia="黑体" w:hAnsi="黑体" w:cs="仿宋"/>
          <w:bCs/>
          <w:sz w:val="32"/>
          <w:szCs w:val="32"/>
        </w:rPr>
      </w:pPr>
      <w:r>
        <w:rPr>
          <w:rFonts w:ascii="黑体" w:eastAsia="黑体" w:hAnsi="黑体" w:cs="仿宋" w:hint="eastAsia"/>
          <w:bCs/>
          <w:sz w:val="32"/>
          <w:szCs w:val="32"/>
        </w:rPr>
        <w:t>三、质疑事项具体内容</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质疑事项1：</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事实依据：</w:t>
      </w:r>
    </w:p>
    <w:p w:rsidR="00844561" w:rsidRDefault="00844561">
      <w:pPr>
        <w:adjustRightInd w:val="0"/>
        <w:snapToGrid w:val="0"/>
        <w:spacing w:line="460" w:lineRule="exact"/>
        <w:rPr>
          <w:rFonts w:ascii="仿宋" w:eastAsia="仿宋" w:hAnsi="仿宋" w:cs="仿宋"/>
          <w:sz w:val="32"/>
          <w:szCs w:val="32"/>
        </w:rPr>
      </w:pP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法律依据：</w:t>
      </w:r>
    </w:p>
    <w:p w:rsidR="00844561" w:rsidRDefault="00844561">
      <w:pPr>
        <w:adjustRightInd w:val="0"/>
        <w:snapToGrid w:val="0"/>
        <w:spacing w:line="460" w:lineRule="exact"/>
        <w:rPr>
          <w:rFonts w:ascii="仿宋" w:eastAsia="仿宋" w:hAnsi="仿宋" w:cs="仿宋"/>
          <w:sz w:val="32"/>
          <w:szCs w:val="32"/>
          <w:u w:val="dotted"/>
        </w:rPr>
      </w:pP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质疑事项2</w:t>
      </w:r>
    </w:p>
    <w:p w:rsidR="00844561" w:rsidRDefault="00266AE0">
      <w:pPr>
        <w:adjustRightInd w:val="0"/>
        <w:snapToGrid w:val="0"/>
        <w:spacing w:line="460" w:lineRule="exact"/>
        <w:rPr>
          <w:rFonts w:ascii="仿宋" w:eastAsia="仿宋" w:hAnsi="仿宋" w:cs="仿宋"/>
          <w:sz w:val="32"/>
          <w:szCs w:val="32"/>
        </w:rPr>
      </w:pPr>
      <w:r>
        <w:rPr>
          <w:rFonts w:ascii="仿宋" w:eastAsia="仿宋" w:hAnsi="仿宋" w:cs="仿宋" w:hint="eastAsia"/>
          <w:sz w:val="32"/>
          <w:szCs w:val="32"/>
        </w:rPr>
        <w:t>……</w:t>
      </w:r>
    </w:p>
    <w:p w:rsidR="00844561" w:rsidRDefault="00266AE0">
      <w:pPr>
        <w:adjustRightInd w:val="0"/>
        <w:snapToGrid w:val="0"/>
        <w:spacing w:line="460" w:lineRule="exact"/>
        <w:rPr>
          <w:rFonts w:ascii="黑体" w:eastAsia="黑体" w:hAnsi="黑体" w:cs="仿宋"/>
          <w:bCs/>
          <w:sz w:val="32"/>
          <w:szCs w:val="32"/>
        </w:rPr>
      </w:pPr>
      <w:r>
        <w:rPr>
          <w:rFonts w:ascii="黑体" w:eastAsia="黑体" w:hAnsi="黑体" w:cs="仿宋" w:hint="eastAsia"/>
          <w:bCs/>
          <w:sz w:val="32"/>
          <w:szCs w:val="32"/>
        </w:rPr>
        <w:t>四、与质疑事项相关的质疑请求</w:t>
      </w:r>
    </w:p>
    <w:p w:rsidR="00844561" w:rsidRDefault="00266AE0">
      <w:pPr>
        <w:adjustRightInd w:val="0"/>
        <w:snapToGrid w:val="0"/>
        <w:spacing w:line="460" w:lineRule="exact"/>
        <w:rPr>
          <w:rFonts w:ascii="仿宋" w:eastAsia="仿宋" w:hAnsi="仿宋" w:cs="仿宋"/>
          <w:sz w:val="32"/>
          <w:szCs w:val="32"/>
          <w:u w:val="dotted"/>
        </w:rPr>
      </w:pPr>
      <w:r>
        <w:rPr>
          <w:rFonts w:ascii="仿宋" w:eastAsia="仿宋" w:hAnsi="仿宋" w:cs="仿宋" w:hint="eastAsia"/>
          <w:sz w:val="32"/>
          <w:szCs w:val="32"/>
        </w:rPr>
        <w:t>请求：</w:t>
      </w:r>
    </w:p>
    <w:p w:rsidR="00844561" w:rsidRDefault="00266AE0">
      <w:pPr>
        <w:spacing w:line="460" w:lineRule="exact"/>
        <w:rPr>
          <w:rFonts w:ascii="仿宋_GB2312" w:eastAsia="仿宋_GB2312" w:hAnsi="Calibri"/>
          <w:sz w:val="30"/>
          <w:szCs w:val="30"/>
        </w:rPr>
      </w:pPr>
      <w:r>
        <w:rPr>
          <w:rFonts w:ascii="仿宋_GB2312" w:eastAsia="仿宋_GB2312" w:hAnsi="Calibri" w:hint="eastAsia"/>
          <w:sz w:val="30"/>
          <w:szCs w:val="30"/>
        </w:rPr>
        <w:t xml:space="preserve">签字(签章)：                   公章：                      </w:t>
      </w:r>
    </w:p>
    <w:p w:rsidR="00844561" w:rsidRDefault="00266AE0">
      <w:pPr>
        <w:spacing w:line="460" w:lineRule="exact"/>
        <w:rPr>
          <w:rFonts w:ascii="仿宋_GB2312" w:eastAsia="仿宋_GB2312" w:hAnsi="Calibri"/>
          <w:sz w:val="30"/>
          <w:szCs w:val="30"/>
        </w:rPr>
      </w:pPr>
      <w:r>
        <w:rPr>
          <w:rFonts w:ascii="仿宋_GB2312" w:eastAsia="仿宋_GB2312" w:hAnsi="Calibri" w:hint="eastAsia"/>
          <w:sz w:val="30"/>
          <w:szCs w:val="30"/>
        </w:rPr>
        <w:t xml:space="preserve">日期：    </w:t>
      </w:r>
    </w:p>
    <w:p w:rsidR="00844561" w:rsidRDefault="00844561">
      <w:pPr>
        <w:adjustRightInd w:val="0"/>
        <w:snapToGrid w:val="0"/>
        <w:spacing w:line="360" w:lineRule="auto"/>
        <w:rPr>
          <w:rFonts w:ascii="仿宋" w:eastAsia="仿宋" w:hAnsi="仿宋" w:cs="仿宋"/>
          <w:sz w:val="32"/>
          <w:szCs w:val="32"/>
        </w:rPr>
      </w:pPr>
    </w:p>
    <w:p w:rsidR="00844561" w:rsidRDefault="00844561">
      <w:pPr>
        <w:rPr>
          <w:rFonts w:ascii="黑体" w:eastAsia="黑体" w:hAnsi="黑体"/>
          <w:b/>
          <w:sz w:val="32"/>
          <w:szCs w:val="32"/>
        </w:rPr>
      </w:pPr>
    </w:p>
    <w:p w:rsidR="00844561" w:rsidRDefault="00266AE0">
      <w:pPr>
        <w:rPr>
          <w:rFonts w:ascii="黑体" w:eastAsia="黑体" w:hAnsi="黑体"/>
          <w:b/>
          <w:sz w:val="32"/>
          <w:szCs w:val="32"/>
        </w:rPr>
      </w:pPr>
      <w:r>
        <w:rPr>
          <w:rFonts w:ascii="黑体" w:eastAsia="黑体" w:hAnsi="黑体" w:hint="eastAsia"/>
          <w:b/>
          <w:sz w:val="32"/>
          <w:szCs w:val="32"/>
        </w:rPr>
        <w:lastRenderedPageBreak/>
        <w:t>质疑函制作说明：</w:t>
      </w:r>
    </w:p>
    <w:p w:rsidR="00844561" w:rsidRDefault="00266AE0" w:rsidP="0057319C">
      <w:pPr>
        <w:widowControl/>
        <w:ind w:firstLineChars="200" w:firstLine="640"/>
        <w:jc w:val="left"/>
        <w:rPr>
          <w:rFonts w:ascii="仿宋_GB2312" w:eastAsia="仿宋_GB2312" w:hAnsi="Calibri"/>
          <w:sz w:val="32"/>
          <w:szCs w:val="32"/>
        </w:rPr>
      </w:pPr>
      <w:r>
        <w:rPr>
          <w:rFonts w:ascii="仿宋_GB2312" w:eastAsia="仿宋_GB2312" w:hAnsi="Calibri" w:hint="eastAsia"/>
          <w:sz w:val="32"/>
          <w:szCs w:val="32"/>
        </w:rPr>
        <w:t>1.供应商提出质疑时，应提交质疑函和必要的证明材料。</w:t>
      </w:r>
    </w:p>
    <w:p w:rsidR="00844561" w:rsidRDefault="00266AE0" w:rsidP="0057319C">
      <w:pPr>
        <w:widowControl/>
        <w:ind w:firstLineChars="200" w:firstLine="640"/>
        <w:jc w:val="left"/>
        <w:rPr>
          <w:rFonts w:ascii="仿宋_GB2312" w:eastAsia="仿宋_GB2312" w:hAnsi="Calibri"/>
          <w:sz w:val="32"/>
          <w:szCs w:val="32"/>
        </w:rPr>
      </w:pPr>
      <w:r>
        <w:rPr>
          <w:rFonts w:ascii="仿宋_GB2312" w:eastAsia="仿宋_GB2312" w:hAnsi="Calibri" w:hint="eastAsia"/>
          <w:sz w:val="32"/>
          <w:szCs w:val="32"/>
        </w:rPr>
        <w:t>2.质疑供应商若委托代理人进行质疑的，</w:t>
      </w:r>
      <w:proofErr w:type="gramStart"/>
      <w:r>
        <w:rPr>
          <w:rFonts w:ascii="仿宋_GB2312" w:eastAsia="仿宋_GB2312" w:hAnsi="Calibri" w:hint="eastAsia"/>
          <w:sz w:val="32"/>
          <w:szCs w:val="32"/>
        </w:rPr>
        <w:t>质疑函应按</w:t>
      </w:r>
      <w:proofErr w:type="gramEnd"/>
      <w:r>
        <w:rPr>
          <w:rFonts w:ascii="仿宋_GB2312" w:eastAsia="仿宋_GB2312" w:hAnsi="Calibri" w:hint="eastAsia"/>
          <w:sz w:val="32"/>
          <w:szCs w:val="32"/>
        </w:rPr>
        <w:t>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844561" w:rsidRDefault="00266AE0" w:rsidP="0057319C">
      <w:pPr>
        <w:widowControl/>
        <w:ind w:firstLineChars="200" w:firstLine="640"/>
        <w:jc w:val="left"/>
        <w:rPr>
          <w:rFonts w:ascii="仿宋_GB2312" w:eastAsia="仿宋_GB2312" w:hAnsi="Calibri"/>
          <w:sz w:val="32"/>
          <w:szCs w:val="32"/>
        </w:rPr>
      </w:pPr>
      <w:r>
        <w:rPr>
          <w:rFonts w:ascii="仿宋_GB2312" w:eastAsia="仿宋_GB2312" w:hAnsi="Calibri" w:hint="eastAsia"/>
          <w:sz w:val="32"/>
          <w:szCs w:val="32"/>
        </w:rPr>
        <w:t>3.质疑供应商若对项目的某一分包进行质疑，质疑函中应列明具体分包号。</w:t>
      </w:r>
    </w:p>
    <w:p w:rsidR="00844561" w:rsidRDefault="00266AE0" w:rsidP="0057319C">
      <w:pPr>
        <w:widowControl/>
        <w:ind w:firstLineChars="200" w:firstLine="640"/>
        <w:jc w:val="left"/>
        <w:rPr>
          <w:rFonts w:ascii="仿宋_GB2312" w:eastAsia="仿宋_GB2312" w:hAnsi="Calibri"/>
          <w:sz w:val="32"/>
          <w:szCs w:val="32"/>
        </w:rPr>
      </w:pPr>
      <w:r>
        <w:rPr>
          <w:rFonts w:ascii="仿宋_GB2312" w:eastAsia="仿宋_GB2312" w:hAnsi="Calibri" w:hint="eastAsia"/>
          <w:sz w:val="32"/>
          <w:szCs w:val="32"/>
        </w:rPr>
        <w:t>4.质疑函的质疑事项应具体、明确，并有必要的事实依据和法律依据。</w:t>
      </w:r>
    </w:p>
    <w:p w:rsidR="00844561" w:rsidRDefault="00266AE0" w:rsidP="0057319C">
      <w:pPr>
        <w:widowControl/>
        <w:ind w:firstLineChars="200" w:firstLine="640"/>
        <w:jc w:val="left"/>
        <w:rPr>
          <w:rFonts w:ascii="仿宋_GB2312" w:eastAsia="仿宋_GB2312" w:hAnsi="Calibri"/>
          <w:sz w:val="32"/>
          <w:szCs w:val="32"/>
        </w:rPr>
      </w:pPr>
      <w:r>
        <w:rPr>
          <w:rFonts w:ascii="仿宋_GB2312" w:eastAsia="仿宋_GB2312" w:hAnsi="Calibri" w:hint="eastAsia"/>
          <w:sz w:val="32"/>
          <w:szCs w:val="32"/>
        </w:rPr>
        <w:t>5.质疑函的质疑请求应与质疑事项相关。</w:t>
      </w:r>
    </w:p>
    <w:p w:rsidR="00844561" w:rsidRDefault="00266AE0" w:rsidP="0057319C">
      <w:pPr>
        <w:widowControl/>
        <w:ind w:firstLineChars="200" w:firstLine="640"/>
        <w:jc w:val="left"/>
        <w:rPr>
          <w:sz w:val="28"/>
          <w:szCs w:val="28"/>
        </w:rPr>
      </w:pPr>
      <w:r>
        <w:rPr>
          <w:rFonts w:ascii="仿宋_GB2312" w:eastAsia="仿宋_GB2312" w:hAnsi="Calibri" w:hint="eastAsia"/>
          <w:sz w:val="32"/>
          <w:szCs w:val="32"/>
        </w:rPr>
        <w:t>6.质疑供应商为自然人的，</w:t>
      </w:r>
      <w:proofErr w:type="gramStart"/>
      <w:r>
        <w:rPr>
          <w:rFonts w:ascii="仿宋_GB2312" w:eastAsia="仿宋_GB2312" w:hAnsi="Calibri" w:hint="eastAsia"/>
          <w:sz w:val="32"/>
          <w:szCs w:val="32"/>
        </w:rPr>
        <w:t>质疑函应由</w:t>
      </w:r>
      <w:proofErr w:type="gramEnd"/>
      <w:r>
        <w:rPr>
          <w:rFonts w:ascii="仿宋_GB2312" w:eastAsia="仿宋_GB2312" w:hAnsi="Calibri" w:hint="eastAsia"/>
          <w:sz w:val="32"/>
          <w:szCs w:val="32"/>
        </w:rPr>
        <w:t>本人签字；质疑供应商为法人或者其他组织的，</w:t>
      </w:r>
      <w:proofErr w:type="gramStart"/>
      <w:r>
        <w:rPr>
          <w:rFonts w:ascii="仿宋_GB2312" w:eastAsia="仿宋_GB2312" w:hAnsi="Calibri" w:hint="eastAsia"/>
          <w:sz w:val="32"/>
          <w:szCs w:val="32"/>
        </w:rPr>
        <w:t>质疑函应由</w:t>
      </w:r>
      <w:proofErr w:type="gramEnd"/>
      <w:r>
        <w:rPr>
          <w:rFonts w:ascii="仿宋_GB2312" w:eastAsia="仿宋_GB2312" w:hAnsi="Calibri" w:hint="eastAsia"/>
          <w:sz w:val="32"/>
          <w:szCs w:val="32"/>
        </w:rPr>
        <w:t>法定代表人、主要负责人，或者其授权代表签字或者盖章，并加盖公章。</w:t>
      </w:r>
    </w:p>
    <w:sectPr w:rsidR="00844561">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18" w:rsidRDefault="00AB3B18">
      <w:r>
        <w:separator/>
      </w:r>
    </w:p>
  </w:endnote>
  <w:endnote w:type="continuationSeparator" w:id="0">
    <w:p w:rsidR="00AB3B18" w:rsidRDefault="00A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6576C75-0F5C-4446-A649-57EE0E0FE1DD}"/>
    <w:embedBold r:id="rId2" w:subsetted="1" w:fontKey="{54C58AF3-37DF-4455-B74E-C509E0B7F53F}"/>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embedRegular r:id="rId3" w:fontKey="{737BD753-A2BB-4C50-926C-3FBC66C5436E}"/>
  </w:font>
  <w:font w:name="仿宋">
    <w:panose1 w:val="02010609060101010101"/>
    <w:charset w:val="86"/>
    <w:family w:val="modern"/>
    <w:pitch w:val="fixed"/>
    <w:sig w:usb0="800002BF" w:usb1="38CF7CFA" w:usb2="00000016" w:usb3="00000000" w:csb0="00040001" w:csb1="00000000"/>
    <w:embedRegular r:id="rId4" w:subsetted="1" w:fontKey="{E22FFC0B-49F9-48BE-B45D-7125BD2E9F1F}"/>
    <w:embedBold r:id="rId5" w:subsetted="1" w:fontKey="{437CF0F2-A625-40A6-A933-5277EFA244C1}"/>
  </w:font>
  <w:font w:name="Calibri">
    <w:panose1 w:val="020F0502020204030204"/>
    <w:charset w:val="00"/>
    <w:family w:val="swiss"/>
    <w:pitch w:val="variable"/>
    <w:sig w:usb0="E4002EFF" w:usb1="C000247B" w:usb2="00000009" w:usb3="00000000" w:csb0="000001FF" w:csb1="00000000"/>
    <w:embedRegular r:id="rId6" w:subsetted="1" w:fontKey="{C89F7A24-10CF-419E-B9D9-7459D5E29185}"/>
    <w:embedBold r:id="rId7" w:subsetted="1" w:fontKey="{3883D5D7-4CF7-4C89-8973-E471BE8CE168}"/>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embedRegular r:id="rId8" w:fontKey="{A5802BBF-C2EE-4D78-A7FF-889028B599FA}"/>
  </w:font>
  <w:font w:name="等线">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00" w:usb3="00000000" w:csb0="00040000" w:csb1="00000000"/>
    <w:embedRegular r:id="rId9" w:subsetted="1" w:fontKey="{7DF1F551-5FB5-47EA-A36D-A5600AC70C16}"/>
  </w:font>
  <w:font w:name="楷体_GB2312">
    <w:altName w:val="楷体"/>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embedRegular r:id="rId10" w:subsetted="1" w:fontKey="{04AF4906-2F84-4BBA-990B-9A0673B8406A}"/>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18" w:rsidRDefault="00AB3B18">
      <w:r>
        <w:separator/>
      </w:r>
    </w:p>
  </w:footnote>
  <w:footnote w:type="continuationSeparator" w:id="0">
    <w:p w:rsidR="00AB3B18" w:rsidRDefault="00AB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E0" w:rsidRDefault="00266AE0">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E0" w:rsidRDefault="00266AE0">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E0" w:rsidRDefault="00266AE0">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70F3A"/>
    <w:multiLevelType w:val="singleLevel"/>
    <w:tmpl w:val="9C670F3A"/>
    <w:lvl w:ilvl="0">
      <w:start w:val="2"/>
      <w:numFmt w:val="chineseCounting"/>
      <w:suff w:val="nothing"/>
      <w:lvlText w:val="%1、"/>
      <w:lvlJc w:val="left"/>
      <w:rPr>
        <w:rFonts w:hint="eastAsia"/>
      </w:rPr>
    </w:lvl>
  </w:abstractNum>
  <w:abstractNum w:abstractNumId="1">
    <w:nsid w:val="F9239703"/>
    <w:multiLevelType w:val="singleLevel"/>
    <w:tmpl w:val="F9239703"/>
    <w:lvl w:ilvl="0">
      <w:start w:val="8"/>
      <w:numFmt w:val="chineseCounting"/>
      <w:suff w:val="nothing"/>
      <w:lvlText w:val="%1、"/>
      <w:lvlJc w:val="left"/>
      <w:rPr>
        <w:rFonts w:hint="eastAsia"/>
      </w:rPr>
    </w:lvl>
  </w:abstractNum>
  <w:abstractNum w:abstractNumId="2">
    <w:nsid w:val="00000002"/>
    <w:multiLevelType w:val="multilevel"/>
    <w:tmpl w:val="00000002"/>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
    <w:nsid w:val="00000004"/>
    <w:multiLevelType w:val="singleLevel"/>
    <w:tmpl w:val="00000004"/>
    <w:lvl w:ilvl="0">
      <w:start w:val="3"/>
      <w:numFmt w:val="chineseCounting"/>
      <w:suff w:val="nothing"/>
      <w:lvlText w:val="（%1）"/>
      <w:lvlJc w:val="left"/>
      <w:rPr>
        <w:rFonts w:hint="eastAsia"/>
        <w:b/>
        <w:bCs/>
        <w:sz w:val="24"/>
        <w:szCs w:val="24"/>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MTAzYzRhY2EwMDVkNDA1NjVlODA2ODEyMzk3YmUifQ=="/>
  </w:docVars>
  <w:rsids>
    <w:rsidRoot w:val="00B56D8D"/>
    <w:rsid w:val="00077C36"/>
    <w:rsid w:val="000840C7"/>
    <w:rsid w:val="001D192E"/>
    <w:rsid w:val="00223809"/>
    <w:rsid w:val="00232941"/>
    <w:rsid w:val="00262224"/>
    <w:rsid w:val="00266AE0"/>
    <w:rsid w:val="002A05C4"/>
    <w:rsid w:val="002B70D4"/>
    <w:rsid w:val="002D17CA"/>
    <w:rsid w:val="003143F6"/>
    <w:rsid w:val="00357EA3"/>
    <w:rsid w:val="00372B87"/>
    <w:rsid w:val="003C55EA"/>
    <w:rsid w:val="003D58DF"/>
    <w:rsid w:val="003F5BEF"/>
    <w:rsid w:val="00442E9C"/>
    <w:rsid w:val="00446D3C"/>
    <w:rsid w:val="004476A1"/>
    <w:rsid w:val="004A3569"/>
    <w:rsid w:val="00556A2A"/>
    <w:rsid w:val="00571E0D"/>
    <w:rsid w:val="0057319C"/>
    <w:rsid w:val="0058109E"/>
    <w:rsid w:val="005A3BAC"/>
    <w:rsid w:val="00601B7A"/>
    <w:rsid w:val="006A6E82"/>
    <w:rsid w:val="006B1268"/>
    <w:rsid w:val="007863CE"/>
    <w:rsid w:val="007A68A5"/>
    <w:rsid w:val="00825F07"/>
    <w:rsid w:val="008351B3"/>
    <w:rsid w:val="00844561"/>
    <w:rsid w:val="00861249"/>
    <w:rsid w:val="00871E1B"/>
    <w:rsid w:val="008A0518"/>
    <w:rsid w:val="008B0D3F"/>
    <w:rsid w:val="00986A97"/>
    <w:rsid w:val="009D2786"/>
    <w:rsid w:val="009E3B14"/>
    <w:rsid w:val="00A264BB"/>
    <w:rsid w:val="00A6485B"/>
    <w:rsid w:val="00AA4AAC"/>
    <w:rsid w:val="00AB3B18"/>
    <w:rsid w:val="00AE106F"/>
    <w:rsid w:val="00B420FB"/>
    <w:rsid w:val="00B56D8D"/>
    <w:rsid w:val="00B94A14"/>
    <w:rsid w:val="00BC1443"/>
    <w:rsid w:val="00C238A8"/>
    <w:rsid w:val="00CA47F2"/>
    <w:rsid w:val="00CF0728"/>
    <w:rsid w:val="00D0360A"/>
    <w:rsid w:val="00D3137C"/>
    <w:rsid w:val="00DB45FC"/>
    <w:rsid w:val="00E06CAF"/>
    <w:rsid w:val="00E51691"/>
    <w:rsid w:val="00EF26C7"/>
    <w:rsid w:val="00F56F3D"/>
    <w:rsid w:val="00F879EC"/>
    <w:rsid w:val="00FB0626"/>
    <w:rsid w:val="051A0D14"/>
    <w:rsid w:val="079067C5"/>
    <w:rsid w:val="118C5B12"/>
    <w:rsid w:val="127F50E9"/>
    <w:rsid w:val="198E3FBC"/>
    <w:rsid w:val="1F3F5AEF"/>
    <w:rsid w:val="280A145C"/>
    <w:rsid w:val="2A1E79AB"/>
    <w:rsid w:val="2A8F1C8C"/>
    <w:rsid w:val="365C562B"/>
    <w:rsid w:val="38156132"/>
    <w:rsid w:val="3F7D3144"/>
    <w:rsid w:val="408156A6"/>
    <w:rsid w:val="427174BE"/>
    <w:rsid w:val="4E295A47"/>
    <w:rsid w:val="4FAE3A3F"/>
    <w:rsid w:val="51E11F6A"/>
    <w:rsid w:val="55962820"/>
    <w:rsid w:val="57E83927"/>
    <w:rsid w:val="59084281"/>
    <w:rsid w:val="5DAD1956"/>
    <w:rsid w:val="609B59DA"/>
    <w:rsid w:val="660C57AC"/>
    <w:rsid w:val="67061026"/>
    <w:rsid w:val="67693568"/>
    <w:rsid w:val="70597601"/>
    <w:rsid w:val="773F01A7"/>
    <w:rsid w:val="7757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envelope return" w:uiPriority="99" w:qFormat="1"/>
    <w:lsdException w:name="annotation reference" w:uiPriority="99" w:qFormat="1"/>
    <w:lsdException w:name="page number" w:qFormat="1"/>
    <w:lsdException w:name="toa heading"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autoRedefine/>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qFormat/>
    <w:pPr>
      <w:keepNext/>
      <w:jc w:val="center"/>
      <w:outlineLvl w:val="3"/>
    </w:pPr>
    <w:rPr>
      <w:rFonts w:eastAsia="新宋体"/>
      <w:kern w:val="0"/>
      <w:sz w:val="30"/>
      <w:szCs w:val="21"/>
    </w:rPr>
  </w:style>
  <w:style w:type="paragraph" w:styleId="5">
    <w:name w:val="heading 5"/>
    <w:basedOn w:val="a"/>
    <w:next w:val="a"/>
    <w:link w:val="5Char"/>
    <w:autoRedefine/>
    <w:qFormat/>
    <w:pPr>
      <w:keepNext/>
      <w:keepLines/>
      <w:spacing w:before="280" w:after="290" w:line="376" w:lineRule="auto"/>
      <w:outlineLvl w:val="4"/>
    </w:pPr>
    <w:rPr>
      <w:b/>
      <w:bCs/>
      <w:kern w:val="0"/>
      <w:sz w:val="28"/>
      <w:szCs w:val="28"/>
    </w:rPr>
  </w:style>
  <w:style w:type="paragraph" w:styleId="6">
    <w:name w:val="heading 6"/>
    <w:basedOn w:val="a"/>
    <w:next w:val="a0"/>
    <w:link w:val="6Char"/>
    <w:autoRedefine/>
    <w:qFormat/>
    <w:pPr>
      <w:keepNext/>
      <w:jc w:val="center"/>
      <w:outlineLvl w:val="5"/>
    </w:pPr>
    <w:rPr>
      <w:b/>
      <w:kern w:val="0"/>
      <w:sz w:val="44"/>
      <w:szCs w:val="20"/>
    </w:rPr>
  </w:style>
  <w:style w:type="paragraph" w:styleId="7">
    <w:name w:val="heading 7"/>
    <w:basedOn w:val="a"/>
    <w:next w:val="a"/>
    <w:link w:val="7Char"/>
    <w:autoRedefine/>
    <w:qFormat/>
    <w:pPr>
      <w:keepNext/>
      <w:keepLines/>
      <w:spacing w:before="240" w:after="64" w:line="320" w:lineRule="auto"/>
      <w:outlineLvl w:val="6"/>
    </w:pPr>
    <w:rPr>
      <w:b/>
      <w:bCs/>
      <w:kern w:val="0"/>
      <w:sz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autoRedefine/>
    <w:qFormat/>
    <w:pPr>
      <w:ind w:firstLine="420"/>
    </w:pPr>
    <w:rPr>
      <w:kern w:val="0"/>
      <w:sz w:val="20"/>
      <w:szCs w:val="20"/>
    </w:rPr>
  </w:style>
  <w:style w:type="paragraph" w:styleId="a4">
    <w:name w:val="Plain Text"/>
    <w:basedOn w:val="a"/>
    <w:link w:val="Char0"/>
    <w:autoRedefine/>
    <w:qFormat/>
    <w:rPr>
      <w:rFonts w:ascii="宋体" w:hAnsi="Courier New"/>
      <w:kern w:val="0"/>
      <w:sz w:val="20"/>
      <w:szCs w:val="21"/>
    </w:rPr>
  </w:style>
  <w:style w:type="paragraph" w:styleId="a5">
    <w:name w:val="Note Heading"/>
    <w:basedOn w:val="a"/>
    <w:next w:val="a"/>
    <w:autoRedefine/>
    <w:qFormat/>
    <w:rPr>
      <w:rFonts w:ascii="Verdana" w:hAnsi="Verdana"/>
      <w:szCs w:val="20"/>
    </w:rPr>
  </w:style>
  <w:style w:type="paragraph" w:styleId="a6">
    <w:name w:val="Document Map"/>
    <w:basedOn w:val="a"/>
    <w:link w:val="Char1"/>
    <w:autoRedefine/>
    <w:qFormat/>
    <w:pPr>
      <w:shd w:val="clear" w:color="auto" w:fill="000080"/>
    </w:pPr>
    <w:rPr>
      <w:kern w:val="0"/>
      <w:sz w:val="20"/>
    </w:rPr>
  </w:style>
  <w:style w:type="paragraph" w:styleId="a7">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8">
    <w:name w:val="annotation text"/>
    <w:basedOn w:val="a"/>
    <w:link w:val="Char2"/>
    <w:autoRedefine/>
    <w:uiPriority w:val="99"/>
    <w:qFormat/>
    <w:pPr>
      <w:jc w:val="left"/>
    </w:pPr>
  </w:style>
  <w:style w:type="paragraph" w:styleId="30">
    <w:name w:val="Body Text 3"/>
    <w:basedOn w:val="a"/>
    <w:link w:val="3Char0"/>
    <w:autoRedefine/>
    <w:qFormat/>
    <w:pPr>
      <w:spacing w:after="120"/>
    </w:pPr>
    <w:rPr>
      <w:kern w:val="0"/>
      <w:sz w:val="16"/>
      <w:szCs w:val="16"/>
    </w:rPr>
  </w:style>
  <w:style w:type="paragraph" w:styleId="a9">
    <w:name w:val="Body Text"/>
    <w:basedOn w:val="a"/>
    <w:next w:val="style4"/>
    <w:link w:val="Char3"/>
    <w:autoRedefine/>
    <w:qFormat/>
    <w:rPr>
      <w:rFonts w:ascii="仿宋_GB2312" w:eastAsia="仿宋_GB2312"/>
      <w:kern w:val="0"/>
      <w:sz w:val="24"/>
      <w:szCs w:val="20"/>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uiPriority w:val="99"/>
    <w:qFormat/>
    <w:pPr>
      <w:widowControl w:val="0"/>
      <w:jc w:val="both"/>
    </w:pPr>
    <w:rPr>
      <w:kern w:val="2"/>
      <w:sz w:val="21"/>
      <w:szCs w:val="21"/>
    </w:rPr>
  </w:style>
  <w:style w:type="paragraph" w:styleId="aa">
    <w:name w:val="Body Text Indent"/>
    <w:basedOn w:val="a"/>
    <w:next w:val="ab"/>
    <w:link w:val="Char4"/>
    <w:autoRedefine/>
    <w:qFormat/>
    <w:pPr>
      <w:ind w:left="765"/>
    </w:pPr>
    <w:rPr>
      <w:rFonts w:ascii="仿宋_GB2312" w:eastAsia="仿宋_GB2312"/>
      <w:kern w:val="0"/>
      <w:sz w:val="28"/>
      <w:szCs w:val="20"/>
    </w:rPr>
  </w:style>
  <w:style w:type="paragraph" w:styleId="ab">
    <w:name w:val="envelope return"/>
    <w:basedOn w:val="a"/>
    <w:autoRedefine/>
    <w:uiPriority w:val="99"/>
    <w:qFormat/>
    <w:pPr>
      <w:snapToGrid w:val="0"/>
    </w:pPr>
    <w:rPr>
      <w:rFonts w:ascii="Arial" w:hAnsi="Arial"/>
    </w:rPr>
  </w:style>
  <w:style w:type="paragraph" w:styleId="ac">
    <w:name w:val="Block Text"/>
    <w:basedOn w:val="a"/>
    <w:autoRedefine/>
    <w:uiPriority w:val="99"/>
    <w:qFormat/>
  </w:style>
  <w:style w:type="paragraph" w:styleId="ad">
    <w:name w:val="Date"/>
    <w:basedOn w:val="a"/>
    <w:next w:val="a"/>
    <w:link w:val="Char5"/>
    <w:autoRedefine/>
    <w:qFormat/>
    <w:rPr>
      <w:kern w:val="0"/>
      <w:sz w:val="24"/>
      <w:szCs w:val="20"/>
    </w:rPr>
  </w:style>
  <w:style w:type="paragraph" w:styleId="21">
    <w:name w:val="Body Text Indent 2"/>
    <w:basedOn w:val="a"/>
    <w:link w:val="2Char0"/>
    <w:autoRedefine/>
    <w:qFormat/>
    <w:pPr>
      <w:spacing w:line="500" w:lineRule="exact"/>
      <w:ind w:firstLineChars="200" w:firstLine="560"/>
    </w:pPr>
    <w:rPr>
      <w:rFonts w:eastAsia="仿宋_GB2312"/>
      <w:kern w:val="0"/>
      <w:sz w:val="28"/>
      <w:szCs w:val="20"/>
    </w:rPr>
  </w:style>
  <w:style w:type="paragraph" w:styleId="ae">
    <w:name w:val="Balloon Text"/>
    <w:basedOn w:val="a"/>
    <w:link w:val="Char6"/>
    <w:autoRedefine/>
    <w:qFormat/>
    <w:rPr>
      <w:kern w:val="0"/>
      <w:sz w:val="18"/>
      <w:szCs w:val="18"/>
    </w:rPr>
  </w:style>
  <w:style w:type="paragraph" w:styleId="af">
    <w:name w:val="footer"/>
    <w:basedOn w:val="a"/>
    <w:link w:val="Char7"/>
    <w:autoRedefine/>
    <w:uiPriority w:val="99"/>
    <w:qFormat/>
    <w:pPr>
      <w:tabs>
        <w:tab w:val="center" w:pos="4153"/>
        <w:tab w:val="right" w:pos="8306"/>
      </w:tabs>
      <w:snapToGrid w:val="0"/>
      <w:jc w:val="left"/>
    </w:pPr>
    <w:rPr>
      <w:kern w:val="0"/>
      <w:sz w:val="18"/>
      <w:szCs w:val="20"/>
    </w:rPr>
  </w:style>
  <w:style w:type="paragraph" w:styleId="af0">
    <w:name w:val="header"/>
    <w:basedOn w:val="a"/>
    <w:link w:val="Char8"/>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Pr>
      <w:sz w:val="24"/>
    </w:rPr>
  </w:style>
  <w:style w:type="paragraph" w:styleId="af1">
    <w:name w:val="List"/>
    <w:basedOn w:val="a"/>
    <w:autoRedefine/>
    <w:qFormat/>
    <w:pPr>
      <w:ind w:left="200" w:hangingChars="200" w:hanging="200"/>
    </w:pPr>
  </w:style>
  <w:style w:type="paragraph" w:styleId="31">
    <w:name w:val="Body Text Indent 3"/>
    <w:basedOn w:val="a"/>
    <w:next w:val="a7"/>
    <w:link w:val="3Char1"/>
    <w:autoRedefine/>
    <w:qFormat/>
    <w:pPr>
      <w:spacing w:after="120"/>
      <w:ind w:leftChars="200" w:left="420"/>
    </w:pPr>
    <w:rPr>
      <w:kern w:val="0"/>
      <w:sz w:val="16"/>
      <w:szCs w:val="16"/>
    </w:rPr>
  </w:style>
  <w:style w:type="paragraph" w:styleId="22">
    <w:name w:val="Body Text 2"/>
    <w:basedOn w:val="a"/>
    <w:link w:val="2Char1"/>
    <w:autoRedefine/>
    <w:qFormat/>
    <w:pPr>
      <w:snapToGrid w:val="0"/>
    </w:pPr>
    <w:rPr>
      <w:b/>
      <w:bCs/>
      <w:kern w:val="0"/>
      <w:sz w:val="18"/>
    </w:rPr>
  </w:style>
  <w:style w:type="paragraph" w:styleId="HTML">
    <w:name w:val="HTML Preformatted"/>
    <w:basedOn w:val="a"/>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autoRedefine/>
    <w:qFormat/>
    <w:pPr>
      <w:widowControl/>
      <w:spacing w:before="100" w:beforeAutospacing="1" w:after="100" w:afterAutospacing="1"/>
      <w:jc w:val="left"/>
    </w:pPr>
    <w:rPr>
      <w:rFonts w:ascii="宋体" w:hAnsi="宋体"/>
      <w:color w:val="000000"/>
      <w:kern w:val="0"/>
      <w:sz w:val="24"/>
    </w:rPr>
  </w:style>
  <w:style w:type="paragraph" w:styleId="af3">
    <w:name w:val="annotation subject"/>
    <w:basedOn w:val="a8"/>
    <w:next w:val="a8"/>
    <w:link w:val="Char9"/>
    <w:autoRedefine/>
    <w:uiPriority w:val="99"/>
    <w:qFormat/>
    <w:rPr>
      <w:b/>
      <w:bCs/>
    </w:rPr>
  </w:style>
  <w:style w:type="paragraph" w:styleId="af4">
    <w:name w:val="Body Text First Indent"/>
    <w:basedOn w:val="a9"/>
    <w:next w:val="23"/>
    <w:link w:val="Chara"/>
    <w:autoRedefine/>
    <w:qFormat/>
    <w:pPr>
      <w:spacing w:after="120"/>
      <w:ind w:firstLineChars="100" w:firstLine="420"/>
    </w:pPr>
    <w:rPr>
      <w:rFonts w:ascii="Times New Roman" w:eastAsia="宋体"/>
      <w:szCs w:val="24"/>
    </w:rPr>
  </w:style>
  <w:style w:type="paragraph" w:styleId="23">
    <w:name w:val="Body Text First Indent 2"/>
    <w:basedOn w:val="aa"/>
    <w:next w:val="a"/>
    <w:autoRedefine/>
    <w:uiPriority w:val="99"/>
    <w:qFormat/>
    <w:pPr>
      <w:ind w:firstLineChars="200" w:firstLine="200"/>
    </w:pPr>
  </w:style>
  <w:style w:type="table" w:styleId="af5">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autoRedefine/>
    <w:qFormat/>
    <w:rPr>
      <w:b/>
      <w:bCs/>
    </w:rPr>
  </w:style>
  <w:style w:type="character" w:styleId="af7">
    <w:name w:val="page number"/>
    <w:autoRedefine/>
    <w:qFormat/>
  </w:style>
  <w:style w:type="character" w:styleId="af8">
    <w:name w:val="FollowedHyperlink"/>
    <w:autoRedefine/>
    <w:qFormat/>
    <w:rPr>
      <w:color w:val="666666"/>
      <w:u w:val="none"/>
    </w:rPr>
  </w:style>
  <w:style w:type="character" w:styleId="af9">
    <w:name w:val="Emphasis"/>
    <w:autoRedefine/>
    <w:uiPriority w:val="20"/>
    <w:qFormat/>
  </w:style>
  <w:style w:type="character" w:styleId="afa">
    <w:name w:val="Hyperlink"/>
    <w:autoRedefine/>
    <w:qFormat/>
    <w:rPr>
      <w:color w:val="666666"/>
      <w:u w:val="none"/>
    </w:rPr>
  </w:style>
  <w:style w:type="character" w:styleId="afb">
    <w:name w:val="annotation reference"/>
    <w:autoRedefine/>
    <w:uiPriority w:val="99"/>
    <w:qFormat/>
    <w:rPr>
      <w:sz w:val="21"/>
      <w:szCs w:val="21"/>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Times New Roman" w:eastAsia="新宋体" w:hAnsi="Times New Roman" w:cs="Times New Roman"/>
      <w:sz w:val="30"/>
      <w:szCs w:val="21"/>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Times New Roman" w:eastAsia="宋体" w:hAnsi="Times New Roman" w:cs="Times New Roman"/>
      <w:b/>
      <w:sz w:val="44"/>
      <w:szCs w:val="20"/>
    </w:rPr>
  </w:style>
  <w:style w:type="character" w:customStyle="1" w:styleId="Char">
    <w:name w:val="正文缩进 Char"/>
    <w:link w:val="a0"/>
    <w:autoRedefine/>
    <w:qFormat/>
    <w:rPr>
      <w:rFonts w:ascii="Times New Roman" w:eastAsia="宋体" w:hAnsi="Times New Roman" w:cs="Times New Roman"/>
      <w:kern w:val="0"/>
      <w:sz w:val="20"/>
      <w:szCs w:val="20"/>
    </w:rPr>
  </w:style>
  <w:style w:type="character" w:customStyle="1" w:styleId="Char0">
    <w:name w:val="纯文本 Char"/>
    <w:link w:val="a4"/>
    <w:autoRedefine/>
    <w:qFormat/>
    <w:rPr>
      <w:rFonts w:ascii="宋体" w:eastAsia="宋体" w:hAnsi="Courier New" w:cs="Courier New"/>
      <w:szCs w:val="21"/>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 w:val="24"/>
      <w:szCs w:val="21"/>
    </w:rPr>
  </w:style>
  <w:style w:type="character" w:customStyle="1" w:styleId="Char1">
    <w:name w:val="文档结构图 Char"/>
    <w:link w:val="a6"/>
    <w:autoRedefine/>
    <w:qFormat/>
    <w:rPr>
      <w:szCs w:val="24"/>
      <w:shd w:val="clear" w:color="auto" w:fill="000080"/>
    </w:rPr>
  </w:style>
  <w:style w:type="character" w:customStyle="1" w:styleId="3Char0">
    <w:name w:val="正文文本 3 Char"/>
    <w:link w:val="30"/>
    <w:autoRedefine/>
    <w:qFormat/>
    <w:rPr>
      <w:rFonts w:ascii="Times New Roman" w:eastAsia="宋体" w:hAnsi="Times New Roman" w:cs="Times New Roman"/>
      <w:sz w:val="16"/>
      <w:szCs w:val="16"/>
    </w:rPr>
  </w:style>
  <w:style w:type="character" w:customStyle="1" w:styleId="Char3">
    <w:name w:val="正文文本 Char"/>
    <w:link w:val="a9"/>
    <w:autoRedefine/>
    <w:qFormat/>
    <w:rPr>
      <w:rFonts w:ascii="仿宋_GB2312" w:eastAsia="仿宋_GB2312" w:hAnsi="Times New Roman" w:cs="Times New Roman"/>
      <w:sz w:val="24"/>
      <w:szCs w:val="20"/>
    </w:rPr>
  </w:style>
  <w:style w:type="character" w:customStyle="1" w:styleId="Char4">
    <w:name w:val="正文文本缩进 Char"/>
    <w:link w:val="aa"/>
    <w:autoRedefine/>
    <w:qFormat/>
    <w:rPr>
      <w:rFonts w:ascii="仿宋_GB2312" w:eastAsia="仿宋_GB2312" w:hAnsi="Times New Roman" w:cs="Times New Roman"/>
      <w:sz w:val="28"/>
      <w:szCs w:val="20"/>
    </w:rPr>
  </w:style>
  <w:style w:type="character" w:customStyle="1" w:styleId="Char5">
    <w:name w:val="日期 Char"/>
    <w:link w:val="ad"/>
    <w:autoRedefine/>
    <w:qFormat/>
    <w:rPr>
      <w:rFonts w:ascii="Times New Roman" w:eastAsia="宋体" w:hAnsi="Times New Roman" w:cs="Times New Roman"/>
      <w:sz w:val="24"/>
      <w:szCs w:val="20"/>
    </w:rPr>
  </w:style>
  <w:style w:type="character" w:customStyle="1" w:styleId="2Char0">
    <w:name w:val="正文文本缩进 2 Char"/>
    <w:link w:val="21"/>
    <w:autoRedefine/>
    <w:qFormat/>
    <w:rPr>
      <w:rFonts w:ascii="Times New Roman" w:eastAsia="仿宋_GB2312" w:hAnsi="Times New Roman" w:cs="Times New Roman"/>
      <w:sz w:val="28"/>
      <w:szCs w:val="20"/>
    </w:rPr>
  </w:style>
  <w:style w:type="character" w:customStyle="1" w:styleId="Char6">
    <w:name w:val="批注框文本 Char"/>
    <w:link w:val="ae"/>
    <w:autoRedefine/>
    <w:qFormat/>
    <w:rPr>
      <w:sz w:val="18"/>
      <w:szCs w:val="18"/>
    </w:rPr>
  </w:style>
  <w:style w:type="character" w:customStyle="1" w:styleId="Char7">
    <w:name w:val="页脚 Char"/>
    <w:link w:val="af"/>
    <w:autoRedefine/>
    <w:uiPriority w:val="99"/>
    <w:qFormat/>
    <w:rPr>
      <w:rFonts w:ascii="Times New Roman" w:eastAsia="宋体" w:hAnsi="Times New Roman" w:cs="Times New Roman"/>
      <w:sz w:val="18"/>
      <w:szCs w:val="20"/>
    </w:rPr>
  </w:style>
  <w:style w:type="character" w:customStyle="1" w:styleId="Char8">
    <w:name w:val="页眉 Char"/>
    <w:link w:val="af0"/>
    <w:autoRedefine/>
    <w:qFormat/>
    <w:rPr>
      <w:rFonts w:ascii="Times New Roman" w:eastAsia="宋体" w:hAnsi="Times New Roman" w:cs="Times New Roman"/>
      <w:sz w:val="18"/>
      <w:szCs w:val="18"/>
    </w:rPr>
  </w:style>
  <w:style w:type="character" w:customStyle="1" w:styleId="3Char1">
    <w:name w:val="正文文本缩进 3 Char"/>
    <w:link w:val="31"/>
    <w:autoRedefine/>
    <w:qFormat/>
    <w:rPr>
      <w:rFonts w:ascii="Times New Roman" w:eastAsia="宋体" w:hAnsi="Times New Roman" w:cs="Times New Roman"/>
      <w:sz w:val="16"/>
      <w:szCs w:val="16"/>
    </w:rPr>
  </w:style>
  <w:style w:type="character" w:customStyle="1" w:styleId="2Char1">
    <w:name w:val="正文文本 2 Char"/>
    <w:link w:val="22"/>
    <w:autoRedefine/>
    <w:qFormat/>
    <w:rPr>
      <w:rFonts w:ascii="Times New Roman" w:eastAsia="宋体" w:hAnsi="Times New Roman" w:cs="Times New Roman"/>
      <w:b/>
      <w:bCs/>
      <w:sz w:val="18"/>
      <w:szCs w:val="24"/>
    </w:rPr>
  </w:style>
  <w:style w:type="character" w:customStyle="1" w:styleId="Chara">
    <w:name w:val="正文首行缩进 Char"/>
    <w:link w:val="af4"/>
    <w:autoRedefine/>
    <w:qFormat/>
    <w:rPr>
      <w:rFonts w:ascii="Times New Roman" w:eastAsia="宋体" w:hAnsi="Times New Roman" w:cs="Times New Roman"/>
      <w:sz w:val="24"/>
      <w:szCs w:val="24"/>
    </w:rPr>
  </w:style>
  <w:style w:type="paragraph" w:customStyle="1" w:styleId="11">
    <w:name w:val="列出段落1"/>
    <w:basedOn w:val="a"/>
    <w:autoRedefine/>
    <w:uiPriority w:val="34"/>
    <w:qFormat/>
    <w:pPr>
      <w:widowControl/>
      <w:ind w:left="720"/>
      <w:contextualSpacing/>
      <w:jc w:val="left"/>
    </w:pPr>
    <w:rPr>
      <w:kern w:val="0"/>
      <w:sz w:val="24"/>
      <w:lang w:eastAsia="en-US" w:bidi="en-US"/>
    </w:rPr>
  </w:style>
  <w:style w:type="paragraph" w:customStyle="1" w:styleId="12">
    <w:name w:val="无间隔1"/>
    <w:autoRedefine/>
    <w:qFormat/>
    <w:rPr>
      <w:rFonts w:cs="Calibri"/>
      <w:sz w:val="22"/>
    </w:rPr>
  </w:style>
  <w:style w:type="paragraph" w:customStyle="1" w:styleId="afc">
    <w:name w:val="段"/>
    <w:next w:val="a"/>
    <w:autoRedefine/>
    <w:qFormat/>
    <w:pPr>
      <w:autoSpaceDE w:val="0"/>
      <w:autoSpaceDN w:val="0"/>
      <w:ind w:firstLineChars="200" w:firstLine="200"/>
      <w:jc w:val="both"/>
    </w:pPr>
    <w:rPr>
      <w:rFonts w:ascii="宋体" w:eastAsia="Times New Roman"/>
      <w:sz w:val="21"/>
    </w:rPr>
  </w:style>
  <w:style w:type="character" w:customStyle="1" w:styleId="Charb">
    <w:name w:val="列出段落 Char"/>
    <w:link w:val="afd"/>
    <w:autoRedefine/>
    <w:uiPriority w:val="99"/>
    <w:qFormat/>
  </w:style>
  <w:style w:type="paragraph" w:styleId="afd">
    <w:name w:val="List Paragraph"/>
    <w:basedOn w:val="a"/>
    <w:link w:val="Charb"/>
    <w:autoRedefine/>
    <w:uiPriority w:val="99"/>
    <w:qFormat/>
    <w:pPr>
      <w:ind w:firstLineChars="200" w:firstLine="420"/>
    </w:pPr>
    <w:rPr>
      <w:kern w:val="0"/>
      <w:sz w:val="20"/>
      <w:szCs w:val="20"/>
    </w:rPr>
  </w:style>
  <w:style w:type="character" w:customStyle="1" w:styleId="Char10">
    <w:name w:val="文档结构图 Char1"/>
    <w:autoRedefine/>
    <w:uiPriority w:val="99"/>
    <w:qFormat/>
    <w:rPr>
      <w:rFonts w:ascii="宋体" w:eastAsia="宋体" w:hAnsi="Times New Roman" w:cs="Times New Roman"/>
      <w:sz w:val="18"/>
      <w:szCs w:val="18"/>
    </w:rPr>
  </w:style>
  <w:style w:type="character" w:customStyle="1" w:styleId="Charc">
    <w:name w:val="普通正文 Char"/>
    <w:link w:val="afe"/>
    <w:autoRedefine/>
    <w:qFormat/>
    <w:rPr>
      <w:rFonts w:ascii="Arial" w:hAnsi="Arial"/>
      <w:sz w:val="24"/>
      <w:szCs w:val="24"/>
    </w:rPr>
  </w:style>
  <w:style w:type="paragraph" w:customStyle="1" w:styleId="afe">
    <w:name w:val="普通正文"/>
    <w:basedOn w:val="a"/>
    <w:link w:val="Charc"/>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autoRedefine/>
    <w:qFormat/>
    <w:rPr>
      <w:rFonts w:ascii="宋体" w:eastAsia="宋体" w:hAnsi="宋体" w:cs="Times New Roman"/>
      <w:sz w:val="28"/>
      <w:szCs w:val="28"/>
    </w:rPr>
  </w:style>
  <w:style w:type="paragraph" w:customStyle="1" w:styleId="FA">
    <w:name w:val="FA正文"/>
    <w:basedOn w:val="a"/>
    <w:link w:val="FAChar"/>
    <w:autoRedefine/>
    <w:qFormat/>
    <w:pPr>
      <w:tabs>
        <w:tab w:val="left" w:pos="3375"/>
      </w:tabs>
      <w:spacing w:line="440" w:lineRule="atLeast"/>
      <w:ind w:firstLineChars="192" w:firstLine="538"/>
    </w:pPr>
    <w:rPr>
      <w:rFonts w:ascii="宋体" w:hAnsi="宋体"/>
      <w:kern w:val="0"/>
      <w:sz w:val="28"/>
      <w:szCs w:val="28"/>
    </w:rPr>
  </w:style>
  <w:style w:type="character" w:customStyle="1" w:styleId="2Char2">
    <w:name w:val="正文缩进2格 Char"/>
    <w:link w:val="24"/>
    <w:autoRedefine/>
    <w:qFormat/>
    <w:rPr>
      <w:rFonts w:ascii="仿宋_GB2312" w:eastAsia="仿宋_GB2312" w:hAnsi="宋体" w:cs="Times New Roman"/>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autoRedefine/>
    <w:qFormat/>
    <w:rPr>
      <w:rFonts w:ascii="ˎ̥" w:hAnsi="ˎ̥" w:hint="default"/>
      <w:color w:val="003399"/>
      <w:spacing w:val="15"/>
      <w:sz w:val="18"/>
      <w:szCs w:val="18"/>
    </w:rPr>
  </w:style>
  <w:style w:type="character" w:customStyle="1" w:styleId="ssssChar">
    <w:name w:val="ssss Char"/>
    <w:autoRedefine/>
    <w:qFormat/>
    <w:rPr>
      <w:rFonts w:eastAsia="宋体"/>
      <w:kern w:val="2"/>
      <w:sz w:val="24"/>
      <w:szCs w:val="24"/>
      <w:lang w:val="en-US" w:eastAsia="zh-CN" w:bidi="ar-SA"/>
    </w:rPr>
  </w:style>
  <w:style w:type="character" w:customStyle="1" w:styleId="ssssChar1">
    <w:name w:val="ssss Char1"/>
    <w:link w:val="ssss"/>
    <w:autoRedefine/>
    <w:qFormat/>
    <w:rPr>
      <w:rFonts w:ascii="Times New Roman" w:eastAsia="宋体" w:hAnsi="Times New Roman" w:cs="Times New Roman"/>
      <w:sz w:val="24"/>
      <w:szCs w:val="24"/>
    </w:rPr>
  </w:style>
  <w:style w:type="paragraph" w:customStyle="1" w:styleId="ssss">
    <w:name w:val="ssss"/>
    <w:basedOn w:val="a"/>
    <w:link w:val="ssssChar1"/>
    <w:autoRedefine/>
    <w:qFormat/>
    <w:pPr>
      <w:spacing w:line="360" w:lineRule="auto"/>
      <w:ind w:firstLineChars="200" w:firstLine="480"/>
    </w:pPr>
    <w:rPr>
      <w:kern w:val="0"/>
      <w:sz w:val="24"/>
    </w:rPr>
  </w:style>
  <w:style w:type="character" w:customStyle="1" w:styleId="4Char1">
    <w:name w:val="标题 4 Char1"/>
    <w:autoRedefine/>
    <w:qFormat/>
    <w:rPr>
      <w:rFonts w:ascii="Arial" w:eastAsia="黑体" w:hAnsi="Arial"/>
      <w:b/>
      <w:bCs/>
      <w:kern w:val="2"/>
      <w:sz w:val="28"/>
      <w:szCs w:val="28"/>
      <w:lang w:val="en-US" w:eastAsia="zh-CN" w:bidi="ar-SA"/>
    </w:rPr>
  </w:style>
  <w:style w:type="character" w:customStyle="1" w:styleId="aff">
    <w:name w:val="列表段落 字符"/>
    <w:autoRedefine/>
    <w:uiPriority w:val="34"/>
    <w:qFormat/>
    <w:rPr>
      <w:rFonts w:ascii="Calibri" w:hAnsi="Calibri"/>
      <w:kern w:val="2"/>
      <w:sz w:val="21"/>
      <w:szCs w:val="22"/>
    </w:rPr>
  </w:style>
  <w:style w:type="character" w:customStyle="1" w:styleId="Char11">
    <w:name w:val="批注框文本 Char1"/>
    <w:autoRedefine/>
    <w:uiPriority w:val="99"/>
    <w:qFormat/>
    <w:rPr>
      <w:rFonts w:ascii="Times New Roman" w:eastAsia="宋体" w:hAnsi="Times New Roman" w:cs="Times New Roman"/>
      <w:sz w:val="18"/>
      <w:szCs w:val="18"/>
    </w:rPr>
  </w:style>
  <w:style w:type="character" w:customStyle="1" w:styleId="ssss1Char">
    <w:name w:val="样式 ssss + 宋体 五号1 Char"/>
    <w:link w:val="ssss1"/>
    <w:autoRedefine/>
    <w:qFormat/>
    <w:rPr>
      <w:rFonts w:ascii="宋体" w:eastAsia="宋体" w:hAnsi="宋体" w:cs="Times New Roman"/>
      <w:sz w:val="24"/>
      <w:szCs w:val="24"/>
    </w:rPr>
  </w:style>
  <w:style w:type="paragraph" w:customStyle="1" w:styleId="ssss1">
    <w:name w:val="样式 ssss + 宋体 五号1"/>
    <w:basedOn w:val="ssss"/>
    <w:link w:val="ssss1Char"/>
    <w:autoRedefine/>
    <w:qFormat/>
    <w:rPr>
      <w:rFonts w:ascii="宋体" w:hAnsi="宋体"/>
    </w:rPr>
  </w:style>
  <w:style w:type="character" w:customStyle="1" w:styleId="pointnormal1">
    <w:name w:val="point_normal1"/>
    <w:autoRedefine/>
    <w:qFormat/>
    <w:rPr>
      <w:rFonts w:ascii="Arial" w:hAnsi="Arial" w:cs="Arial" w:hint="default"/>
      <w:sz w:val="16"/>
      <w:szCs w:val="16"/>
    </w:rPr>
  </w:style>
  <w:style w:type="paragraph" w:customStyle="1" w:styleId="32">
    <w:name w:val="样式 正文文本缩进 3 + 四号"/>
    <w:basedOn w:val="31"/>
    <w:autoRedefine/>
    <w:qFormat/>
    <w:pPr>
      <w:spacing w:after="0" w:line="360" w:lineRule="auto"/>
      <w:ind w:leftChars="0" w:left="0" w:firstLine="437"/>
    </w:pPr>
    <w:rPr>
      <w:sz w:val="24"/>
      <w:szCs w:val="21"/>
    </w:rPr>
  </w:style>
  <w:style w:type="paragraph" w:customStyle="1" w:styleId="2cxsplast">
    <w:name w:val="2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autoRedefine/>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autoRedefine/>
    <w:qFormat/>
    <w:rPr>
      <w:rFonts w:ascii="Tahoma" w:hAnsi="Tahoma"/>
      <w:sz w:val="24"/>
      <w:szCs w:val="20"/>
    </w:rPr>
  </w:style>
  <w:style w:type="paragraph" w:customStyle="1" w:styleId="CharCharCharCharCharCharCharCharCharCharCharCharChar">
    <w:name w:val="Char Char Char Char Char Char Char Char Char Char Char Char Char"/>
    <w:basedOn w:val="a"/>
    <w:autoRedefine/>
    <w:qFormat/>
  </w:style>
  <w:style w:type="paragraph" w:customStyle="1" w:styleId="aff0">
    <w:name w:val="表格正文"/>
    <w:basedOn w:val="a"/>
    <w:autoRedefine/>
    <w:qFormat/>
    <w:pPr>
      <w:spacing w:line="360" w:lineRule="auto"/>
      <w:jc w:val="left"/>
    </w:pPr>
    <w:rPr>
      <w:rFonts w:ascii="Calibri" w:hAnsi="Calibri"/>
      <w:color w:val="000000"/>
      <w:szCs w:val="28"/>
    </w:rPr>
  </w:style>
  <w:style w:type="paragraph" w:customStyle="1" w:styleId="13">
    <w:name w:val="正文1"/>
    <w:autoRedefine/>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autoRedefine/>
    <w:qFormat/>
    <w:rPr>
      <w:rFonts w:ascii="Tahoma" w:hAnsi="Tahoma"/>
      <w:sz w:val="24"/>
      <w:szCs w:val="20"/>
    </w:rPr>
  </w:style>
  <w:style w:type="paragraph" w:customStyle="1" w:styleId="CharCharChar">
    <w:name w:val="Char Char Char"/>
    <w:basedOn w:val="a"/>
    <w:autoRedefine/>
    <w:qFormat/>
    <w:rPr>
      <w:rFonts w:ascii="Tahoma" w:hAnsi="Tahoma"/>
      <w:sz w:val="24"/>
      <w:szCs w:val="20"/>
    </w:rPr>
  </w:style>
  <w:style w:type="paragraph" w:customStyle="1" w:styleId="-----3">
    <w:name w:val="标题-----3"/>
    <w:basedOn w:val="3"/>
    <w:autoRedefine/>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autoRedefine/>
    <w:qFormat/>
    <w:pPr>
      <w:jc w:val="center"/>
    </w:pPr>
    <w:rPr>
      <w:rFonts w:cs="宋体"/>
      <w:szCs w:val="20"/>
    </w:rPr>
  </w:style>
  <w:style w:type="paragraph" w:customStyle="1" w:styleId="07407415">
    <w:name w:val="样式 宋体 四号 黑色 左侧:  0.74 厘米 首行缩进:  0.74 厘米 行距: 1.5 倍行距"/>
    <w:basedOn w:val="a"/>
    <w:autoRedefine/>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autoRedefine/>
    <w:qFormat/>
    <w:pPr>
      <w:ind w:firstLine="480"/>
    </w:pPr>
  </w:style>
  <w:style w:type="paragraph" w:customStyle="1" w:styleId="ssss3">
    <w:name w:val="样式 ssss + 宋体 五号"/>
    <w:basedOn w:val="ssss"/>
    <w:autoRedefine/>
    <w:qFormat/>
    <w:pPr>
      <w:ind w:firstLine="420"/>
    </w:pPr>
    <w:rPr>
      <w:rFonts w:ascii="宋体" w:hAnsi="宋体" w:cs="宋体"/>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Chard">
    <w:name w:val="Char"/>
    <w:basedOn w:val="a"/>
    <w:autoRedefine/>
    <w:qFormat/>
    <w:rPr>
      <w:rFonts w:ascii="Tahoma" w:hAnsi="Tahoma"/>
      <w:sz w:val="24"/>
      <w:szCs w:val="20"/>
    </w:rPr>
  </w:style>
  <w:style w:type="paragraph" w:customStyle="1" w:styleId="xl25">
    <w:name w:val="xl25"/>
    <w:basedOn w:val="a"/>
    <w:autoRedefine/>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autoRedefine/>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autoRedefine/>
    <w:qFormat/>
    <w:rPr>
      <w:sz w:val="24"/>
    </w:rPr>
  </w:style>
  <w:style w:type="paragraph" w:customStyle="1" w:styleId="aff1">
    <w:name w:val="表格"/>
    <w:basedOn w:val="a"/>
    <w:autoRedefine/>
    <w:qFormat/>
    <w:rPr>
      <w:rFonts w:ascii="Arial" w:hAnsi="Arial"/>
      <w:sz w:val="24"/>
    </w:rPr>
  </w:style>
  <w:style w:type="paragraph" w:customStyle="1" w:styleId="14">
    <w:name w:val="正文样式1"/>
    <w:basedOn w:val="a"/>
    <w:autoRedefine/>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autoRedefine/>
    <w:qFormat/>
    <w:rPr>
      <w:rFonts w:ascii="Tahoma" w:hAnsi="Tahoma"/>
      <w:sz w:val="24"/>
      <w:szCs w:val="20"/>
    </w:rPr>
  </w:style>
  <w:style w:type="paragraph" w:customStyle="1" w:styleId="Char12">
    <w:name w:val="Char1"/>
    <w:basedOn w:val="a"/>
    <w:autoRedefine/>
    <w:qFormat/>
    <w:pPr>
      <w:tabs>
        <w:tab w:val="left" w:pos="360"/>
      </w:tabs>
    </w:pPr>
    <w:rPr>
      <w:sz w:val="24"/>
    </w:rPr>
  </w:style>
  <w:style w:type="paragraph" w:customStyle="1" w:styleId="15">
    <w:name w:val="标题1"/>
    <w:basedOn w:val="a"/>
    <w:next w:val="a"/>
    <w:autoRedefine/>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autoRedefine/>
    <w:qFormat/>
    <w:pPr>
      <w:numPr>
        <w:numId w:val="1"/>
      </w:numPr>
    </w:p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2cxspmiddle">
    <w:name w:val="2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00">
    <w:name w:val="正文_0_0"/>
    <w:autoRedefine/>
    <w:qFormat/>
    <w:pPr>
      <w:widowControl w:val="0"/>
      <w:jc w:val="both"/>
    </w:pPr>
    <w:rPr>
      <w:kern w:val="2"/>
      <w:sz w:val="21"/>
      <w:szCs w:val="24"/>
    </w:rPr>
  </w:style>
  <w:style w:type="paragraph" w:customStyle="1" w:styleId="100">
    <w:name w:val="正文_1_0"/>
    <w:autoRedefine/>
    <w:qFormat/>
    <w:pPr>
      <w:widowControl w:val="0"/>
      <w:jc w:val="both"/>
    </w:pPr>
    <w:rPr>
      <w:kern w:val="2"/>
      <w:sz w:val="21"/>
      <w:szCs w:val="24"/>
    </w:rPr>
  </w:style>
  <w:style w:type="table" w:customStyle="1" w:styleId="16">
    <w:name w:val="网格型1"/>
    <w:basedOn w:val="a2"/>
    <w:autoRedefine/>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
    <w:name w:val="DAS正文"/>
    <w:basedOn w:val="a"/>
    <w:autoRedefine/>
    <w:qFormat/>
    <w:pPr>
      <w:spacing w:line="360" w:lineRule="auto"/>
      <w:ind w:right="181" w:firstLineChars="200" w:firstLine="480"/>
    </w:pPr>
    <w:rPr>
      <w:rFonts w:ascii="Verdana" w:hAnsi="Verdana"/>
      <w:sz w:val="24"/>
      <w:szCs w:val="20"/>
    </w:rPr>
  </w:style>
  <w:style w:type="paragraph" w:customStyle="1" w:styleId="Chare">
    <w:name w:val="普通(网站) Char"/>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aff2">
    <w:name w:val="标书的正文"/>
    <w:basedOn w:val="a"/>
    <w:autoRedefine/>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autoRedefine/>
    <w:uiPriority w:val="99"/>
    <w:qFormat/>
    <w:pPr>
      <w:spacing w:beforeLines="100" w:afterLines="100"/>
    </w:pPr>
    <w:rPr>
      <w:rFonts w:ascii="仿宋_GB2312" w:hAnsi="宋体" w:cs="仿宋_GB2312"/>
    </w:rPr>
  </w:style>
  <w:style w:type="paragraph" w:customStyle="1" w:styleId="aff3">
    <w:name w:val="标准文本"/>
    <w:basedOn w:val="a"/>
    <w:autoRedefine/>
    <w:qFormat/>
    <w:pPr>
      <w:spacing w:line="360" w:lineRule="auto"/>
      <w:ind w:firstLineChars="200" w:firstLine="480"/>
    </w:pPr>
    <w:rPr>
      <w:rFonts w:cs="宋体"/>
      <w:sz w:val="24"/>
    </w:rPr>
  </w:style>
  <w:style w:type="character" w:customStyle="1" w:styleId="Char2">
    <w:name w:val="批注文字 Char"/>
    <w:basedOn w:val="a1"/>
    <w:link w:val="a8"/>
    <w:autoRedefine/>
    <w:uiPriority w:val="99"/>
    <w:qFormat/>
    <w:rPr>
      <w:kern w:val="2"/>
      <w:sz w:val="21"/>
      <w:szCs w:val="24"/>
    </w:rPr>
  </w:style>
  <w:style w:type="character" w:customStyle="1" w:styleId="Char9">
    <w:name w:val="批注主题 Char"/>
    <w:basedOn w:val="Char2"/>
    <w:link w:val="af3"/>
    <w:autoRedefine/>
    <w:uiPriority w:val="99"/>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envelope return" w:uiPriority="99" w:qFormat="1"/>
    <w:lsdException w:name="annotation reference" w:uiPriority="99" w:qFormat="1"/>
    <w:lsdException w:name="page number" w:qFormat="1"/>
    <w:lsdException w:name="toa heading"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autoRedefine/>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qFormat/>
    <w:pPr>
      <w:keepNext/>
      <w:jc w:val="center"/>
      <w:outlineLvl w:val="3"/>
    </w:pPr>
    <w:rPr>
      <w:rFonts w:eastAsia="新宋体"/>
      <w:kern w:val="0"/>
      <w:sz w:val="30"/>
      <w:szCs w:val="21"/>
    </w:rPr>
  </w:style>
  <w:style w:type="paragraph" w:styleId="5">
    <w:name w:val="heading 5"/>
    <w:basedOn w:val="a"/>
    <w:next w:val="a"/>
    <w:link w:val="5Char"/>
    <w:autoRedefine/>
    <w:qFormat/>
    <w:pPr>
      <w:keepNext/>
      <w:keepLines/>
      <w:spacing w:before="280" w:after="290" w:line="376" w:lineRule="auto"/>
      <w:outlineLvl w:val="4"/>
    </w:pPr>
    <w:rPr>
      <w:b/>
      <w:bCs/>
      <w:kern w:val="0"/>
      <w:sz w:val="28"/>
      <w:szCs w:val="28"/>
    </w:rPr>
  </w:style>
  <w:style w:type="paragraph" w:styleId="6">
    <w:name w:val="heading 6"/>
    <w:basedOn w:val="a"/>
    <w:next w:val="a0"/>
    <w:link w:val="6Char"/>
    <w:autoRedefine/>
    <w:qFormat/>
    <w:pPr>
      <w:keepNext/>
      <w:jc w:val="center"/>
      <w:outlineLvl w:val="5"/>
    </w:pPr>
    <w:rPr>
      <w:b/>
      <w:kern w:val="0"/>
      <w:sz w:val="44"/>
      <w:szCs w:val="20"/>
    </w:rPr>
  </w:style>
  <w:style w:type="paragraph" w:styleId="7">
    <w:name w:val="heading 7"/>
    <w:basedOn w:val="a"/>
    <w:next w:val="a"/>
    <w:link w:val="7Char"/>
    <w:autoRedefine/>
    <w:qFormat/>
    <w:pPr>
      <w:keepNext/>
      <w:keepLines/>
      <w:spacing w:before="240" w:after="64" w:line="320" w:lineRule="auto"/>
      <w:outlineLvl w:val="6"/>
    </w:pPr>
    <w:rPr>
      <w:b/>
      <w:bCs/>
      <w:kern w:val="0"/>
      <w:sz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autoRedefine/>
    <w:qFormat/>
    <w:pPr>
      <w:ind w:firstLine="420"/>
    </w:pPr>
    <w:rPr>
      <w:kern w:val="0"/>
      <w:sz w:val="20"/>
      <w:szCs w:val="20"/>
    </w:rPr>
  </w:style>
  <w:style w:type="paragraph" w:styleId="a4">
    <w:name w:val="Plain Text"/>
    <w:basedOn w:val="a"/>
    <w:link w:val="Char0"/>
    <w:autoRedefine/>
    <w:qFormat/>
    <w:rPr>
      <w:rFonts w:ascii="宋体" w:hAnsi="Courier New"/>
      <w:kern w:val="0"/>
      <w:sz w:val="20"/>
      <w:szCs w:val="21"/>
    </w:rPr>
  </w:style>
  <w:style w:type="paragraph" w:styleId="a5">
    <w:name w:val="Note Heading"/>
    <w:basedOn w:val="a"/>
    <w:next w:val="a"/>
    <w:autoRedefine/>
    <w:qFormat/>
    <w:rPr>
      <w:rFonts w:ascii="Verdana" w:hAnsi="Verdana"/>
      <w:szCs w:val="20"/>
    </w:rPr>
  </w:style>
  <w:style w:type="paragraph" w:styleId="a6">
    <w:name w:val="Document Map"/>
    <w:basedOn w:val="a"/>
    <w:link w:val="Char1"/>
    <w:autoRedefine/>
    <w:qFormat/>
    <w:pPr>
      <w:shd w:val="clear" w:color="auto" w:fill="000080"/>
    </w:pPr>
    <w:rPr>
      <w:kern w:val="0"/>
      <w:sz w:val="20"/>
    </w:rPr>
  </w:style>
  <w:style w:type="paragraph" w:styleId="a7">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8">
    <w:name w:val="annotation text"/>
    <w:basedOn w:val="a"/>
    <w:link w:val="Char2"/>
    <w:autoRedefine/>
    <w:uiPriority w:val="99"/>
    <w:qFormat/>
    <w:pPr>
      <w:jc w:val="left"/>
    </w:pPr>
  </w:style>
  <w:style w:type="paragraph" w:styleId="30">
    <w:name w:val="Body Text 3"/>
    <w:basedOn w:val="a"/>
    <w:link w:val="3Char0"/>
    <w:autoRedefine/>
    <w:qFormat/>
    <w:pPr>
      <w:spacing w:after="120"/>
    </w:pPr>
    <w:rPr>
      <w:kern w:val="0"/>
      <w:sz w:val="16"/>
      <w:szCs w:val="16"/>
    </w:rPr>
  </w:style>
  <w:style w:type="paragraph" w:styleId="a9">
    <w:name w:val="Body Text"/>
    <w:basedOn w:val="a"/>
    <w:next w:val="style4"/>
    <w:link w:val="Char3"/>
    <w:autoRedefine/>
    <w:qFormat/>
    <w:rPr>
      <w:rFonts w:ascii="仿宋_GB2312" w:eastAsia="仿宋_GB2312"/>
      <w:kern w:val="0"/>
      <w:sz w:val="24"/>
      <w:szCs w:val="20"/>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uiPriority w:val="99"/>
    <w:qFormat/>
    <w:pPr>
      <w:widowControl w:val="0"/>
      <w:jc w:val="both"/>
    </w:pPr>
    <w:rPr>
      <w:kern w:val="2"/>
      <w:sz w:val="21"/>
      <w:szCs w:val="21"/>
    </w:rPr>
  </w:style>
  <w:style w:type="paragraph" w:styleId="aa">
    <w:name w:val="Body Text Indent"/>
    <w:basedOn w:val="a"/>
    <w:next w:val="ab"/>
    <w:link w:val="Char4"/>
    <w:autoRedefine/>
    <w:qFormat/>
    <w:pPr>
      <w:ind w:left="765"/>
    </w:pPr>
    <w:rPr>
      <w:rFonts w:ascii="仿宋_GB2312" w:eastAsia="仿宋_GB2312"/>
      <w:kern w:val="0"/>
      <w:sz w:val="28"/>
      <w:szCs w:val="20"/>
    </w:rPr>
  </w:style>
  <w:style w:type="paragraph" w:styleId="ab">
    <w:name w:val="envelope return"/>
    <w:basedOn w:val="a"/>
    <w:autoRedefine/>
    <w:uiPriority w:val="99"/>
    <w:qFormat/>
    <w:pPr>
      <w:snapToGrid w:val="0"/>
    </w:pPr>
    <w:rPr>
      <w:rFonts w:ascii="Arial" w:hAnsi="Arial"/>
    </w:rPr>
  </w:style>
  <w:style w:type="paragraph" w:styleId="ac">
    <w:name w:val="Block Text"/>
    <w:basedOn w:val="a"/>
    <w:autoRedefine/>
    <w:uiPriority w:val="99"/>
    <w:qFormat/>
  </w:style>
  <w:style w:type="paragraph" w:styleId="ad">
    <w:name w:val="Date"/>
    <w:basedOn w:val="a"/>
    <w:next w:val="a"/>
    <w:link w:val="Char5"/>
    <w:autoRedefine/>
    <w:qFormat/>
    <w:rPr>
      <w:kern w:val="0"/>
      <w:sz w:val="24"/>
      <w:szCs w:val="20"/>
    </w:rPr>
  </w:style>
  <w:style w:type="paragraph" w:styleId="21">
    <w:name w:val="Body Text Indent 2"/>
    <w:basedOn w:val="a"/>
    <w:link w:val="2Char0"/>
    <w:autoRedefine/>
    <w:qFormat/>
    <w:pPr>
      <w:spacing w:line="500" w:lineRule="exact"/>
      <w:ind w:firstLineChars="200" w:firstLine="560"/>
    </w:pPr>
    <w:rPr>
      <w:rFonts w:eastAsia="仿宋_GB2312"/>
      <w:kern w:val="0"/>
      <w:sz w:val="28"/>
      <w:szCs w:val="20"/>
    </w:rPr>
  </w:style>
  <w:style w:type="paragraph" w:styleId="ae">
    <w:name w:val="Balloon Text"/>
    <w:basedOn w:val="a"/>
    <w:link w:val="Char6"/>
    <w:autoRedefine/>
    <w:qFormat/>
    <w:rPr>
      <w:kern w:val="0"/>
      <w:sz w:val="18"/>
      <w:szCs w:val="18"/>
    </w:rPr>
  </w:style>
  <w:style w:type="paragraph" w:styleId="af">
    <w:name w:val="footer"/>
    <w:basedOn w:val="a"/>
    <w:link w:val="Char7"/>
    <w:autoRedefine/>
    <w:uiPriority w:val="99"/>
    <w:qFormat/>
    <w:pPr>
      <w:tabs>
        <w:tab w:val="center" w:pos="4153"/>
        <w:tab w:val="right" w:pos="8306"/>
      </w:tabs>
      <w:snapToGrid w:val="0"/>
      <w:jc w:val="left"/>
    </w:pPr>
    <w:rPr>
      <w:kern w:val="0"/>
      <w:sz w:val="18"/>
      <w:szCs w:val="20"/>
    </w:rPr>
  </w:style>
  <w:style w:type="paragraph" w:styleId="af0">
    <w:name w:val="header"/>
    <w:basedOn w:val="a"/>
    <w:link w:val="Char8"/>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Pr>
      <w:sz w:val="24"/>
    </w:rPr>
  </w:style>
  <w:style w:type="paragraph" w:styleId="af1">
    <w:name w:val="List"/>
    <w:basedOn w:val="a"/>
    <w:autoRedefine/>
    <w:qFormat/>
    <w:pPr>
      <w:ind w:left="200" w:hangingChars="200" w:hanging="200"/>
    </w:pPr>
  </w:style>
  <w:style w:type="paragraph" w:styleId="31">
    <w:name w:val="Body Text Indent 3"/>
    <w:basedOn w:val="a"/>
    <w:next w:val="a7"/>
    <w:link w:val="3Char1"/>
    <w:autoRedefine/>
    <w:qFormat/>
    <w:pPr>
      <w:spacing w:after="120"/>
      <w:ind w:leftChars="200" w:left="420"/>
    </w:pPr>
    <w:rPr>
      <w:kern w:val="0"/>
      <w:sz w:val="16"/>
      <w:szCs w:val="16"/>
    </w:rPr>
  </w:style>
  <w:style w:type="paragraph" w:styleId="22">
    <w:name w:val="Body Text 2"/>
    <w:basedOn w:val="a"/>
    <w:link w:val="2Char1"/>
    <w:autoRedefine/>
    <w:qFormat/>
    <w:pPr>
      <w:snapToGrid w:val="0"/>
    </w:pPr>
    <w:rPr>
      <w:b/>
      <w:bCs/>
      <w:kern w:val="0"/>
      <w:sz w:val="18"/>
    </w:rPr>
  </w:style>
  <w:style w:type="paragraph" w:styleId="HTML">
    <w:name w:val="HTML Preformatted"/>
    <w:basedOn w:val="a"/>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autoRedefine/>
    <w:qFormat/>
    <w:pPr>
      <w:widowControl/>
      <w:spacing w:before="100" w:beforeAutospacing="1" w:after="100" w:afterAutospacing="1"/>
      <w:jc w:val="left"/>
    </w:pPr>
    <w:rPr>
      <w:rFonts w:ascii="宋体" w:hAnsi="宋体"/>
      <w:color w:val="000000"/>
      <w:kern w:val="0"/>
      <w:sz w:val="24"/>
    </w:rPr>
  </w:style>
  <w:style w:type="paragraph" w:styleId="af3">
    <w:name w:val="annotation subject"/>
    <w:basedOn w:val="a8"/>
    <w:next w:val="a8"/>
    <w:link w:val="Char9"/>
    <w:autoRedefine/>
    <w:uiPriority w:val="99"/>
    <w:qFormat/>
    <w:rPr>
      <w:b/>
      <w:bCs/>
    </w:rPr>
  </w:style>
  <w:style w:type="paragraph" w:styleId="af4">
    <w:name w:val="Body Text First Indent"/>
    <w:basedOn w:val="a9"/>
    <w:next w:val="23"/>
    <w:link w:val="Chara"/>
    <w:autoRedefine/>
    <w:qFormat/>
    <w:pPr>
      <w:spacing w:after="120"/>
      <w:ind w:firstLineChars="100" w:firstLine="420"/>
    </w:pPr>
    <w:rPr>
      <w:rFonts w:ascii="Times New Roman" w:eastAsia="宋体"/>
      <w:szCs w:val="24"/>
    </w:rPr>
  </w:style>
  <w:style w:type="paragraph" w:styleId="23">
    <w:name w:val="Body Text First Indent 2"/>
    <w:basedOn w:val="aa"/>
    <w:next w:val="a"/>
    <w:autoRedefine/>
    <w:uiPriority w:val="99"/>
    <w:qFormat/>
    <w:pPr>
      <w:ind w:firstLineChars="200" w:firstLine="200"/>
    </w:pPr>
  </w:style>
  <w:style w:type="table" w:styleId="af5">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autoRedefine/>
    <w:qFormat/>
    <w:rPr>
      <w:b/>
      <w:bCs/>
    </w:rPr>
  </w:style>
  <w:style w:type="character" w:styleId="af7">
    <w:name w:val="page number"/>
    <w:autoRedefine/>
    <w:qFormat/>
  </w:style>
  <w:style w:type="character" w:styleId="af8">
    <w:name w:val="FollowedHyperlink"/>
    <w:autoRedefine/>
    <w:qFormat/>
    <w:rPr>
      <w:color w:val="666666"/>
      <w:u w:val="none"/>
    </w:rPr>
  </w:style>
  <w:style w:type="character" w:styleId="af9">
    <w:name w:val="Emphasis"/>
    <w:autoRedefine/>
    <w:uiPriority w:val="20"/>
    <w:qFormat/>
  </w:style>
  <w:style w:type="character" w:styleId="afa">
    <w:name w:val="Hyperlink"/>
    <w:autoRedefine/>
    <w:qFormat/>
    <w:rPr>
      <w:color w:val="666666"/>
      <w:u w:val="none"/>
    </w:rPr>
  </w:style>
  <w:style w:type="character" w:styleId="afb">
    <w:name w:val="annotation reference"/>
    <w:autoRedefine/>
    <w:uiPriority w:val="99"/>
    <w:qFormat/>
    <w:rPr>
      <w:sz w:val="21"/>
      <w:szCs w:val="21"/>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Times New Roman" w:eastAsia="新宋体" w:hAnsi="Times New Roman" w:cs="Times New Roman"/>
      <w:sz w:val="30"/>
      <w:szCs w:val="21"/>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Times New Roman" w:eastAsia="宋体" w:hAnsi="Times New Roman" w:cs="Times New Roman"/>
      <w:b/>
      <w:sz w:val="44"/>
      <w:szCs w:val="20"/>
    </w:rPr>
  </w:style>
  <w:style w:type="character" w:customStyle="1" w:styleId="Char">
    <w:name w:val="正文缩进 Char"/>
    <w:link w:val="a0"/>
    <w:autoRedefine/>
    <w:qFormat/>
    <w:rPr>
      <w:rFonts w:ascii="Times New Roman" w:eastAsia="宋体" w:hAnsi="Times New Roman" w:cs="Times New Roman"/>
      <w:kern w:val="0"/>
      <w:sz w:val="20"/>
      <w:szCs w:val="20"/>
    </w:rPr>
  </w:style>
  <w:style w:type="character" w:customStyle="1" w:styleId="Char0">
    <w:name w:val="纯文本 Char"/>
    <w:link w:val="a4"/>
    <w:autoRedefine/>
    <w:qFormat/>
    <w:rPr>
      <w:rFonts w:ascii="宋体" w:eastAsia="宋体" w:hAnsi="Courier New" w:cs="Courier New"/>
      <w:szCs w:val="21"/>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 w:val="24"/>
      <w:szCs w:val="21"/>
    </w:rPr>
  </w:style>
  <w:style w:type="character" w:customStyle="1" w:styleId="Char1">
    <w:name w:val="文档结构图 Char"/>
    <w:link w:val="a6"/>
    <w:autoRedefine/>
    <w:qFormat/>
    <w:rPr>
      <w:szCs w:val="24"/>
      <w:shd w:val="clear" w:color="auto" w:fill="000080"/>
    </w:rPr>
  </w:style>
  <w:style w:type="character" w:customStyle="1" w:styleId="3Char0">
    <w:name w:val="正文文本 3 Char"/>
    <w:link w:val="30"/>
    <w:autoRedefine/>
    <w:qFormat/>
    <w:rPr>
      <w:rFonts w:ascii="Times New Roman" w:eastAsia="宋体" w:hAnsi="Times New Roman" w:cs="Times New Roman"/>
      <w:sz w:val="16"/>
      <w:szCs w:val="16"/>
    </w:rPr>
  </w:style>
  <w:style w:type="character" w:customStyle="1" w:styleId="Char3">
    <w:name w:val="正文文本 Char"/>
    <w:link w:val="a9"/>
    <w:autoRedefine/>
    <w:qFormat/>
    <w:rPr>
      <w:rFonts w:ascii="仿宋_GB2312" w:eastAsia="仿宋_GB2312" w:hAnsi="Times New Roman" w:cs="Times New Roman"/>
      <w:sz w:val="24"/>
      <w:szCs w:val="20"/>
    </w:rPr>
  </w:style>
  <w:style w:type="character" w:customStyle="1" w:styleId="Char4">
    <w:name w:val="正文文本缩进 Char"/>
    <w:link w:val="aa"/>
    <w:autoRedefine/>
    <w:qFormat/>
    <w:rPr>
      <w:rFonts w:ascii="仿宋_GB2312" w:eastAsia="仿宋_GB2312" w:hAnsi="Times New Roman" w:cs="Times New Roman"/>
      <w:sz w:val="28"/>
      <w:szCs w:val="20"/>
    </w:rPr>
  </w:style>
  <w:style w:type="character" w:customStyle="1" w:styleId="Char5">
    <w:name w:val="日期 Char"/>
    <w:link w:val="ad"/>
    <w:autoRedefine/>
    <w:qFormat/>
    <w:rPr>
      <w:rFonts w:ascii="Times New Roman" w:eastAsia="宋体" w:hAnsi="Times New Roman" w:cs="Times New Roman"/>
      <w:sz w:val="24"/>
      <w:szCs w:val="20"/>
    </w:rPr>
  </w:style>
  <w:style w:type="character" w:customStyle="1" w:styleId="2Char0">
    <w:name w:val="正文文本缩进 2 Char"/>
    <w:link w:val="21"/>
    <w:autoRedefine/>
    <w:qFormat/>
    <w:rPr>
      <w:rFonts w:ascii="Times New Roman" w:eastAsia="仿宋_GB2312" w:hAnsi="Times New Roman" w:cs="Times New Roman"/>
      <w:sz w:val="28"/>
      <w:szCs w:val="20"/>
    </w:rPr>
  </w:style>
  <w:style w:type="character" w:customStyle="1" w:styleId="Char6">
    <w:name w:val="批注框文本 Char"/>
    <w:link w:val="ae"/>
    <w:autoRedefine/>
    <w:qFormat/>
    <w:rPr>
      <w:sz w:val="18"/>
      <w:szCs w:val="18"/>
    </w:rPr>
  </w:style>
  <w:style w:type="character" w:customStyle="1" w:styleId="Char7">
    <w:name w:val="页脚 Char"/>
    <w:link w:val="af"/>
    <w:autoRedefine/>
    <w:uiPriority w:val="99"/>
    <w:qFormat/>
    <w:rPr>
      <w:rFonts w:ascii="Times New Roman" w:eastAsia="宋体" w:hAnsi="Times New Roman" w:cs="Times New Roman"/>
      <w:sz w:val="18"/>
      <w:szCs w:val="20"/>
    </w:rPr>
  </w:style>
  <w:style w:type="character" w:customStyle="1" w:styleId="Char8">
    <w:name w:val="页眉 Char"/>
    <w:link w:val="af0"/>
    <w:autoRedefine/>
    <w:qFormat/>
    <w:rPr>
      <w:rFonts w:ascii="Times New Roman" w:eastAsia="宋体" w:hAnsi="Times New Roman" w:cs="Times New Roman"/>
      <w:sz w:val="18"/>
      <w:szCs w:val="18"/>
    </w:rPr>
  </w:style>
  <w:style w:type="character" w:customStyle="1" w:styleId="3Char1">
    <w:name w:val="正文文本缩进 3 Char"/>
    <w:link w:val="31"/>
    <w:autoRedefine/>
    <w:qFormat/>
    <w:rPr>
      <w:rFonts w:ascii="Times New Roman" w:eastAsia="宋体" w:hAnsi="Times New Roman" w:cs="Times New Roman"/>
      <w:sz w:val="16"/>
      <w:szCs w:val="16"/>
    </w:rPr>
  </w:style>
  <w:style w:type="character" w:customStyle="1" w:styleId="2Char1">
    <w:name w:val="正文文本 2 Char"/>
    <w:link w:val="22"/>
    <w:autoRedefine/>
    <w:qFormat/>
    <w:rPr>
      <w:rFonts w:ascii="Times New Roman" w:eastAsia="宋体" w:hAnsi="Times New Roman" w:cs="Times New Roman"/>
      <w:b/>
      <w:bCs/>
      <w:sz w:val="18"/>
      <w:szCs w:val="24"/>
    </w:rPr>
  </w:style>
  <w:style w:type="character" w:customStyle="1" w:styleId="Chara">
    <w:name w:val="正文首行缩进 Char"/>
    <w:link w:val="af4"/>
    <w:autoRedefine/>
    <w:qFormat/>
    <w:rPr>
      <w:rFonts w:ascii="Times New Roman" w:eastAsia="宋体" w:hAnsi="Times New Roman" w:cs="Times New Roman"/>
      <w:sz w:val="24"/>
      <w:szCs w:val="24"/>
    </w:rPr>
  </w:style>
  <w:style w:type="paragraph" w:customStyle="1" w:styleId="11">
    <w:name w:val="列出段落1"/>
    <w:basedOn w:val="a"/>
    <w:autoRedefine/>
    <w:uiPriority w:val="34"/>
    <w:qFormat/>
    <w:pPr>
      <w:widowControl/>
      <w:ind w:left="720"/>
      <w:contextualSpacing/>
      <w:jc w:val="left"/>
    </w:pPr>
    <w:rPr>
      <w:kern w:val="0"/>
      <w:sz w:val="24"/>
      <w:lang w:eastAsia="en-US" w:bidi="en-US"/>
    </w:rPr>
  </w:style>
  <w:style w:type="paragraph" w:customStyle="1" w:styleId="12">
    <w:name w:val="无间隔1"/>
    <w:autoRedefine/>
    <w:qFormat/>
    <w:rPr>
      <w:rFonts w:cs="Calibri"/>
      <w:sz w:val="22"/>
    </w:rPr>
  </w:style>
  <w:style w:type="paragraph" w:customStyle="1" w:styleId="afc">
    <w:name w:val="段"/>
    <w:next w:val="a"/>
    <w:autoRedefine/>
    <w:qFormat/>
    <w:pPr>
      <w:autoSpaceDE w:val="0"/>
      <w:autoSpaceDN w:val="0"/>
      <w:ind w:firstLineChars="200" w:firstLine="200"/>
      <w:jc w:val="both"/>
    </w:pPr>
    <w:rPr>
      <w:rFonts w:ascii="宋体" w:eastAsia="Times New Roman"/>
      <w:sz w:val="21"/>
    </w:rPr>
  </w:style>
  <w:style w:type="character" w:customStyle="1" w:styleId="Charb">
    <w:name w:val="列出段落 Char"/>
    <w:link w:val="afd"/>
    <w:autoRedefine/>
    <w:uiPriority w:val="99"/>
    <w:qFormat/>
  </w:style>
  <w:style w:type="paragraph" w:styleId="afd">
    <w:name w:val="List Paragraph"/>
    <w:basedOn w:val="a"/>
    <w:link w:val="Charb"/>
    <w:autoRedefine/>
    <w:uiPriority w:val="99"/>
    <w:qFormat/>
    <w:pPr>
      <w:ind w:firstLineChars="200" w:firstLine="420"/>
    </w:pPr>
    <w:rPr>
      <w:kern w:val="0"/>
      <w:sz w:val="20"/>
      <w:szCs w:val="20"/>
    </w:rPr>
  </w:style>
  <w:style w:type="character" w:customStyle="1" w:styleId="Char10">
    <w:name w:val="文档结构图 Char1"/>
    <w:autoRedefine/>
    <w:uiPriority w:val="99"/>
    <w:qFormat/>
    <w:rPr>
      <w:rFonts w:ascii="宋体" w:eastAsia="宋体" w:hAnsi="Times New Roman" w:cs="Times New Roman"/>
      <w:sz w:val="18"/>
      <w:szCs w:val="18"/>
    </w:rPr>
  </w:style>
  <w:style w:type="character" w:customStyle="1" w:styleId="Charc">
    <w:name w:val="普通正文 Char"/>
    <w:link w:val="afe"/>
    <w:autoRedefine/>
    <w:qFormat/>
    <w:rPr>
      <w:rFonts w:ascii="Arial" w:hAnsi="Arial"/>
      <w:sz w:val="24"/>
      <w:szCs w:val="24"/>
    </w:rPr>
  </w:style>
  <w:style w:type="paragraph" w:customStyle="1" w:styleId="afe">
    <w:name w:val="普通正文"/>
    <w:basedOn w:val="a"/>
    <w:link w:val="Charc"/>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autoRedefine/>
    <w:qFormat/>
    <w:rPr>
      <w:rFonts w:ascii="宋体" w:eastAsia="宋体" w:hAnsi="宋体" w:cs="Times New Roman"/>
      <w:sz w:val="28"/>
      <w:szCs w:val="28"/>
    </w:rPr>
  </w:style>
  <w:style w:type="paragraph" w:customStyle="1" w:styleId="FA">
    <w:name w:val="FA正文"/>
    <w:basedOn w:val="a"/>
    <w:link w:val="FAChar"/>
    <w:autoRedefine/>
    <w:qFormat/>
    <w:pPr>
      <w:tabs>
        <w:tab w:val="left" w:pos="3375"/>
      </w:tabs>
      <w:spacing w:line="440" w:lineRule="atLeast"/>
      <w:ind w:firstLineChars="192" w:firstLine="538"/>
    </w:pPr>
    <w:rPr>
      <w:rFonts w:ascii="宋体" w:hAnsi="宋体"/>
      <w:kern w:val="0"/>
      <w:sz w:val="28"/>
      <w:szCs w:val="28"/>
    </w:rPr>
  </w:style>
  <w:style w:type="character" w:customStyle="1" w:styleId="2Char2">
    <w:name w:val="正文缩进2格 Char"/>
    <w:link w:val="24"/>
    <w:autoRedefine/>
    <w:qFormat/>
    <w:rPr>
      <w:rFonts w:ascii="仿宋_GB2312" w:eastAsia="仿宋_GB2312" w:hAnsi="宋体" w:cs="Times New Roman"/>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autoRedefine/>
    <w:qFormat/>
    <w:rPr>
      <w:rFonts w:ascii="ˎ̥" w:hAnsi="ˎ̥" w:hint="default"/>
      <w:color w:val="003399"/>
      <w:spacing w:val="15"/>
      <w:sz w:val="18"/>
      <w:szCs w:val="18"/>
    </w:rPr>
  </w:style>
  <w:style w:type="character" w:customStyle="1" w:styleId="ssssChar">
    <w:name w:val="ssss Char"/>
    <w:autoRedefine/>
    <w:qFormat/>
    <w:rPr>
      <w:rFonts w:eastAsia="宋体"/>
      <w:kern w:val="2"/>
      <w:sz w:val="24"/>
      <w:szCs w:val="24"/>
      <w:lang w:val="en-US" w:eastAsia="zh-CN" w:bidi="ar-SA"/>
    </w:rPr>
  </w:style>
  <w:style w:type="character" w:customStyle="1" w:styleId="ssssChar1">
    <w:name w:val="ssss Char1"/>
    <w:link w:val="ssss"/>
    <w:autoRedefine/>
    <w:qFormat/>
    <w:rPr>
      <w:rFonts w:ascii="Times New Roman" w:eastAsia="宋体" w:hAnsi="Times New Roman" w:cs="Times New Roman"/>
      <w:sz w:val="24"/>
      <w:szCs w:val="24"/>
    </w:rPr>
  </w:style>
  <w:style w:type="paragraph" w:customStyle="1" w:styleId="ssss">
    <w:name w:val="ssss"/>
    <w:basedOn w:val="a"/>
    <w:link w:val="ssssChar1"/>
    <w:autoRedefine/>
    <w:qFormat/>
    <w:pPr>
      <w:spacing w:line="360" w:lineRule="auto"/>
      <w:ind w:firstLineChars="200" w:firstLine="480"/>
    </w:pPr>
    <w:rPr>
      <w:kern w:val="0"/>
      <w:sz w:val="24"/>
    </w:rPr>
  </w:style>
  <w:style w:type="character" w:customStyle="1" w:styleId="4Char1">
    <w:name w:val="标题 4 Char1"/>
    <w:autoRedefine/>
    <w:qFormat/>
    <w:rPr>
      <w:rFonts w:ascii="Arial" w:eastAsia="黑体" w:hAnsi="Arial"/>
      <w:b/>
      <w:bCs/>
      <w:kern w:val="2"/>
      <w:sz w:val="28"/>
      <w:szCs w:val="28"/>
      <w:lang w:val="en-US" w:eastAsia="zh-CN" w:bidi="ar-SA"/>
    </w:rPr>
  </w:style>
  <w:style w:type="character" w:customStyle="1" w:styleId="aff">
    <w:name w:val="列表段落 字符"/>
    <w:autoRedefine/>
    <w:uiPriority w:val="34"/>
    <w:qFormat/>
    <w:rPr>
      <w:rFonts w:ascii="Calibri" w:hAnsi="Calibri"/>
      <w:kern w:val="2"/>
      <w:sz w:val="21"/>
      <w:szCs w:val="22"/>
    </w:rPr>
  </w:style>
  <w:style w:type="character" w:customStyle="1" w:styleId="Char11">
    <w:name w:val="批注框文本 Char1"/>
    <w:autoRedefine/>
    <w:uiPriority w:val="99"/>
    <w:qFormat/>
    <w:rPr>
      <w:rFonts w:ascii="Times New Roman" w:eastAsia="宋体" w:hAnsi="Times New Roman" w:cs="Times New Roman"/>
      <w:sz w:val="18"/>
      <w:szCs w:val="18"/>
    </w:rPr>
  </w:style>
  <w:style w:type="character" w:customStyle="1" w:styleId="ssss1Char">
    <w:name w:val="样式 ssss + 宋体 五号1 Char"/>
    <w:link w:val="ssss1"/>
    <w:autoRedefine/>
    <w:qFormat/>
    <w:rPr>
      <w:rFonts w:ascii="宋体" w:eastAsia="宋体" w:hAnsi="宋体" w:cs="Times New Roman"/>
      <w:sz w:val="24"/>
      <w:szCs w:val="24"/>
    </w:rPr>
  </w:style>
  <w:style w:type="paragraph" w:customStyle="1" w:styleId="ssss1">
    <w:name w:val="样式 ssss + 宋体 五号1"/>
    <w:basedOn w:val="ssss"/>
    <w:link w:val="ssss1Char"/>
    <w:autoRedefine/>
    <w:qFormat/>
    <w:rPr>
      <w:rFonts w:ascii="宋体" w:hAnsi="宋体"/>
    </w:rPr>
  </w:style>
  <w:style w:type="character" w:customStyle="1" w:styleId="pointnormal1">
    <w:name w:val="point_normal1"/>
    <w:autoRedefine/>
    <w:qFormat/>
    <w:rPr>
      <w:rFonts w:ascii="Arial" w:hAnsi="Arial" w:cs="Arial" w:hint="default"/>
      <w:sz w:val="16"/>
      <w:szCs w:val="16"/>
    </w:rPr>
  </w:style>
  <w:style w:type="paragraph" w:customStyle="1" w:styleId="32">
    <w:name w:val="样式 正文文本缩进 3 + 四号"/>
    <w:basedOn w:val="31"/>
    <w:autoRedefine/>
    <w:qFormat/>
    <w:pPr>
      <w:spacing w:after="0" w:line="360" w:lineRule="auto"/>
      <w:ind w:leftChars="0" w:left="0" w:firstLine="437"/>
    </w:pPr>
    <w:rPr>
      <w:sz w:val="24"/>
      <w:szCs w:val="21"/>
    </w:rPr>
  </w:style>
  <w:style w:type="paragraph" w:customStyle="1" w:styleId="2cxsplast">
    <w:name w:val="2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autoRedefine/>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autoRedefine/>
    <w:qFormat/>
    <w:rPr>
      <w:rFonts w:ascii="Tahoma" w:hAnsi="Tahoma"/>
      <w:sz w:val="24"/>
      <w:szCs w:val="20"/>
    </w:rPr>
  </w:style>
  <w:style w:type="paragraph" w:customStyle="1" w:styleId="CharCharCharCharCharCharCharCharCharCharCharCharChar">
    <w:name w:val="Char Char Char Char Char Char Char Char Char Char Char Char Char"/>
    <w:basedOn w:val="a"/>
    <w:autoRedefine/>
    <w:qFormat/>
  </w:style>
  <w:style w:type="paragraph" w:customStyle="1" w:styleId="aff0">
    <w:name w:val="表格正文"/>
    <w:basedOn w:val="a"/>
    <w:autoRedefine/>
    <w:qFormat/>
    <w:pPr>
      <w:spacing w:line="360" w:lineRule="auto"/>
      <w:jc w:val="left"/>
    </w:pPr>
    <w:rPr>
      <w:rFonts w:ascii="Calibri" w:hAnsi="Calibri"/>
      <w:color w:val="000000"/>
      <w:szCs w:val="28"/>
    </w:rPr>
  </w:style>
  <w:style w:type="paragraph" w:customStyle="1" w:styleId="13">
    <w:name w:val="正文1"/>
    <w:autoRedefine/>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autoRedefine/>
    <w:qFormat/>
    <w:rPr>
      <w:rFonts w:ascii="Tahoma" w:hAnsi="Tahoma"/>
      <w:sz w:val="24"/>
      <w:szCs w:val="20"/>
    </w:rPr>
  </w:style>
  <w:style w:type="paragraph" w:customStyle="1" w:styleId="CharCharChar">
    <w:name w:val="Char Char Char"/>
    <w:basedOn w:val="a"/>
    <w:autoRedefine/>
    <w:qFormat/>
    <w:rPr>
      <w:rFonts w:ascii="Tahoma" w:hAnsi="Tahoma"/>
      <w:sz w:val="24"/>
      <w:szCs w:val="20"/>
    </w:rPr>
  </w:style>
  <w:style w:type="paragraph" w:customStyle="1" w:styleId="-----3">
    <w:name w:val="标题-----3"/>
    <w:basedOn w:val="3"/>
    <w:autoRedefine/>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autoRedefine/>
    <w:qFormat/>
    <w:pPr>
      <w:jc w:val="center"/>
    </w:pPr>
    <w:rPr>
      <w:rFonts w:cs="宋体"/>
      <w:szCs w:val="20"/>
    </w:rPr>
  </w:style>
  <w:style w:type="paragraph" w:customStyle="1" w:styleId="07407415">
    <w:name w:val="样式 宋体 四号 黑色 左侧:  0.74 厘米 首行缩进:  0.74 厘米 行距: 1.5 倍行距"/>
    <w:basedOn w:val="a"/>
    <w:autoRedefine/>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autoRedefine/>
    <w:qFormat/>
    <w:pPr>
      <w:ind w:firstLine="480"/>
    </w:pPr>
  </w:style>
  <w:style w:type="paragraph" w:customStyle="1" w:styleId="ssss3">
    <w:name w:val="样式 ssss + 宋体 五号"/>
    <w:basedOn w:val="ssss"/>
    <w:autoRedefine/>
    <w:qFormat/>
    <w:pPr>
      <w:ind w:firstLine="420"/>
    </w:pPr>
    <w:rPr>
      <w:rFonts w:ascii="宋体" w:hAnsi="宋体" w:cs="宋体"/>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Chard">
    <w:name w:val="Char"/>
    <w:basedOn w:val="a"/>
    <w:autoRedefine/>
    <w:qFormat/>
    <w:rPr>
      <w:rFonts w:ascii="Tahoma" w:hAnsi="Tahoma"/>
      <w:sz w:val="24"/>
      <w:szCs w:val="20"/>
    </w:rPr>
  </w:style>
  <w:style w:type="paragraph" w:customStyle="1" w:styleId="xl25">
    <w:name w:val="xl25"/>
    <w:basedOn w:val="a"/>
    <w:autoRedefine/>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autoRedefine/>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autoRedefine/>
    <w:qFormat/>
    <w:rPr>
      <w:sz w:val="24"/>
    </w:rPr>
  </w:style>
  <w:style w:type="paragraph" w:customStyle="1" w:styleId="aff1">
    <w:name w:val="表格"/>
    <w:basedOn w:val="a"/>
    <w:autoRedefine/>
    <w:qFormat/>
    <w:rPr>
      <w:rFonts w:ascii="Arial" w:hAnsi="Arial"/>
      <w:sz w:val="24"/>
    </w:rPr>
  </w:style>
  <w:style w:type="paragraph" w:customStyle="1" w:styleId="14">
    <w:name w:val="正文样式1"/>
    <w:basedOn w:val="a"/>
    <w:autoRedefine/>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autoRedefine/>
    <w:qFormat/>
    <w:rPr>
      <w:rFonts w:ascii="Tahoma" w:hAnsi="Tahoma"/>
      <w:sz w:val="24"/>
      <w:szCs w:val="20"/>
    </w:rPr>
  </w:style>
  <w:style w:type="paragraph" w:customStyle="1" w:styleId="Char12">
    <w:name w:val="Char1"/>
    <w:basedOn w:val="a"/>
    <w:autoRedefine/>
    <w:qFormat/>
    <w:pPr>
      <w:tabs>
        <w:tab w:val="left" w:pos="360"/>
      </w:tabs>
    </w:pPr>
    <w:rPr>
      <w:sz w:val="24"/>
    </w:rPr>
  </w:style>
  <w:style w:type="paragraph" w:customStyle="1" w:styleId="15">
    <w:name w:val="标题1"/>
    <w:basedOn w:val="a"/>
    <w:next w:val="a"/>
    <w:autoRedefine/>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autoRedefine/>
    <w:qFormat/>
    <w:pPr>
      <w:numPr>
        <w:numId w:val="1"/>
      </w:numPr>
    </w:p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2cxspmiddle">
    <w:name w:val="2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00">
    <w:name w:val="正文_0_0"/>
    <w:autoRedefine/>
    <w:qFormat/>
    <w:pPr>
      <w:widowControl w:val="0"/>
      <w:jc w:val="both"/>
    </w:pPr>
    <w:rPr>
      <w:kern w:val="2"/>
      <w:sz w:val="21"/>
      <w:szCs w:val="24"/>
    </w:rPr>
  </w:style>
  <w:style w:type="paragraph" w:customStyle="1" w:styleId="100">
    <w:name w:val="正文_1_0"/>
    <w:autoRedefine/>
    <w:qFormat/>
    <w:pPr>
      <w:widowControl w:val="0"/>
      <w:jc w:val="both"/>
    </w:pPr>
    <w:rPr>
      <w:kern w:val="2"/>
      <w:sz w:val="21"/>
      <w:szCs w:val="24"/>
    </w:rPr>
  </w:style>
  <w:style w:type="table" w:customStyle="1" w:styleId="16">
    <w:name w:val="网格型1"/>
    <w:basedOn w:val="a2"/>
    <w:autoRedefine/>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
    <w:name w:val="DAS正文"/>
    <w:basedOn w:val="a"/>
    <w:autoRedefine/>
    <w:qFormat/>
    <w:pPr>
      <w:spacing w:line="360" w:lineRule="auto"/>
      <w:ind w:right="181" w:firstLineChars="200" w:firstLine="480"/>
    </w:pPr>
    <w:rPr>
      <w:rFonts w:ascii="Verdana" w:hAnsi="Verdana"/>
      <w:sz w:val="24"/>
      <w:szCs w:val="20"/>
    </w:rPr>
  </w:style>
  <w:style w:type="paragraph" w:customStyle="1" w:styleId="Chare">
    <w:name w:val="普通(网站) Char"/>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aff2">
    <w:name w:val="标书的正文"/>
    <w:basedOn w:val="a"/>
    <w:autoRedefine/>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autoRedefine/>
    <w:uiPriority w:val="99"/>
    <w:qFormat/>
    <w:pPr>
      <w:spacing w:beforeLines="100" w:afterLines="100"/>
    </w:pPr>
    <w:rPr>
      <w:rFonts w:ascii="仿宋_GB2312" w:hAnsi="宋体" w:cs="仿宋_GB2312"/>
    </w:rPr>
  </w:style>
  <w:style w:type="paragraph" w:customStyle="1" w:styleId="aff3">
    <w:name w:val="标准文本"/>
    <w:basedOn w:val="a"/>
    <w:autoRedefine/>
    <w:qFormat/>
    <w:pPr>
      <w:spacing w:line="360" w:lineRule="auto"/>
      <w:ind w:firstLineChars="200" w:firstLine="480"/>
    </w:pPr>
    <w:rPr>
      <w:rFonts w:cs="宋体"/>
      <w:sz w:val="24"/>
    </w:rPr>
  </w:style>
  <w:style w:type="character" w:customStyle="1" w:styleId="Char2">
    <w:name w:val="批注文字 Char"/>
    <w:basedOn w:val="a1"/>
    <w:link w:val="a8"/>
    <w:autoRedefine/>
    <w:uiPriority w:val="99"/>
    <w:qFormat/>
    <w:rPr>
      <w:kern w:val="2"/>
      <w:sz w:val="21"/>
      <w:szCs w:val="24"/>
    </w:rPr>
  </w:style>
  <w:style w:type="character" w:customStyle="1" w:styleId="Char9">
    <w:name w:val="批注主题 Char"/>
    <w:basedOn w:val="Char2"/>
    <w:link w:val="af3"/>
    <w:autoRedefine/>
    <w:uiPriority w:val="99"/>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3426</Words>
  <Characters>19529</Characters>
  <Application>Microsoft Office Word</Application>
  <DocSecurity>0</DocSecurity>
  <Lines>162</Lines>
  <Paragraphs>45</Paragraphs>
  <ScaleCrop>false</ScaleCrop>
  <Company>Microsoft</Company>
  <LinksUpToDate>false</LinksUpToDate>
  <CharactersWithSpaces>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뒴뒴_x0003_</cp:lastModifiedBy>
  <cp:revision>5</cp:revision>
  <cp:lastPrinted>2021-12-07T23:11:00Z</cp:lastPrinted>
  <dcterms:created xsi:type="dcterms:W3CDTF">2024-07-30T03:12:00Z</dcterms:created>
  <dcterms:modified xsi:type="dcterms:W3CDTF">2024-08-01T01:10:00Z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C6A4F8B3E59146BEBF108684A424B3D9_13</vt:lpwstr>
  </property>
</Properties>
</file>