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0186F">
      <w:pPr>
        <w:spacing w:line="360" w:lineRule="auto"/>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t>江苏商贸职业学院RPA现场工程师基地改造一期项目（</w:t>
      </w:r>
      <w:r>
        <w:rPr>
          <w:rFonts w:hint="eastAsia" w:ascii="宋体" w:hAnsi="宋体" w:cs="宋体"/>
          <w:b/>
          <w:bCs/>
          <w:color w:val="000000"/>
          <w:sz w:val="32"/>
          <w:szCs w:val="32"/>
          <w:lang w:val="en-US" w:eastAsia="zh-CN"/>
        </w:rPr>
        <w:t>二次</w:t>
      </w:r>
      <w:r>
        <w:rPr>
          <w:rFonts w:hint="eastAsia" w:ascii="宋体" w:hAnsi="宋体" w:cs="宋体"/>
          <w:b/>
          <w:bCs/>
          <w:color w:val="000000"/>
          <w:sz w:val="32"/>
          <w:szCs w:val="32"/>
          <w:lang w:eastAsia="zh-CN"/>
        </w:rPr>
        <w:t>）</w:t>
      </w:r>
    </w:p>
    <w:p w14:paraId="04313EA4">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磋商采购公告</w:t>
      </w:r>
    </w:p>
    <w:p w14:paraId="36668B9F">
      <w:pPr>
        <w:wordWrap w:val="0"/>
        <w:adjustRightInd w:val="0"/>
        <w:snapToGrid w:val="0"/>
        <w:spacing w:line="460" w:lineRule="exact"/>
        <w:ind w:firstLine="560" w:firstLineChars="200"/>
        <w:rPr>
          <w:rFonts w:hint="eastAsia" w:ascii="宋体" w:hAnsi="宋体" w:eastAsia="宋体" w:cs="宋体"/>
          <w:color w:val="000000"/>
          <w:sz w:val="28"/>
          <w:szCs w:val="28"/>
        </w:rPr>
      </w:pPr>
    </w:p>
    <w:p w14:paraId="275760D0">
      <w:pPr>
        <w:wordWrap w:val="0"/>
        <w:adjustRightInd w:val="0"/>
        <w:snapToGrid w:val="0"/>
        <w:spacing w:line="460" w:lineRule="exact"/>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rPr>
        <w:t>受[</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]的委托，江苏中润工程建设咨询有限公司就[</w:t>
      </w:r>
      <w:r>
        <w:rPr>
          <w:rFonts w:hint="eastAsia" w:ascii="宋体" w:hAnsi="宋体" w:cs="宋体"/>
          <w:color w:val="000000"/>
          <w:sz w:val="28"/>
          <w:szCs w:val="28"/>
          <w:lang w:eastAsia="zh-CN"/>
        </w:rPr>
        <w:t>江苏商贸职业学院RPA现场工程师基地改造一期项目</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JSSYCG20251010060</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RPA现场工程师基地改造一期项目</w:t>
      </w:r>
      <w:r>
        <w:rPr>
          <w:rFonts w:hint="eastAsia" w:ascii="宋体" w:hAnsi="宋体" w:eastAsia="宋体" w:cs="宋体"/>
          <w:color w:val="000000"/>
          <w:sz w:val="28"/>
          <w:szCs w:val="28"/>
        </w:rPr>
        <w:t>)的潜在供应商应在</w:t>
      </w:r>
      <w:r>
        <w:rPr>
          <w:rFonts w:hint="eastAsia" w:ascii="宋体" w:hAnsi="宋体" w:eastAsia="宋体" w:cs="宋体"/>
          <w:b/>
          <w:bCs/>
          <w:color w:val="000000"/>
          <w:sz w:val="28"/>
          <w:szCs w:val="28"/>
          <w:u w:val="single"/>
          <w:lang w:eastAsia="zh-CN"/>
        </w:rPr>
        <w:t>江苏商贸职业学院</w:t>
      </w:r>
      <w:r>
        <w:rPr>
          <w:rFonts w:hint="eastAsia" w:ascii="宋体" w:hAnsi="宋体" w:eastAsia="宋体" w:cs="宋体"/>
          <w:b/>
          <w:bCs/>
          <w:color w:val="000000"/>
          <w:sz w:val="28"/>
          <w:szCs w:val="28"/>
          <w:u w:val="single"/>
        </w:rPr>
        <w:t>网站</w:t>
      </w:r>
      <w:r>
        <w:rPr>
          <w:rFonts w:hint="eastAsia" w:ascii="宋体" w:hAnsi="宋体" w:eastAsia="宋体" w:cs="宋体"/>
          <w:color w:val="000000"/>
          <w:sz w:val="28"/>
          <w:szCs w:val="28"/>
        </w:rPr>
        <w:t>获取采购文件，并于2025年</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09</w:t>
      </w:r>
      <w:r>
        <w:rPr>
          <w:rFonts w:hint="eastAsia" w:ascii="宋体" w:hAnsi="宋体" w:eastAsia="宋体" w:cs="宋体"/>
          <w:color w:val="000000"/>
          <w:sz w:val="28"/>
          <w:szCs w:val="28"/>
        </w:rPr>
        <w:t>点00分（北京时间）前提交响应文件。</w:t>
      </w:r>
    </w:p>
    <w:p w14:paraId="1931DFFE">
      <w:pPr>
        <w:pStyle w:val="2"/>
        <w:rPr>
          <w:rFonts w:hint="eastAsia"/>
        </w:rPr>
      </w:pPr>
    </w:p>
    <w:p w14:paraId="24860082">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江苏商贸职业学院RPA现场工程师基地改造一期项目</w:t>
      </w:r>
    </w:p>
    <w:p w14:paraId="078AE1D1">
      <w:pPr>
        <w:adjustRightInd w:val="0"/>
        <w:snapToGrid w:val="0"/>
        <w:spacing w:line="46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项目类型：</w:t>
      </w:r>
      <w:r>
        <w:rPr>
          <w:rFonts w:hint="eastAsia" w:ascii="宋体" w:hAnsi="宋体" w:eastAsia="宋体" w:cs="宋体"/>
          <w:color w:val="000000"/>
          <w:sz w:val="28"/>
          <w:szCs w:val="28"/>
          <w:lang w:val="en-US" w:eastAsia="zh-CN"/>
        </w:rPr>
        <w:t>工程</w:t>
      </w:r>
    </w:p>
    <w:p w14:paraId="1624323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所属行业：</w:t>
      </w:r>
      <w:r>
        <w:rPr>
          <w:rFonts w:hint="eastAsia" w:ascii="宋体" w:hAnsi="宋体" w:eastAsia="宋体" w:cs="宋体"/>
          <w:color w:val="000000"/>
          <w:sz w:val="28"/>
          <w:szCs w:val="28"/>
          <w:lang w:val="en-US" w:eastAsia="zh-CN"/>
        </w:rPr>
        <w:t>建筑</w:t>
      </w:r>
      <w:r>
        <w:rPr>
          <w:rFonts w:hint="eastAsia" w:ascii="宋体" w:hAnsi="宋体" w:eastAsia="宋体" w:cs="宋体"/>
          <w:color w:val="000000"/>
          <w:sz w:val="28"/>
          <w:szCs w:val="28"/>
        </w:rPr>
        <w:t>业</w:t>
      </w:r>
    </w:p>
    <w:p w14:paraId="3BEC0476">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446100</w:t>
      </w:r>
      <w:r>
        <w:rPr>
          <w:rFonts w:hint="eastAsia" w:ascii="宋体" w:hAnsi="宋体" w:eastAsia="宋体" w:cs="宋体"/>
          <w:color w:val="auto"/>
          <w:sz w:val="28"/>
          <w:szCs w:val="28"/>
          <w:highlight w:val="none"/>
          <w:lang w:val="en-US" w:eastAsia="zh-CN"/>
        </w:rPr>
        <w:t>元</w:t>
      </w:r>
    </w:p>
    <w:p w14:paraId="3317521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329998.99</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rPr>
        <w:t>，投标报价超</w:t>
      </w:r>
      <w:r>
        <w:rPr>
          <w:rFonts w:hint="eastAsia" w:ascii="宋体" w:hAnsi="宋体" w:eastAsia="宋体" w:cs="宋体"/>
          <w:color w:val="000000"/>
          <w:sz w:val="28"/>
          <w:szCs w:val="28"/>
        </w:rPr>
        <w:t>过最高限价按无效标处理。</w:t>
      </w:r>
    </w:p>
    <w:p w14:paraId="5429E73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采购需求：具体需求详见本项目磋商文件第三部分。</w:t>
      </w:r>
    </w:p>
    <w:p w14:paraId="3DBE8AF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合同履行期限：</w:t>
      </w:r>
      <w:r>
        <w:rPr>
          <w:rFonts w:hint="eastAsia" w:ascii="宋体" w:hAnsi="宋体" w:eastAsia="宋体" w:cs="宋体"/>
          <w:sz w:val="28"/>
          <w:szCs w:val="28"/>
        </w:rPr>
        <w:t>签订合同后</w:t>
      </w:r>
      <w:r>
        <w:rPr>
          <w:rFonts w:hint="eastAsia" w:ascii="宋体" w:hAnsi="宋体" w:cs="宋体"/>
          <w:sz w:val="28"/>
          <w:szCs w:val="28"/>
          <w:lang w:val="en-US" w:eastAsia="zh-CN"/>
        </w:rPr>
        <w:t>25</w:t>
      </w:r>
      <w:r>
        <w:rPr>
          <w:rFonts w:hint="eastAsia" w:ascii="宋体" w:hAnsi="宋体" w:eastAsia="宋体" w:cs="宋体"/>
          <w:sz w:val="28"/>
          <w:szCs w:val="28"/>
        </w:rPr>
        <w:t>天内完工并通过验收，具体由采购方安排。</w:t>
      </w:r>
    </w:p>
    <w:p w14:paraId="69A8F60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二、供应商的资格要求：</w:t>
      </w:r>
    </w:p>
    <w:p w14:paraId="2DDD0752">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1.具有独立承担民事责任的能力；具有良好的商业信誉和健全的财务会计制度；具有履行合同所必需的设备和专业</w:t>
      </w:r>
      <w:r>
        <w:rPr>
          <w:rFonts w:hint="eastAsia" w:ascii="宋体" w:hAnsi="宋体" w:eastAsia="宋体" w:cs="宋体"/>
          <w:color w:val="000000"/>
          <w:sz w:val="28"/>
          <w:szCs w:val="28"/>
          <w:lang w:val="zh-CN"/>
        </w:rPr>
        <w:t>技术能力；</w:t>
      </w:r>
      <w:r>
        <w:rPr>
          <w:rFonts w:hint="eastAsia" w:ascii="宋体" w:hAnsi="宋体" w:eastAsia="宋体" w:cs="宋体"/>
          <w:color w:val="000000"/>
          <w:sz w:val="28"/>
          <w:szCs w:val="28"/>
        </w:rPr>
        <w:t>具</w:t>
      </w:r>
      <w:r>
        <w:rPr>
          <w:rFonts w:hint="eastAsia" w:ascii="宋体" w:hAnsi="宋体" w:eastAsia="宋体" w:cs="宋体"/>
          <w:color w:val="000000"/>
          <w:sz w:val="28"/>
          <w:szCs w:val="28"/>
          <w:lang w:val="zh-CN"/>
        </w:rPr>
        <w:t>有依法缴纳税收和社会保障资金的良好记录；参加本次采购活动前三年内，在经营活动中没有重大违法记录；</w:t>
      </w:r>
    </w:p>
    <w:p w14:paraId="7162C507">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eastAsia="zh-CN"/>
        </w:rPr>
        <w:t>；</w:t>
      </w:r>
    </w:p>
    <w:p w14:paraId="27900193">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磋商响应供应商具有建筑工程施工总承包叁级及以上资质或建筑装修装饰工程专业承包贰级及以上资质（须在有效期内）</w:t>
      </w:r>
      <w:r>
        <w:rPr>
          <w:rFonts w:hint="eastAsia" w:ascii="宋体" w:hAnsi="宋体" w:cs="宋体"/>
          <w:color w:val="auto"/>
          <w:sz w:val="28"/>
          <w:szCs w:val="28"/>
          <w:highlight w:val="none"/>
          <w:lang w:val="en-US" w:eastAsia="zh-CN"/>
        </w:rPr>
        <w:t>，</w:t>
      </w:r>
      <w:r>
        <w:rPr>
          <w:rFonts w:hint="eastAsia" w:ascii="宋体" w:hAnsi="宋体" w:eastAsia="宋体" w:cs="宋体"/>
          <w:sz w:val="28"/>
          <w:szCs w:val="28"/>
        </w:rPr>
        <w:t>具备安全生产条件，并取得安全生产许可证</w:t>
      </w:r>
      <w:r>
        <w:rPr>
          <w:rFonts w:hint="eastAsia" w:ascii="宋体" w:hAnsi="宋体" w:eastAsia="宋体" w:cs="宋体"/>
          <w:color w:val="000000"/>
          <w:sz w:val="28"/>
          <w:szCs w:val="28"/>
          <w:lang w:val="en-US" w:eastAsia="zh-CN"/>
        </w:rPr>
        <w:t>；</w:t>
      </w:r>
    </w:p>
    <w:p w14:paraId="4F0CAF6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sz w:val="28"/>
          <w:szCs w:val="28"/>
        </w:rPr>
        <w:t>项目负责人为建筑工程专业二级及以上注册建造师执业资格且具有安全生产考核合格证（B证）</w:t>
      </w:r>
      <w:r>
        <w:rPr>
          <w:rFonts w:hint="eastAsia" w:ascii="宋体" w:hAnsi="宋体" w:eastAsia="宋体" w:cs="宋体"/>
          <w:color w:val="auto"/>
          <w:sz w:val="28"/>
          <w:szCs w:val="28"/>
        </w:rPr>
        <w:t>，</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供应商应为其缴纳</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rPr>
        <w:t>社保</w:t>
      </w:r>
      <w:r>
        <w:rPr>
          <w:rFonts w:hint="eastAsia" w:ascii="宋体" w:hAnsi="宋体" w:cs="宋体"/>
          <w:color w:val="auto"/>
          <w:sz w:val="28"/>
          <w:szCs w:val="28"/>
          <w:lang w:val="en-US" w:eastAsia="zh-CN"/>
        </w:rPr>
        <w:t>证明</w:t>
      </w:r>
      <w:r>
        <w:rPr>
          <w:rFonts w:hint="eastAsia" w:ascii="宋体" w:hAnsi="宋体" w:eastAsia="宋体" w:cs="宋体"/>
          <w:color w:val="auto"/>
          <w:sz w:val="28"/>
          <w:szCs w:val="28"/>
        </w:rPr>
        <w:t>（2025年1月1日</w:t>
      </w:r>
      <w:r>
        <w:rPr>
          <w:rFonts w:hint="eastAsia" w:ascii="宋体" w:hAnsi="宋体" w:cs="宋体"/>
          <w:color w:val="auto"/>
          <w:sz w:val="28"/>
          <w:szCs w:val="28"/>
          <w:lang w:val="en-US" w:eastAsia="zh-CN"/>
        </w:rPr>
        <w:t>以来任意一个月</w:t>
      </w:r>
      <w:r>
        <w:rPr>
          <w:rFonts w:hint="eastAsia" w:ascii="宋体" w:hAnsi="宋体" w:eastAsia="宋体" w:cs="宋体"/>
          <w:color w:val="auto"/>
          <w:sz w:val="28"/>
          <w:szCs w:val="28"/>
        </w:rPr>
        <w:t>）。</w:t>
      </w:r>
    </w:p>
    <w:p w14:paraId="26EFF051">
      <w:pPr>
        <w:adjustRightInd w:val="0"/>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700D115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bookmarkStart w:id="0" w:name="OLE_LINK3"/>
      <w:bookmarkStart w:id="1" w:name="OLE_LINK2"/>
      <w:r>
        <w:rPr>
          <w:rFonts w:hint="eastAsia" w:ascii="宋体" w:hAnsi="宋体" w:eastAsia="宋体" w:cs="宋体"/>
          <w:sz w:val="28"/>
          <w:szCs w:val="28"/>
          <w:lang w:val="en-US" w:eastAsia="zh-CN"/>
        </w:rPr>
        <w:t>5.</w:t>
      </w:r>
      <w:bookmarkEnd w:id="0"/>
      <w:bookmarkEnd w:id="1"/>
      <w:r>
        <w:rPr>
          <w:rFonts w:hint="eastAsia" w:ascii="宋体" w:hAnsi="宋体" w:eastAsia="宋体" w:cs="宋体"/>
          <w:sz w:val="28"/>
          <w:szCs w:val="28"/>
        </w:rPr>
        <w:t>落实政府采购政策需满足的资格要求：</w:t>
      </w:r>
      <w:r>
        <w:rPr>
          <w:rFonts w:hint="eastAsia" w:ascii="宋体" w:hAnsi="宋体" w:eastAsia="宋体" w:cs="宋体"/>
          <w:sz w:val="28"/>
          <w:szCs w:val="28"/>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F23EA6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未被“信用中国”网站、“中国政府采购网”列入失信被执行人、重大税收违法案件当事人名单、政府采购严重违法失信行为记录</w:t>
      </w:r>
      <w:r>
        <w:rPr>
          <w:rFonts w:hint="eastAsia" w:ascii="宋体" w:hAnsi="宋体" w:eastAsia="宋体" w:cs="宋体"/>
          <w:sz w:val="28"/>
          <w:szCs w:val="28"/>
          <w:u w:val="single"/>
        </w:rPr>
        <w:t xml:space="preserve">； </w:t>
      </w:r>
    </w:p>
    <w:p w14:paraId="3C8FDE8F">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名单</w:t>
      </w:r>
      <w:r>
        <w:rPr>
          <w:rFonts w:hint="eastAsia" w:ascii="宋体" w:hAnsi="宋体" w:eastAsia="宋体" w:cs="宋体"/>
          <w:color w:val="000000"/>
          <w:sz w:val="28"/>
          <w:szCs w:val="28"/>
          <w:lang w:val="en-US" w:eastAsia="zh-CN"/>
        </w:rPr>
        <w:t>单位负责人为同一人或者存在直接控股、管理关系的不同供应商，不得参加同一合同项下的采购活动</w:t>
      </w:r>
      <w:r>
        <w:rPr>
          <w:rFonts w:hint="eastAsia" w:ascii="宋体" w:hAnsi="宋体" w:eastAsia="宋体" w:cs="宋体"/>
          <w:color w:val="000000"/>
          <w:sz w:val="28"/>
          <w:szCs w:val="28"/>
        </w:rPr>
        <w:t>；</w:t>
      </w:r>
    </w:p>
    <w:p w14:paraId="1EBA0A6B">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三、</w:t>
      </w:r>
      <w:r>
        <w:rPr>
          <w:rFonts w:hint="eastAsia" w:ascii="宋体" w:hAnsi="宋体" w:eastAsia="宋体" w:cs="宋体"/>
          <w:b/>
          <w:color w:val="000000"/>
          <w:sz w:val="28"/>
          <w:szCs w:val="28"/>
          <w:lang w:val="en-US" w:eastAsia="zh-CN"/>
        </w:rPr>
        <w:t>采购文件获取</w:t>
      </w:r>
    </w:p>
    <w:p w14:paraId="44D7B43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1.时间：自磋商文件公告发布之日起5个工作日</w:t>
      </w:r>
    </w:p>
    <w:p w14:paraId="292EFC6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2.地点：江苏商贸职业学院网（http://www.jsbc.edu.cn/）</w:t>
      </w:r>
    </w:p>
    <w:p w14:paraId="09462AF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3.获取方式：网站附件自行下载</w:t>
      </w:r>
    </w:p>
    <w:p w14:paraId="28194F6C">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2025年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6日09</w:t>
      </w:r>
      <w:r>
        <w:rPr>
          <w:rFonts w:hint="eastAsia" w:ascii="宋体" w:hAnsi="宋体" w:eastAsia="宋体" w:cs="宋体"/>
          <w:color w:val="000000"/>
          <w:sz w:val="28"/>
          <w:szCs w:val="28"/>
        </w:rPr>
        <w:t>点00分（北京时间），逾时，采购人将拒绝接受磋商响应文件。</w:t>
      </w:r>
    </w:p>
    <w:p w14:paraId="4D87544E">
      <w:pPr>
        <w:adjustRightInd w:val="0"/>
        <w:snapToGrid w:val="0"/>
        <w:spacing w:line="460" w:lineRule="exact"/>
        <w:ind w:firstLine="560" w:firstLineChars="200"/>
        <w:outlineLvl w:val="1"/>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开标地点：江苏省南通市江通路48号，江苏商贸职业学院资产管理处（西大门南侧）办公室，如有变动另行通知。</w:t>
      </w:r>
    </w:p>
    <w:p w14:paraId="69128977">
      <w:pPr>
        <w:adjustRightInd w:val="0"/>
        <w:snapToGrid w:val="0"/>
        <w:spacing w:line="460" w:lineRule="exact"/>
        <w:ind w:firstLine="560" w:firstLineChars="200"/>
        <w:outlineLvl w:val="1"/>
        <w:rPr>
          <w:rFonts w:hint="eastAsia" w:ascii="宋体" w:hAnsi="宋体" w:eastAsia="宋体" w:cs="宋体"/>
          <w:b/>
          <w:color w:val="000000"/>
          <w:sz w:val="28"/>
          <w:szCs w:val="28"/>
        </w:rPr>
      </w:pPr>
      <w:r>
        <w:rPr>
          <w:rFonts w:hint="eastAsia" w:ascii="宋体" w:hAnsi="宋体" w:eastAsia="宋体" w:cs="宋体"/>
          <w:b w:val="0"/>
          <w:bCs/>
          <w:color w:val="000000"/>
          <w:sz w:val="28"/>
          <w:szCs w:val="28"/>
        </w:rPr>
        <w:t>评审地点：江苏商贸职业学院基建会议室，如有变动另行通知。</w:t>
      </w:r>
      <w:r>
        <w:rPr>
          <w:rFonts w:hint="eastAsia" w:ascii="宋体" w:hAnsi="宋体" w:eastAsia="宋体" w:cs="宋体"/>
          <w:b/>
          <w:color w:val="000000"/>
          <w:sz w:val="28"/>
          <w:szCs w:val="28"/>
        </w:rPr>
        <w:t>五、公告期限</w:t>
      </w:r>
    </w:p>
    <w:p w14:paraId="6CBF49B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个工作日。</w:t>
      </w:r>
    </w:p>
    <w:p w14:paraId="2826DDC8">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六、其他补充事宜</w:t>
      </w:r>
    </w:p>
    <w:p w14:paraId="198F4D4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1.投标保证金：免收</w:t>
      </w:r>
    </w:p>
    <w:p w14:paraId="30D11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w:t>
      </w:r>
      <w:r>
        <w:rPr>
          <w:rFonts w:hint="eastAsia" w:ascii="宋体" w:hAnsi="宋体" w:eastAsia="宋体" w:cs="宋体"/>
          <w:color w:val="000000"/>
          <w:sz w:val="28"/>
          <w:szCs w:val="28"/>
          <w:lang w:val="en-US" w:eastAsia="zh-CN"/>
        </w:rPr>
        <w:t>答辩</w:t>
      </w:r>
      <w:r>
        <w:rPr>
          <w:rFonts w:hint="eastAsia" w:ascii="宋体" w:hAnsi="宋体" w:eastAsia="宋体" w:cs="宋体"/>
          <w:color w:val="000000"/>
          <w:sz w:val="28"/>
          <w:szCs w:val="28"/>
        </w:rPr>
        <w:t>、样品：</w:t>
      </w:r>
      <w:r>
        <w:rPr>
          <w:rFonts w:hint="eastAsia" w:ascii="宋体" w:hAnsi="宋体" w:eastAsia="宋体" w:cs="宋体"/>
          <w:color w:val="000000"/>
          <w:sz w:val="28"/>
          <w:szCs w:val="28"/>
          <w:lang w:val="en-US" w:eastAsia="zh-CN"/>
        </w:rPr>
        <w:t>详见文件</w:t>
      </w:r>
      <w:r>
        <w:rPr>
          <w:rFonts w:hint="eastAsia" w:ascii="宋体" w:hAnsi="宋体" w:eastAsia="宋体" w:cs="宋体"/>
          <w:color w:val="000000"/>
          <w:sz w:val="28"/>
          <w:szCs w:val="28"/>
        </w:rPr>
        <w:t>。</w:t>
      </w:r>
    </w:p>
    <w:p w14:paraId="6EDD99E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bookmarkStart w:id="2" w:name="_GoBack"/>
      <w:r>
        <w:rPr>
          <w:rFonts w:hint="eastAsia" w:ascii="宋体" w:hAnsi="宋体" w:eastAsia="宋体" w:cs="宋体"/>
          <w:b/>
          <w:color w:val="000000"/>
          <w:spacing w:val="7"/>
          <w:kern w:val="0"/>
          <w:sz w:val="28"/>
          <w:szCs w:val="28"/>
        </w:rPr>
        <w:t>七、凡对本次采购提出询问，请按以下方式联系。</w:t>
      </w:r>
    </w:p>
    <w:p w14:paraId="1326CB32">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1.采购单位：江苏商贸职业学院</w:t>
      </w:r>
    </w:p>
    <w:p w14:paraId="5A2EDA9A">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地址：江苏省南通市崇川区江通路48号</w:t>
      </w:r>
    </w:p>
    <w:p w14:paraId="5AA3CE4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采购单位联系人：</w:t>
      </w:r>
    </w:p>
    <w:p w14:paraId="47E2BD01">
      <w:pPr>
        <w:snapToGrid w:val="0"/>
        <w:spacing w:line="460" w:lineRule="exact"/>
        <w:ind w:firstLine="560" w:firstLineChars="200"/>
        <w:outlineLvl w:val="1"/>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徐老师（数智财金学院）    </w:t>
      </w:r>
      <w:r>
        <w:rPr>
          <w:rFonts w:hint="eastAsia" w:ascii="宋体" w:hAnsi="宋体" w:eastAsia="宋体" w:cs="宋体"/>
          <w:sz w:val="28"/>
          <w:szCs w:val="28"/>
        </w:rPr>
        <w:t xml:space="preserve">      联系电话：</w:t>
      </w:r>
      <w:r>
        <w:rPr>
          <w:rFonts w:hint="eastAsia" w:ascii="宋体" w:hAnsi="宋体" w:cs="宋体"/>
          <w:sz w:val="28"/>
          <w:szCs w:val="28"/>
          <w:lang w:val="en-US" w:eastAsia="zh-CN"/>
        </w:rPr>
        <w:t>15152887088</w:t>
      </w:r>
    </w:p>
    <w:p w14:paraId="7F272E8A">
      <w:pPr>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杨老师 （资产管理处）             联系电话：0513-85679264</w:t>
      </w:r>
    </w:p>
    <w:p w14:paraId="158B9D8F">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联系邮箱：jssyzcglc@jsbc.edu.cn</w:t>
      </w:r>
    </w:p>
    <w:p w14:paraId="251BF6C6">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2.监督、投诉联系方式</w:t>
      </w:r>
    </w:p>
    <w:p w14:paraId="578A4DB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电话：0513-85679216，联系邮箱：jssyjjjc@163.com</w:t>
      </w:r>
    </w:p>
    <w:p w14:paraId="16A630F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.采购代理机构信息</w:t>
      </w:r>
    </w:p>
    <w:p w14:paraId="28F3E23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名称：江苏中润工程建设咨询有限公司</w:t>
      </w:r>
    </w:p>
    <w:p w14:paraId="0ED1120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地址：南通市崇川路58号南通产业技术研究院9号楼1004室</w:t>
      </w:r>
    </w:p>
    <w:p w14:paraId="253F7526">
      <w:pPr>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联系方式：王  工  13906272111</w:t>
      </w:r>
    </w:p>
    <w:bookmarkEnd w:id="2"/>
    <w:p w14:paraId="4D49F86B">
      <w:pPr>
        <w:pStyle w:val="2"/>
        <w:ind w:left="0" w:leftChars="0" w:firstLine="0" w:firstLineChars="0"/>
        <w:rPr>
          <w:rFonts w:hint="default"/>
          <w:lang w:val="en-US" w:eastAsia="zh-CN"/>
        </w:rPr>
      </w:pPr>
    </w:p>
    <w:p w14:paraId="0BC0CB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4648B"/>
    <w:rsid w:val="003C28DE"/>
    <w:rsid w:val="015679D0"/>
    <w:rsid w:val="091343F8"/>
    <w:rsid w:val="15CA22E2"/>
    <w:rsid w:val="1C4231EC"/>
    <w:rsid w:val="258B55EA"/>
    <w:rsid w:val="28754330"/>
    <w:rsid w:val="36F4648B"/>
    <w:rsid w:val="506A3ECB"/>
    <w:rsid w:val="50B67A54"/>
    <w:rsid w:val="5AE01D6D"/>
    <w:rsid w:val="60CA1737"/>
    <w:rsid w:val="64DE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rPr>
      <w:color w:val="FF000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1787</Words>
  <Characters>1975</Characters>
  <Lines>0</Lines>
  <Paragraphs>0</Paragraphs>
  <TotalTime>10</TotalTime>
  <ScaleCrop>false</ScaleCrop>
  <LinksUpToDate>false</LinksUpToDate>
  <CharactersWithSpaces>2008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2025-10-21T02:59:00Z</dcterms:created>
  <dc:creator>jessie</dc:creator>
  <cp:lastModifiedBy>jessie</cp:lastModifiedBy>
  <dcterms:modified xsi:type="dcterms:W3CDTF">2025-10-29T07:06:39Z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A255B91A2B134E34BFA87B7C9E1B71A9_13</vt:lpwstr>
  </property>
  <property fmtid="{D5CDD505-2E9C-101B-9397-08002B2CF9AE}" pid="4" name="KSOTemplateDocerSaveRecord">
    <vt:lpwstr>eyJoZGlkIjoiMTY2YTExYjU4MWEzY2MzM2I4OTY2NWYxMWY5ZTNlMmIiLCJ1c2VySWQiOiI2Mzc4MTQzODgifQ==</vt:lpwstr>
  </property>
</Properties>
</file>