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F9A" w:rsidRDefault="00074F9A">
      <w:pPr>
        <w:jc w:val="center"/>
        <w:rPr>
          <w:rFonts w:ascii="宋体" w:hAnsi="宋体" w:cs="宋体"/>
          <w:bCs/>
          <w:spacing w:val="20"/>
          <w:sz w:val="44"/>
        </w:rPr>
      </w:pPr>
    </w:p>
    <w:p w:rsidR="00074F9A" w:rsidRDefault="00074F9A">
      <w:pPr>
        <w:jc w:val="center"/>
        <w:rPr>
          <w:rFonts w:ascii="宋体" w:hAnsi="宋体" w:cs="宋体"/>
          <w:b/>
          <w:spacing w:val="20"/>
          <w:sz w:val="40"/>
          <w:szCs w:val="40"/>
        </w:rPr>
      </w:pPr>
    </w:p>
    <w:p w:rsidR="00074F9A" w:rsidRDefault="00074F9A">
      <w:pPr>
        <w:jc w:val="center"/>
        <w:rPr>
          <w:rFonts w:ascii="宋体" w:hAnsi="宋体" w:cs="宋体"/>
          <w:b/>
          <w:spacing w:val="20"/>
          <w:sz w:val="40"/>
          <w:szCs w:val="40"/>
        </w:rPr>
      </w:pPr>
    </w:p>
    <w:p w:rsidR="00074F9A" w:rsidRDefault="00074F9A">
      <w:pPr>
        <w:jc w:val="center"/>
        <w:rPr>
          <w:rFonts w:ascii="宋体" w:hAnsi="宋体" w:cs="宋体"/>
          <w:b/>
          <w:spacing w:val="20"/>
          <w:sz w:val="40"/>
          <w:szCs w:val="40"/>
        </w:rPr>
      </w:pPr>
    </w:p>
    <w:p w:rsidR="00074F9A" w:rsidRPr="00562733" w:rsidRDefault="00C35DD8">
      <w:pPr>
        <w:jc w:val="center"/>
        <w:rPr>
          <w:rFonts w:ascii="宋体" w:hAnsi="宋体" w:cs="宋体"/>
          <w:bCs/>
          <w:sz w:val="44"/>
          <w:szCs w:val="44"/>
        </w:rPr>
      </w:pPr>
      <w:r w:rsidRPr="00562733">
        <w:rPr>
          <w:rFonts w:ascii="宋体" w:hAnsi="宋体" w:cs="宋体" w:hint="eastAsia"/>
          <w:b/>
          <w:spacing w:val="20"/>
          <w:sz w:val="44"/>
          <w:szCs w:val="44"/>
        </w:rPr>
        <w:t>江苏商贸职业学院现场工程师服务项目</w:t>
      </w:r>
    </w:p>
    <w:p w:rsidR="00074F9A" w:rsidRDefault="00074F9A">
      <w:pPr>
        <w:jc w:val="center"/>
        <w:rPr>
          <w:rFonts w:ascii="宋体" w:hAnsi="宋体" w:cs="宋体"/>
          <w:bCs/>
          <w:sz w:val="72"/>
          <w:szCs w:val="72"/>
        </w:rPr>
      </w:pPr>
    </w:p>
    <w:p w:rsidR="00074F9A" w:rsidRDefault="00C35DD8">
      <w:pPr>
        <w:jc w:val="center"/>
        <w:rPr>
          <w:rFonts w:ascii="宋体" w:hAnsi="宋体" w:cs="宋体"/>
          <w:bCs/>
          <w:sz w:val="100"/>
          <w:szCs w:val="100"/>
        </w:rPr>
      </w:pPr>
      <w:r>
        <w:rPr>
          <w:rFonts w:ascii="宋体" w:hAnsi="宋体" w:cs="宋体" w:hint="eastAsia"/>
          <w:bCs/>
          <w:sz w:val="72"/>
          <w:szCs w:val="72"/>
        </w:rPr>
        <w:t>公开招标文件</w:t>
      </w:r>
    </w:p>
    <w:p w:rsidR="00074F9A" w:rsidRDefault="00074F9A">
      <w:pPr>
        <w:jc w:val="center"/>
        <w:rPr>
          <w:rFonts w:ascii="宋体" w:hAnsi="宋体" w:cs="宋体"/>
          <w:bCs/>
          <w:color w:val="FF0000"/>
          <w:sz w:val="36"/>
          <w:szCs w:val="36"/>
        </w:rPr>
      </w:pPr>
    </w:p>
    <w:p w:rsidR="00074F9A" w:rsidRPr="00562733" w:rsidRDefault="00C35DD8">
      <w:pPr>
        <w:jc w:val="center"/>
        <w:rPr>
          <w:rFonts w:ascii="宋体" w:hAnsi="宋体" w:cs="宋体"/>
          <w:bCs/>
          <w:sz w:val="36"/>
          <w:szCs w:val="36"/>
          <w:highlight w:val="yellow"/>
        </w:rPr>
      </w:pPr>
      <w:r w:rsidRPr="00562733">
        <w:rPr>
          <w:rFonts w:ascii="宋体" w:hAnsi="宋体" w:cs="宋体" w:hint="eastAsia"/>
          <w:bCs/>
          <w:sz w:val="36"/>
          <w:szCs w:val="36"/>
        </w:rPr>
        <w:t>招标文件编号：</w:t>
      </w:r>
      <w:r w:rsidR="00562733" w:rsidRPr="00562733">
        <w:rPr>
          <w:rFonts w:ascii="宋体" w:hAnsi="宋体" w:cs="宋体" w:hint="eastAsia"/>
          <w:bCs/>
          <w:sz w:val="36"/>
          <w:szCs w:val="36"/>
        </w:rPr>
        <w:t>JSSYCG</w:t>
      </w:r>
      <w:r w:rsidR="00562733" w:rsidRPr="00562733">
        <w:rPr>
          <w:rFonts w:ascii="宋体" w:hAnsi="宋体" w:cs="宋体"/>
          <w:bCs/>
          <w:sz w:val="36"/>
          <w:szCs w:val="36"/>
        </w:rPr>
        <w:t>20250901051</w:t>
      </w:r>
      <w:r w:rsidRPr="00562733">
        <w:rPr>
          <w:rFonts w:ascii="宋体" w:hAnsi="宋体" w:cs="宋体" w:hint="eastAsia"/>
          <w:bCs/>
          <w:sz w:val="36"/>
          <w:szCs w:val="36"/>
        </w:rPr>
        <w:t xml:space="preserve"> </w:t>
      </w:r>
      <w:bookmarkStart w:id="0" w:name="_GoBack"/>
      <w:bookmarkEnd w:id="0"/>
    </w:p>
    <w:p w:rsidR="00074F9A" w:rsidRDefault="00074F9A">
      <w:pPr>
        <w:spacing w:line="500" w:lineRule="exact"/>
        <w:jc w:val="center"/>
        <w:rPr>
          <w:rFonts w:ascii="宋体" w:hAnsi="宋体" w:cs="宋体"/>
          <w:b/>
          <w:sz w:val="36"/>
        </w:rPr>
      </w:pPr>
    </w:p>
    <w:p w:rsidR="00074F9A" w:rsidRDefault="00074F9A">
      <w:pPr>
        <w:spacing w:line="500" w:lineRule="exact"/>
        <w:jc w:val="center"/>
        <w:rPr>
          <w:rFonts w:ascii="宋体" w:hAnsi="宋体" w:cs="宋体"/>
          <w:b/>
          <w:sz w:val="36"/>
        </w:rPr>
      </w:pPr>
    </w:p>
    <w:p w:rsidR="00074F9A" w:rsidRDefault="00074F9A">
      <w:pPr>
        <w:spacing w:line="500" w:lineRule="exact"/>
        <w:jc w:val="center"/>
        <w:rPr>
          <w:rFonts w:ascii="宋体" w:hAnsi="宋体" w:cs="宋体"/>
          <w:b/>
          <w:sz w:val="36"/>
        </w:rPr>
      </w:pPr>
    </w:p>
    <w:p w:rsidR="00074F9A" w:rsidRDefault="00074F9A">
      <w:pPr>
        <w:spacing w:line="500" w:lineRule="exact"/>
        <w:rPr>
          <w:rFonts w:ascii="宋体" w:hAnsi="宋体" w:cs="宋体"/>
        </w:rPr>
      </w:pPr>
    </w:p>
    <w:p w:rsidR="00074F9A" w:rsidRDefault="00074F9A">
      <w:pPr>
        <w:spacing w:line="500" w:lineRule="exact"/>
        <w:jc w:val="center"/>
        <w:rPr>
          <w:rFonts w:ascii="宋体" w:hAnsi="宋体" w:cs="宋体"/>
          <w:sz w:val="32"/>
        </w:rPr>
      </w:pPr>
    </w:p>
    <w:p w:rsidR="00074F9A" w:rsidRDefault="00074F9A">
      <w:pPr>
        <w:spacing w:line="500" w:lineRule="exact"/>
        <w:jc w:val="center"/>
        <w:rPr>
          <w:rFonts w:ascii="宋体" w:hAnsi="宋体" w:cs="宋体"/>
          <w:sz w:val="32"/>
        </w:rPr>
      </w:pPr>
    </w:p>
    <w:p w:rsidR="00074F9A" w:rsidRDefault="00074F9A">
      <w:pPr>
        <w:spacing w:line="500" w:lineRule="exact"/>
        <w:jc w:val="center"/>
        <w:rPr>
          <w:rFonts w:ascii="宋体" w:hAnsi="宋体" w:cs="宋体"/>
          <w:sz w:val="32"/>
        </w:rPr>
      </w:pPr>
    </w:p>
    <w:p w:rsidR="00074F9A" w:rsidRDefault="00074F9A">
      <w:pPr>
        <w:pStyle w:val="affb"/>
        <w:ind w:left="0" w:firstLine="0"/>
        <w:jc w:val="both"/>
        <w:rPr>
          <w:rFonts w:ascii="宋体" w:hAnsi="宋体" w:cs="宋体"/>
          <w:b/>
          <w:spacing w:val="20"/>
          <w:sz w:val="44"/>
        </w:rPr>
      </w:pPr>
    </w:p>
    <w:p w:rsidR="00074F9A" w:rsidRDefault="00C35DD8">
      <w:pPr>
        <w:pStyle w:val="affb"/>
        <w:ind w:firstLine="0"/>
        <w:rPr>
          <w:rFonts w:ascii="宋体" w:hAnsi="宋体" w:cs="宋体"/>
          <w:b/>
          <w:spacing w:val="20"/>
          <w:sz w:val="44"/>
        </w:rPr>
      </w:pPr>
      <w:r>
        <w:rPr>
          <w:rFonts w:ascii="宋体" w:hAnsi="宋体" w:cs="宋体" w:hint="eastAsia"/>
          <w:b/>
          <w:spacing w:val="20"/>
          <w:sz w:val="44"/>
        </w:rPr>
        <w:t>江苏商贸职业学院</w:t>
      </w:r>
    </w:p>
    <w:p w:rsidR="00074F9A" w:rsidRPr="00562733" w:rsidRDefault="00C35DD8">
      <w:pPr>
        <w:adjustRightInd w:val="0"/>
        <w:spacing w:before="120" w:after="120" w:line="500" w:lineRule="exact"/>
        <w:ind w:left="-2" w:right="120"/>
        <w:jc w:val="center"/>
        <w:textAlignment w:val="baseline"/>
        <w:rPr>
          <w:rFonts w:ascii="宋体" w:hAnsi="宋体" w:cs="宋体"/>
          <w:b/>
          <w:snapToGrid w:val="0"/>
          <w:sz w:val="26"/>
          <w:szCs w:val="28"/>
          <w:u w:val="single"/>
        </w:rPr>
      </w:pPr>
      <w:r w:rsidRPr="00562733">
        <w:rPr>
          <w:rFonts w:ascii="宋体" w:hAnsi="宋体" w:cs="宋体" w:hint="eastAsia"/>
          <w:bCs/>
          <w:sz w:val="32"/>
          <w:szCs w:val="32"/>
        </w:rPr>
        <w:t>202</w:t>
      </w:r>
      <w:r w:rsidRPr="00562733">
        <w:rPr>
          <w:rFonts w:ascii="宋体" w:hAnsi="宋体" w:cs="宋体" w:hint="eastAsia"/>
          <w:bCs/>
          <w:sz w:val="32"/>
          <w:szCs w:val="32"/>
        </w:rPr>
        <w:t>5</w:t>
      </w:r>
      <w:r w:rsidRPr="00562733">
        <w:rPr>
          <w:rFonts w:ascii="宋体" w:hAnsi="宋体" w:cs="宋体" w:hint="eastAsia"/>
          <w:bCs/>
          <w:sz w:val="32"/>
          <w:szCs w:val="32"/>
        </w:rPr>
        <w:t>年</w:t>
      </w:r>
      <w:r w:rsidRPr="00562733">
        <w:rPr>
          <w:rFonts w:ascii="宋体" w:hAnsi="宋体" w:cs="宋体" w:hint="eastAsia"/>
          <w:bCs/>
          <w:sz w:val="32"/>
          <w:szCs w:val="32"/>
        </w:rPr>
        <w:t>9</w:t>
      </w:r>
      <w:r w:rsidRPr="00562733">
        <w:rPr>
          <w:rFonts w:ascii="宋体" w:hAnsi="宋体" w:cs="宋体" w:hint="eastAsia"/>
          <w:bCs/>
          <w:sz w:val="32"/>
          <w:szCs w:val="32"/>
        </w:rPr>
        <w:t>月</w:t>
      </w:r>
      <w:r w:rsidR="00562733" w:rsidRPr="00562733">
        <w:rPr>
          <w:rFonts w:ascii="宋体" w:hAnsi="宋体" w:cs="宋体" w:hint="eastAsia"/>
          <w:bCs/>
          <w:sz w:val="32"/>
          <w:szCs w:val="32"/>
        </w:rPr>
        <w:t>1</w:t>
      </w:r>
      <w:r w:rsidRPr="00562733">
        <w:rPr>
          <w:rFonts w:ascii="宋体" w:hAnsi="宋体" w:cs="宋体" w:hint="eastAsia"/>
          <w:bCs/>
          <w:sz w:val="32"/>
          <w:szCs w:val="32"/>
        </w:rPr>
        <w:t>日</w:t>
      </w:r>
    </w:p>
    <w:p w:rsidR="00074F9A" w:rsidRDefault="00074F9A">
      <w:pPr>
        <w:adjustRightInd w:val="0"/>
        <w:snapToGrid w:val="0"/>
        <w:ind w:leftChars="-75" w:left="-158"/>
        <w:rPr>
          <w:rFonts w:ascii="宋体" w:hAnsi="宋体" w:cs="宋体"/>
          <w:snapToGrid w:val="0"/>
          <w:color w:val="FF0000"/>
          <w:sz w:val="30"/>
          <w:szCs w:val="30"/>
        </w:rPr>
        <w:sectPr w:rsidR="00074F9A">
          <w:headerReference w:type="default" r:id="rId8"/>
          <w:footerReference w:type="default" r:id="rId9"/>
          <w:pgSz w:w="11906" w:h="16838"/>
          <w:pgMar w:top="1440" w:right="1800" w:bottom="1440" w:left="1800" w:header="851" w:footer="992" w:gutter="0"/>
          <w:cols w:space="720"/>
          <w:docGrid w:type="lines" w:linePitch="312"/>
        </w:sectPr>
      </w:pPr>
    </w:p>
    <w:p w:rsidR="00074F9A" w:rsidRDefault="00C35DD8">
      <w:pPr>
        <w:adjustRightInd w:val="0"/>
        <w:snapToGrid w:val="0"/>
        <w:spacing w:line="500" w:lineRule="exact"/>
        <w:ind w:rightChars="-286" w:right="-601" w:firstLineChars="1200" w:firstLine="3840"/>
        <w:rPr>
          <w:rFonts w:ascii="宋体" w:hAnsi="宋体" w:cs="宋体"/>
          <w:sz w:val="32"/>
          <w:szCs w:val="32"/>
        </w:rPr>
      </w:pPr>
      <w:r>
        <w:rPr>
          <w:rFonts w:ascii="宋体" w:hAnsi="宋体" w:cs="宋体" w:hint="eastAsia"/>
          <w:sz w:val="32"/>
          <w:szCs w:val="32"/>
        </w:rPr>
        <w:lastRenderedPageBreak/>
        <w:t>目</w:t>
      </w:r>
      <w:r>
        <w:rPr>
          <w:rFonts w:ascii="宋体" w:hAnsi="宋体" w:cs="宋体" w:hint="eastAsia"/>
          <w:sz w:val="32"/>
          <w:szCs w:val="32"/>
        </w:rPr>
        <w:t xml:space="preserve"> </w:t>
      </w:r>
      <w:r>
        <w:rPr>
          <w:rFonts w:ascii="宋体" w:hAnsi="宋体" w:cs="宋体" w:hint="eastAsia"/>
          <w:sz w:val="32"/>
          <w:szCs w:val="32"/>
        </w:rPr>
        <w:t>录</w:t>
      </w:r>
    </w:p>
    <w:p w:rsidR="00074F9A" w:rsidRDefault="00074F9A">
      <w:pPr>
        <w:tabs>
          <w:tab w:val="left" w:pos="7740"/>
        </w:tabs>
        <w:adjustRightInd w:val="0"/>
        <w:snapToGrid w:val="0"/>
        <w:spacing w:line="360" w:lineRule="auto"/>
        <w:ind w:firstLineChars="200" w:firstLine="640"/>
        <w:rPr>
          <w:rFonts w:ascii="宋体" w:hAnsi="宋体" w:cs="宋体"/>
          <w:bCs/>
          <w:sz w:val="32"/>
          <w:szCs w:val="32"/>
        </w:rPr>
      </w:pPr>
    </w:p>
    <w:p w:rsidR="00074F9A" w:rsidRDefault="00C35DD8">
      <w:pPr>
        <w:tabs>
          <w:tab w:val="left" w:pos="7740"/>
        </w:tabs>
        <w:adjustRightInd w:val="0"/>
        <w:snapToGrid w:val="0"/>
        <w:spacing w:line="360" w:lineRule="auto"/>
        <w:ind w:firstLineChars="200" w:firstLine="640"/>
        <w:rPr>
          <w:rFonts w:ascii="宋体" w:hAnsi="宋体" w:cs="宋体"/>
          <w:spacing w:val="2"/>
          <w:sz w:val="32"/>
          <w:szCs w:val="32"/>
        </w:rPr>
      </w:pPr>
      <w:r>
        <w:rPr>
          <w:rFonts w:ascii="宋体" w:hAnsi="宋体" w:cs="宋体" w:hint="eastAsia"/>
          <w:bCs/>
          <w:sz w:val="32"/>
          <w:szCs w:val="32"/>
        </w:rPr>
        <w:t>第一部分</w:t>
      </w:r>
      <w:r>
        <w:rPr>
          <w:rFonts w:ascii="宋体" w:hAnsi="宋体" w:cs="宋体" w:hint="eastAsia"/>
          <w:bCs/>
          <w:sz w:val="32"/>
          <w:szCs w:val="32"/>
        </w:rPr>
        <w:t xml:space="preserve">  </w:t>
      </w:r>
      <w:r>
        <w:rPr>
          <w:rFonts w:ascii="宋体" w:hAnsi="宋体" w:cs="宋体" w:hint="eastAsia"/>
          <w:bCs/>
          <w:sz w:val="32"/>
          <w:szCs w:val="32"/>
        </w:rPr>
        <w:t>投标邀请</w:t>
      </w:r>
    </w:p>
    <w:p w:rsidR="00074F9A" w:rsidRDefault="00C35DD8">
      <w:pPr>
        <w:tabs>
          <w:tab w:val="left" w:pos="7740"/>
        </w:tabs>
        <w:adjustRightInd w:val="0"/>
        <w:snapToGrid w:val="0"/>
        <w:spacing w:line="360" w:lineRule="auto"/>
        <w:ind w:firstLineChars="200" w:firstLine="640"/>
        <w:rPr>
          <w:rFonts w:ascii="宋体" w:hAnsi="宋体" w:cs="宋体"/>
          <w:spacing w:val="2"/>
          <w:sz w:val="32"/>
          <w:szCs w:val="32"/>
        </w:rPr>
      </w:pPr>
      <w:r>
        <w:rPr>
          <w:rFonts w:ascii="宋体" w:hAnsi="宋体" w:cs="宋体" w:hint="eastAsia"/>
          <w:bCs/>
          <w:sz w:val="32"/>
          <w:szCs w:val="32"/>
        </w:rPr>
        <w:t>第二部分</w:t>
      </w:r>
      <w:r>
        <w:rPr>
          <w:rFonts w:ascii="宋体" w:hAnsi="宋体" w:cs="宋体" w:hint="eastAsia"/>
          <w:bCs/>
          <w:sz w:val="32"/>
          <w:szCs w:val="32"/>
        </w:rPr>
        <w:t xml:space="preserve">  </w:t>
      </w:r>
      <w:r>
        <w:rPr>
          <w:rFonts w:ascii="宋体" w:hAnsi="宋体" w:cs="宋体" w:hint="eastAsia"/>
          <w:bCs/>
          <w:sz w:val="32"/>
          <w:szCs w:val="32"/>
        </w:rPr>
        <w:t>投标须知</w:t>
      </w:r>
    </w:p>
    <w:p w:rsidR="00074F9A" w:rsidRDefault="00C35DD8">
      <w:pPr>
        <w:tabs>
          <w:tab w:val="left" w:pos="7740"/>
        </w:tabs>
        <w:adjustRightInd w:val="0"/>
        <w:snapToGrid w:val="0"/>
        <w:spacing w:line="360" w:lineRule="auto"/>
        <w:ind w:firstLineChars="200" w:firstLine="640"/>
        <w:rPr>
          <w:rFonts w:ascii="宋体" w:hAnsi="宋体" w:cs="宋体"/>
          <w:spacing w:val="2"/>
          <w:sz w:val="32"/>
          <w:szCs w:val="32"/>
        </w:rPr>
      </w:pPr>
      <w:r>
        <w:rPr>
          <w:rFonts w:ascii="宋体" w:hAnsi="宋体" w:cs="宋体" w:hint="eastAsia"/>
          <w:bCs/>
          <w:sz w:val="32"/>
          <w:szCs w:val="32"/>
        </w:rPr>
        <w:t>第三部分</w:t>
      </w:r>
      <w:r>
        <w:rPr>
          <w:rFonts w:ascii="宋体" w:hAnsi="宋体" w:cs="宋体" w:hint="eastAsia"/>
          <w:bCs/>
          <w:sz w:val="32"/>
          <w:szCs w:val="32"/>
        </w:rPr>
        <w:t xml:space="preserve">  </w:t>
      </w:r>
      <w:r>
        <w:rPr>
          <w:rFonts w:ascii="宋体" w:hAnsi="宋体" w:cs="宋体" w:hint="eastAsia"/>
          <w:bCs/>
          <w:sz w:val="32"/>
          <w:szCs w:val="32"/>
        </w:rPr>
        <w:t>项目需求</w:t>
      </w:r>
    </w:p>
    <w:p w:rsidR="00074F9A" w:rsidRDefault="00C35DD8">
      <w:pPr>
        <w:tabs>
          <w:tab w:val="left" w:pos="7740"/>
        </w:tabs>
        <w:adjustRightInd w:val="0"/>
        <w:snapToGrid w:val="0"/>
        <w:spacing w:line="360" w:lineRule="auto"/>
        <w:ind w:firstLineChars="200" w:firstLine="640"/>
        <w:rPr>
          <w:rFonts w:ascii="宋体" w:hAnsi="宋体" w:cs="宋体"/>
          <w:bCs/>
          <w:sz w:val="32"/>
          <w:szCs w:val="32"/>
        </w:rPr>
      </w:pPr>
      <w:r>
        <w:rPr>
          <w:rFonts w:ascii="宋体" w:hAnsi="宋体" w:cs="宋体" w:hint="eastAsia"/>
          <w:sz w:val="32"/>
          <w:szCs w:val="32"/>
        </w:rPr>
        <w:t>第四部分</w:t>
      </w:r>
      <w:r>
        <w:rPr>
          <w:rFonts w:ascii="宋体" w:hAnsi="宋体" w:cs="宋体" w:hint="eastAsia"/>
          <w:sz w:val="32"/>
          <w:szCs w:val="32"/>
        </w:rPr>
        <w:t xml:space="preserve">  </w:t>
      </w:r>
      <w:r>
        <w:rPr>
          <w:rFonts w:ascii="宋体" w:hAnsi="宋体" w:cs="宋体" w:hint="eastAsia"/>
          <w:bCs/>
          <w:sz w:val="32"/>
          <w:szCs w:val="32"/>
        </w:rPr>
        <w:t>开标和评标</w:t>
      </w:r>
    </w:p>
    <w:p w:rsidR="00074F9A" w:rsidRDefault="00C35DD8">
      <w:pPr>
        <w:tabs>
          <w:tab w:val="left" w:pos="7740"/>
        </w:tabs>
        <w:adjustRightInd w:val="0"/>
        <w:snapToGrid w:val="0"/>
        <w:spacing w:line="360" w:lineRule="auto"/>
        <w:ind w:firstLineChars="200" w:firstLine="640"/>
        <w:rPr>
          <w:rFonts w:ascii="宋体" w:hAnsi="宋体" w:cs="宋体"/>
          <w:bCs/>
          <w:sz w:val="32"/>
          <w:szCs w:val="32"/>
        </w:rPr>
      </w:pPr>
      <w:r>
        <w:rPr>
          <w:rFonts w:ascii="宋体" w:hAnsi="宋体" w:cs="宋体" w:hint="eastAsia"/>
          <w:bCs/>
          <w:sz w:val="32"/>
          <w:szCs w:val="32"/>
        </w:rPr>
        <w:t>第五部分</w:t>
      </w:r>
      <w:r>
        <w:rPr>
          <w:rFonts w:ascii="宋体" w:hAnsi="宋体" w:cs="宋体" w:hint="eastAsia"/>
          <w:bCs/>
          <w:sz w:val="32"/>
          <w:szCs w:val="32"/>
        </w:rPr>
        <w:t xml:space="preserve">  </w:t>
      </w:r>
      <w:r>
        <w:rPr>
          <w:rFonts w:ascii="宋体" w:hAnsi="宋体" w:cs="宋体" w:hint="eastAsia"/>
          <w:bCs/>
          <w:sz w:val="32"/>
          <w:szCs w:val="32"/>
        </w:rPr>
        <w:t>合同主要条款</w:t>
      </w:r>
    </w:p>
    <w:p w:rsidR="00074F9A" w:rsidRDefault="00C35DD8">
      <w:pPr>
        <w:tabs>
          <w:tab w:val="left" w:pos="7740"/>
        </w:tabs>
        <w:adjustRightInd w:val="0"/>
        <w:snapToGrid w:val="0"/>
        <w:spacing w:line="360" w:lineRule="auto"/>
        <w:ind w:firstLineChars="200" w:firstLine="640"/>
        <w:rPr>
          <w:rFonts w:ascii="宋体" w:hAnsi="宋体" w:cs="宋体"/>
          <w:bCs/>
          <w:sz w:val="32"/>
          <w:szCs w:val="32"/>
        </w:rPr>
      </w:pPr>
      <w:r>
        <w:rPr>
          <w:rFonts w:ascii="宋体" w:hAnsi="宋体" w:cs="宋体" w:hint="eastAsia"/>
          <w:bCs/>
          <w:sz w:val="32"/>
          <w:szCs w:val="32"/>
        </w:rPr>
        <w:t>第六部分</w:t>
      </w:r>
      <w:r>
        <w:rPr>
          <w:rFonts w:ascii="宋体" w:hAnsi="宋体" w:cs="宋体" w:hint="eastAsia"/>
          <w:bCs/>
          <w:sz w:val="32"/>
          <w:szCs w:val="32"/>
        </w:rPr>
        <w:t xml:space="preserve">  </w:t>
      </w:r>
      <w:r>
        <w:rPr>
          <w:rFonts w:ascii="宋体" w:hAnsi="宋体" w:cs="宋体" w:hint="eastAsia"/>
          <w:bCs/>
          <w:sz w:val="32"/>
          <w:szCs w:val="32"/>
        </w:rPr>
        <w:t>质疑与投诉</w:t>
      </w:r>
    </w:p>
    <w:p w:rsidR="00074F9A" w:rsidRDefault="00C35DD8">
      <w:pPr>
        <w:tabs>
          <w:tab w:val="left" w:pos="7740"/>
        </w:tabs>
        <w:adjustRightInd w:val="0"/>
        <w:snapToGrid w:val="0"/>
        <w:spacing w:line="360" w:lineRule="auto"/>
        <w:ind w:firstLineChars="200" w:firstLine="640"/>
        <w:rPr>
          <w:rFonts w:ascii="宋体" w:hAnsi="宋体" w:cs="宋体"/>
          <w:spacing w:val="2"/>
          <w:sz w:val="32"/>
          <w:szCs w:val="32"/>
        </w:rPr>
      </w:pPr>
      <w:r>
        <w:rPr>
          <w:rFonts w:ascii="宋体" w:hAnsi="宋体" w:cs="宋体" w:hint="eastAsia"/>
          <w:bCs/>
          <w:sz w:val="32"/>
          <w:szCs w:val="32"/>
        </w:rPr>
        <w:t>第七部分</w:t>
      </w:r>
      <w:r>
        <w:rPr>
          <w:rFonts w:ascii="宋体" w:hAnsi="宋体" w:cs="宋体" w:hint="eastAsia"/>
          <w:bCs/>
          <w:sz w:val="32"/>
          <w:szCs w:val="32"/>
        </w:rPr>
        <w:t xml:space="preserve">  </w:t>
      </w:r>
      <w:r>
        <w:rPr>
          <w:rFonts w:ascii="宋体" w:hAnsi="宋体" w:cs="宋体" w:hint="eastAsia"/>
          <w:bCs/>
          <w:sz w:val="32"/>
          <w:szCs w:val="32"/>
        </w:rPr>
        <w:t>投标文件组成</w:t>
      </w:r>
    </w:p>
    <w:p w:rsidR="00074F9A" w:rsidRDefault="00074F9A">
      <w:pPr>
        <w:spacing w:line="500" w:lineRule="exact"/>
        <w:rPr>
          <w:rFonts w:ascii="宋体" w:hAnsi="宋体" w:cs="宋体"/>
          <w:b/>
          <w:sz w:val="32"/>
          <w:szCs w:val="32"/>
        </w:rPr>
      </w:pPr>
    </w:p>
    <w:p w:rsidR="00074F9A" w:rsidRDefault="00074F9A">
      <w:pPr>
        <w:tabs>
          <w:tab w:val="left" w:pos="7740"/>
        </w:tabs>
        <w:spacing w:line="500" w:lineRule="exact"/>
        <w:rPr>
          <w:rFonts w:ascii="宋体" w:hAnsi="宋体" w:cs="宋体"/>
          <w:b/>
          <w:spacing w:val="2"/>
          <w:sz w:val="32"/>
          <w:szCs w:val="32"/>
        </w:rPr>
      </w:pPr>
    </w:p>
    <w:p w:rsidR="00074F9A" w:rsidRDefault="00074F9A">
      <w:pPr>
        <w:tabs>
          <w:tab w:val="left" w:pos="7740"/>
        </w:tabs>
        <w:spacing w:line="500" w:lineRule="exact"/>
        <w:rPr>
          <w:rFonts w:ascii="宋体" w:hAnsi="宋体" w:cs="宋体"/>
          <w:b/>
          <w:spacing w:val="2"/>
          <w:sz w:val="32"/>
          <w:szCs w:val="32"/>
        </w:rPr>
      </w:pPr>
    </w:p>
    <w:p w:rsidR="00074F9A" w:rsidRDefault="00074F9A">
      <w:pPr>
        <w:tabs>
          <w:tab w:val="left" w:pos="7740"/>
        </w:tabs>
        <w:spacing w:line="500" w:lineRule="exact"/>
        <w:rPr>
          <w:rFonts w:ascii="宋体" w:hAnsi="宋体" w:cs="宋体"/>
          <w:b/>
          <w:bCs/>
          <w:sz w:val="32"/>
          <w:szCs w:val="32"/>
        </w:rPr>
      </w:pPr>
    </w:p>
    <w:p w:rsidR="00074F9A" w:rsidRDefault="00074F9A">
      <w:pPr>
        <w:pStyle w:val="a5"/>
        <w:rPr>
          <w:rFonts w:ascii="宋体" w:hAnsi="宋体" w:cs="宋体"/>
          <w:bCs/>
          <w:sz w:val="36"/>
          <w:szCs w:val="36"/>
        </w:rPr>
      </w:pPr>
    </w:p>
    <w:p w:rsidR="00074F9A" w:rsidRDefault="00074F9A">
      <w:pPr>
        <w:rPr>
          <w:rFonts w:ascii="宋体" w:hAnsi="宋体" w:cs="宋体"/>
        </w:rPr>
      </w:pPr>
    </w:p>
    <w:p w:rsidR="00074F9A" w:rsidRDefault="00C35DD8">
      <w:pPr>
        <w:adjustRightInd w:val="0"/>
        <w:snapToGrid w:val="0"/>
        <w:spacing w:line="500" w:lineRule="exact"/>
        <w:jc w:val="center"/>
        <w:outlineLvl w:val="0"/>
        <w:rPr>
          <w:rFonts w:ascii="宋体" w:hAnsi="宋体" w:cs="宋体"/>
          <w:bCs/>
          <w:sz w:val="32"/>
          <w:szCs w:val="32"/>
        </w:rPr>
      </w:pPr>
      <w:r>
        <w:rPr>
          <w:rFonts w:ascii="宋体" w:hAnsi="宋体" w:cs="宋体" w:hint="eastAsia"/>
          <w:bCs/>
          <w:sz w:val="32"/>
          <w:szCs w:val="32"/>
        </w:rPr>
        <w:br w:type="page"/>
      </w:r>
      <w:r>
        <w:rPr>
          <w:rFonts w:ascii="宋体" w:hAnsi="宋体" w:cs="宋体" w:hint="eastAsia"/>
          <w:bCs/>
          <w:sz w:val="32"/>
          <w:szCs w:val="32"/>
        </w:rPr>
        <w:lastRenderedPageBreak/>
        <w:t>第一部分</w:t>
      </w:r>
      <w:r>
        <w:rPr>
          <w:rFonts w:ascii="宋体" w:hAnsi="宋体" w:cs="宋体" w:hint="eastAsia"/>
          <w:bCs/>
          <w:sz w:val="32"/>
          <w:szCs w:val="32"/>
        </w:rPr>
        <w:t xml:space="preserve">  </w:t>
      </w:r>
      <w:bookmarkStart w:id="1" w:name="OLE_LINK5"/>
      <w:bookmarkStart w:id="2" w:name="OLE_LINK7"/>
      <w:r>
        <w:rPr>
          <w:rFonts w:ascii="宋体" w:hAnsi="宋体" w:cs="宋体" w:hint="eastAsia"/>
          <w:bCs/>
          <w:sz w:val="32"/>
          <w:szCs w:val="32"/>
        </w:rPr>
        <w:t>投标邀请</w:t>
      </w:r>
    </w:p>
    <w:p w:rsidR="00074F9A" w:rsidRDefault="00C35DD8">
      <w:pPr>
        <w:tabs>
          <w:tab w:val="left" w:pos="360"/>
        </w:tabs>
        <w:spacing w:line="460" w:lineRule="exact"/>
        <w:ind w:firstLineChars="200" w:firstLine="480"/>
        <w:rPr>
          <w:rFonts w:ascii="宋体" w:hAnsi="宋体" w:cs="宋体"/>
          <w:color w:val="000000" w:themeColor="text1"/>
          <w:sz w:val="24"/>
        </w:rPr>
      </w:pPr>
      <w:bookmarkStart w:id="3" w:name="OLE_LINK6"/>
      <w:r>
        <w:rPr>
          <w:rFonts w:ascii="宋体" w:hAnsi="宋体" w:cs="宋体" w:hint="eastAsia"/>
          <w:sz w:val="24"/>
        </w:rPr>
        <w:t>受江苏商贸职业学院的委托，东方华星建设管理（江苏）有限公司就</w:t>
      </w:r>
      <w:r>
        <w:rPr>
          <w:rFonts w:ascii="宋体" w:hAnsi="宋体" w:cs="宋体" w:hint="eastAsia"/>
          <w:sz w:val="24"/>
        </w:rPr>
        <w:t>江苏商贸职业学院现场工程师服务项目</w:t>
      </w:r>
      <w:r>
        <w:rPr>
          <w:rFonts w:ascii="宋体" w:hAnsi="宋体" w:cs="宋体" w:hint="eastAsia"/>
          <w:sz w:val="24"/>
        </w:rPr>
        <w:t>(</w:t>
      </w:r>
      <w:r w:rsidRPr="00562733">
        <w:rPr>
          <w:rFonts w:ascii="宋体" w:hAnsi="宋体" w:cs="宋体" w:hint="eastAsia"/>
          <w:sz w:val="24"/>
        </w:rPr>
        <w:t>项目编号</w:t>
      </w:r>
      <w:r w:rsidRPr="00562733">
        <w:rPr>
          <w:rFonts w:ascii="宋体" w:hAnsi="宋体" w:cs="宋体" w:hint="eastAsia"/>
          <w:sz w:val="24"/>
        </w:rPr>
        <w:t>:</w:t>
      </w:r>
      <w:r w:rsidR="00562733" w:rsidRPr="00562733">
        <w:t xml:space="preserve"> </w:t>
      </w:r>
      <w:r w:rsidR="00562733" w:rsidRPr="00562733">
        <w:rPr>
          <w:rFonts w:ascii="宋体" w:hAnsi="宋体" w:cs="宋体"/>
          <w:sz w:val="24"/>
        </w:rPr>
        <w:t>JSSYCG20250901051</w:t>
      </w:r>
      <w:r>
        <w:rPr>
          <w:rFonts w:ascii="宋体" w:hAnsi="宋体" w:cs="宋体" w:hint="eastAsia"/>
          <w:color w:val="000000" w:themeColor="text1"/>
          <w:sz w:val="24"/>
        </w:rPr>
        <w:t>)</w:t>
      </w:r>
      <w:r>
        <w:rPr>
          <w:rFonts w:ascii="宋体" w:hAnsi="宋体" w:cs="宋体" w:hint="eastAsia"/>
          <w:color w:val="000000" w:themeColor="text1"/>
          <w:sz w:val="24"/>
        </w:rPr>
        <w:t>进行公开招标采购，欢迎符合条件的投标人投标。</w:t>
      </w:r>
    </w:p>
    <w:p w:rsidR="00074F9A" w:rsidRDefault="00C35DD8">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项目概况</w:t>
      </w:r>
    </w:p>
    <w:p w:rsidR="00074F9A" w:rsidRPr="00562733"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江苏商贸职业学院现场工程师服务项目</w:t>
      </w:r>
      <w:r>
        <w:rPr>
          <w:rFonts w:ascii="宋体" w:hAnsi="宋体" w:cs="宋体" w:hint="eastAsia"/>
          <w:sz w:val="24"/>
        </w:rPr>
        <w:t>的潜在投标人应在江苏商贸职业学院网（</w:t>
      </w:r>
      <w:hyperlink r:id="rId10" w:history="1">
        <w:r w:rsidRPr="00562733">
          <w:rPr>
            <w:rStyle w:val="aff6"/>
            <w:rFonts w:ascii="宋体" w:hAnsi="宋体" w:cs="宋体" w:hint="eastAsia"/>
            <w:color w:val="auto"/>
            <w:sz w:val="24"/>
          </w:rPr>
          <w:t>http://www.jsbc.edu.cn/</w:t>
        </w:r>
        <w:r w:rsidRPr="00562733">
          <w:rPr>
            <w:rStyle w:val="aff6"/>
            <w:rFonts w:ascii="宋体" w:hAnsi="宋体" w:cs="宋体" w:hint="eastAsia"/>
            <w:color w:val="auto"/>
            <w:sz w:val="24"/>
          </w:rPr>
          <w:t>）获取招标文件，并于</w:t>
        </w:r>
        <w:r w:rsidRPr="00562733">
          <w:rPr>
            <w:rStyle w:val="aff6"/>
            <w:rFonts w:ascii="宋体" w:hAnsi="宋体" w:cs="宋体" w:hint="eastAsia"/>
            <w:color w:val="auto"/>
            <w:sz w:val="24"/>
          </w:rPr>
          <w:t>2025</w:t>
        </w:r>
        <w:r w:rsidRPr="00562733">
          <w:rPr>
            <w:rStyle w:val="aff6"/>
            <w:rFonts w:ascii="宋体" w:hAnsi="宋体" w:cs="宋体" w:hint="eastAsia"/>
            <w:color w:val="auto"/>
            <w:sz w:val="24"/>
          </w:rPr>
          <w:t>年</w:t>
        </w:r>
        <w:r w:rsidRPr="00562733">
          <w:rPr>
            <w:rStyle w:val="aff6"/>
            <w:rFonts w:ascii="宋体" w:hAnsi="宋体" w:cs="宋体" w:hint="eastAsia"/>
            <w:color w:val="auto"/>
            <w:sz w:val="24"/>
          </w:rPr>
          <w:t>9</w:t>
        </w:r>
        <w:r w:rsidRPr="00562733">
          <w:rPr>
            <w:rStyle w:val="aff6"/>
            <w:rFonts w:ascii="宋体" w:hAnsi="宋体" w:cs="宋体" w:hint="eastAsia"/>
            <w:color w:val="auto"/>
            <w:sz w:val="24"/>
          </w:rPr>
          <w:t>月</w:t>
        </w:r>
      </w:hyperlink>
      <w:r w:rsidR="00562733" w:rsidRPr="00562733">
        <w:rPr>
          <w:rStyle w:val="aff6"/>
          <w:rFonts w:ascii="宋体" w:hAnsi="宋体" w:cs="宋体"/>
          <w:color w:val="auto"/>
          <w:sz w:val="24"/>
        </w:rPr>
        <w:t>8</w:t>
      </w:r>
      <w:r w:rsidRPr="00562733">
        <w:rPr>
          <w:rFonts w:ascii="宋体" w:hAnsi="宋体" w:cs="宋体" w:hint="eastAsia"/>
          <w:sz w:val="24"/>
        </w:rPr>
        <w:t>日</w:t>
      </w:r>
      <w:r w:rsidRPr="00562733">
        <w:rPr>
          <w:rFonts w:ascii="宋体" w:hAnsi="宋体" w:cs="宋体" w:hint="eastAsia"/>
          <w:sz w:val="24"/>
        </w:rPr>
        <w:t>09</w:t>
      </w:r>
      <w:r w:rsidRPr="00562733">
        <w:rPr>
          <w:rFonts w:ascii="宋体" w:hAnsi="宋体" w:cs="宋体"/>
          <w:sz w:val="24"/>
        </w:rPr>
        <w:t xml:space="preserve"> </w:t>
      </w:r>
      <w:r w:rsidRPr="00562733">
        <w:rPr>
          <w:rFonts w:ascii="宋体" w:hAnsi="宋体" w:cs="宋体" w:hint="eastAsia"/>
          <w:sz w:val="24"/>
        </w:rPr>
        <w:t>时</w:t>
      </w:r>
      <w:r w:rsidRPr="00562733">
        <w:rPr>
          <w:rFonts w:ascii="宋体" w:hAnsi="宋体" w:cs="宋体" w:hint="eastAsia"/>
          <w:sz w:val="24"/>
        </w:rPr>
        <w:t>30</w:t>
      </w:r>
      <w:r w:rsidRPr="00562733">
        <w:rPr>
          <w:rFonts w:ascii="宋体" w:hAnsi="宋体" w:cs="宋体" w:hint="eastAsia"/>
          <w:sz w:val="24"/>
        </w:rPr>
        <w:t>分</w:t>
      </w:r>
      <w:r w:rsidRPr="00562733">
        <w:rPr>
          <w:rFonts w:ascii="宋体" w:hAnsi="宋体" w:cs="宋体" w:hint="eastAsia"/>
          <w:sz w:val="24"/>
        </w:rPr>
        <w:t>（北京时间）前递交投标文件。</w:t>
      </w:r>
    </w:p>
    <w:p w:rsidR="00074F9A" w:rsidRDefault="00C35DD8">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一、项目基本情况</w:t>
      </w:r>
    </w:p>
    <w:p w:rsidR="00074F9A" w:rsidRPr="00562733" w:rsidRDefault="00C35DD8">
      <w:pPr>
        <w:ind w:firstLineChars="200" w:firstLine="480"/>
        <w:rPr>
          <w:rFonts w:ascii="宋体" w:hAnsi="宋体" w:cs="宋体"/>
          <w:kern w:val="0"/>
          <w:sz w:val="20"/>
          <w:szCs w:val="20"/>
        </w:rPr>
      </w:pPr>
      <w:r w:rsidRPr="00562733">
        <w:rPr>
          <w:rFonts w:ascii="宋体" w:hAnsi="宋体" w:cs="宋体" w:hint="eastAsia"/>
          <w:sz w:val="24"/>
        </w:rPr>
        <w:t>项目编号：</w:t>
      </w:r>
      <w:r w:rsidR="00562733" w:rsidRPr="00562733">
        <w:rPr>
          <w:rFonts w:ascii="宋体" w:hAnsi="宋体" w:cs="宋体"/>
          <w:sz w:val="24"/>
        </w:rPr>
        <w:t>JSSYCG20250901051</w:t>
      </w:r>
    </w:p>
    <w:p w:rsidR="00074F9A" w:rsidRDefault="00C35DD8">
      <w:pPr>
        <w:tabs>
          <w:tab w:val="left" w:pos="360"/>
        </w:tabs>
        <w:spacing w:line="4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项目名称：</w:t>
      </w:r>
      <w:r>
        <w:rPr>
          <w:rFonts w:ascii="宋体" w:hAnsi="宋体" w:cs="宋体" w:hint="eastAsia"/>
          <w:color w:val="000000" w:themeColor="text1"/>
          <w:sz w:val="24"/>
        </w:rPr>
        <w:t>江苏商贸职业学院现场工程师服务项目</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项目类型：服务</w:t>
      </w:r>
      <w:r>
        <w:rPr>
          <w:rFonts w:ascii="宋体" w:hAnsi="宋体" w:cs="宋体" w:hint="eastAsia"/>
          <w:sz w:val="24"/>
        </w:rPr>
        <w:t xml:space="preserve"> </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所属行业：其他未列明行业</w:t>
      </w:r>
    </w:p>
    <w:p w:rsidR="00074F9A" w:rsidRDefault="00C35DD8">
      <w:pPr>
        <w:tabs>
          <w:tab w:val="left" w:pos="360"/>
        </w:tabs>
        <w:spacing w:after="60" w:line="460" w:lineRule="exact"/>
        <w:ind w:firstLineChars="200" w:firstLine="480"/>
        <w:rPr>
          <w:rFonts w:ascii="宋体" w:hAnsi="宋体" w:cs="宋体"/>
          <w:sz w:val="24"/>
        </w:rPr>
      </w:pPr>
      <w:r>
        <w:rPr>
          <w:rFonts w:ascii="宋体" w:hAnsi="宋体" w:cs="宋体" w:hint="eastAsia"/>
          <w:sz w:val="24"/>
        </w:rPr>
        <w:t>预算金额：</w:t>
      </w:r>
      <w:r>
        <w:rPr>
          <w:rFonts w:ascii="宋体" w:hAnsi="宋体" w:cs="宋体" w:hint="eastAsia"/>
          <w:sz w:val="24"/>
        </w:rPr>
        <w:t xml:space="preserve"> 50.00</w:t>
      </w:r>
      <w:r>
        <w:rPr>
          <w:rFonts w:ascii="宋体" w:hAnsi="宋体" w:cs="宋体" w:hint="eastAsia"/>
          <w:sz w:val="24"/>
        </w:rPr>
        <w:t>万元</w:t>
      </w:r>
    </w:p>
    <w:p w:rsidR="00074F9A" w:rsidRDefault="00C35DD8">
      <w:pPr>
        <w:tabs>
          <w:tab w:val="left" w:pos="360"/>
        </w:tabs>
        <w:spacing w:after="60" w:line="460" w:lineRule="exact"/>
        <w:ind w:firstLineChars="200" w:firstLine="480"/>
        <w:rPr>
          <w:rFonts w:ascii="宋体" w:hAnsi="宋体" w:cs="宋体"/>
          <w:sz w:val="24"/>
        </w:rPr>
      </w:pPr>
      <w:r>
        <w:rPr>
          <w:rFonts w:ascii="宋体" w:hAnsi="宋体" w:cs="宋体" w:hint="eastAsia"/>
          <w:sz w:val="24"/>
        </w:rPr>
        <w:t>最高限价：</w:t>
      </w:r>
      <w:r>
        <w:rPr>
          <w:rFonts w:ascii="宋体" w:hAnsi="宋体" w:cs="宋体" w:hint="eastAsia"/>
          <w:sz w:val="24"/>
        </w:rPr>
        <w:t xml:space="preserve"> </w:t>
      </w:r>
      <w:r>
        <w:rPr>
          <w:rFonts w:ascii="宋体" w:hAnsi="宋体" w:cs="宋体"/>
          <w:sz w:val="24"/>
        </w:rPr>
        <w:t>50.00</w:t>
      </w:r>
      <w:r>
        <w:rPr>
          <w:rFonts w:ascii="宋体" w:hAnsi="宋体" w:cs="宋体" w:hint="eastAsia"/>
          <w:sz w:val="24"/>
        </w:rPr>
        <w:t>万元</w:t>
      </w:r>
      <w:r>
        <w:rPr>
          <w:rFonts w:ascii="宋体" w:hAnsi="宋体" w:cs="宋体" w:hint="eastAsia"/>
          <w:bCs/>
          <w:color w:val="000000"/>
          <w:sz w:val="24"/>
        </w:rPr>
        <w:t>，</w:t>
      </w:r>
      <w:r>
        <w:rPr>
          <w:rFonts w:ascii="宋体" w:hAnsi="宋体" w:cs="宋体" w:hint="eastAsia"/>
          <w:sz w:val="24"/>
        </w:rPr>
        <w:t>投标报价高于最高限价的作无效报价处理。</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采购需求：详见招标文件，请仔细研究。</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szCs w:val="20"/>
        </w:rPr>
        <w:t>合同履行期限：</w:t>
      </w:r>
      <w:r>
        <w:rPr>
          <w:rFonts w:ascii="宋体" w:hAnsi="宋体" w:cs="宋体" w:hint="eastAsia"/>
          <w:sz w:val="24"/>
          <w:szCs w:val="20"/>
        </w:rPr>
        <w:t>自</w:t>
      </w:r>
      <w:r>
        <w:rPr>
          <w:rFonts w:ascii="宋体" w:hAnsi="宋体" w:cs="宋体" w:hint="eastAsia"/>
          <w:sz w:val="24"/>
          <w:szCs w:val="20"/>
        </w:rPr>
        <w:t>合同签订之日起</w:t>
      </w:r>
      <w:r>
        <w:rPr>
          <w:rFonts w:ascii="宋体" w:hAnsi="宋体" w:cs="宋体" w:hint="eastAsia"/>
          <w:sz w:val="24"/>
          <w:szCs w:val="20"/>
        </w:rPr>
        <w:t>2</w:t>
      </w:r>
      <w:r>
        <w:rPr>
          <w:rFonts w:ascii="宋体" w:hAnsi="宋体" w:cs="宋体" w:hint="eastAsia"/>
          <w:sz w:val="24"/>
          <w:szCs w:val="20"/>
        </w:rPr>
        <w:t>年。</w:t>
      </w:r>
    </w:p>
    <w:p w:rsidR="00074F9A" w:rsidRDefault="00C35DD8">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二、申请人的资格要求：</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rsidR="00074F9A" w:rsidRDefault="00C35DD8">
      <w:pPr>
        <w:tabs>
          <w:tab w:val="left" w:pos="360"/>
        </w:tabs>
        <w:spacing w:line="460" w:lineRule="exact"/>
        <w:ind w:firstLineChars="200" w:firstLine="480"/>
        <w:rPr>
          <w:rFonts w:ascii="宋体" w:hAnsi="宋体" w:cs="宋体"/>
          <w:sz w:val="24"/>
          <w:lang w:val="zh-CN"/>
        </w:rPr>
      </w:pPr>
      <w:r>
        <w:rPr>
          <w:rFonts w:ascii="宋体" w:hAnsi="宋体" w:cs="宋体" w:hint="eastAsia"/>
          <w:sz w:val="24"/>
        </w:rPr>
        <w:t>2.</w:t>
      </w:r>
      <w:r>
        <w:rPr>
          <w:rFonts w:ascii="宋体" w:hAnsi="宋体" w:cs="宋体" w:hint="eastAsia"/>
          <w:sz w:val="24"/>
          <w:lang w:val="zh-CN"/>
        </w:rPr>
        <w:t>如法定代表人参加投标，则提供法定代表人身份证明书（格式见附件）；如授权委托人参加投标，则提供法定代表人授权委托书（格式见附件）；</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落实政府采购政策需满足的资格要求：无；</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本项目的特定资格要求：无；</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法定代表人为同一个人的两个及两个以上法人，母公司、全资子公司及其控股公司，都不得在同一采购项目相同标段中同时参加投标，一经发现，将视同围标处理；</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未被“信用中国”网站列入失信被执行人、重大税收违法案件当事人名单、采购不良行为记录名单；</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lastRenderedPageBreak/>
        <w:t>7.</w:t>
      </w:r>
      <w:r>
        <w:rPr>
          <w:rFonts w:ascii="宋体" w:hAnsi="宋体" w:cs="宋体" w:hint="eastAsia"/>
          <w:sz w:val="24"/>
        </w:rPr>
        <w:t>本项目不接受联合体投标。</w:t>
      </w:r>
    </w:p>
    <w:p w:rsidR="00074F9A" w:rsidRDefault="00C35DD8">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三、获取招标文件</w:t>
      </w:r>
    </w:p>
    <w:p w:rsidR="00074F9A" w:rsidRDefault="00C35DD8">
      <w:pPr>
        <w:tabs>
          <w:tab w:val="left" w:pos="360"/>
        </w:tabs>
        <w:spacing w:line="460" w:lineRule="exact"/>
        <w:ind w:firstLineChars="200" w:firstLine="480"/>
        <w:rPr>
          <w:rFonts w:ascii="宋体" w:hAnsi="宋体" w:cs="宋体"/>
          <w:color w:val="FF0000"/>
          <w:sz w:val="24"/>
        </w:rPr>
      </w:pPr>
      <w:r>
        <w:rPr>
          <w:rFonts w:ascii="宋体" w:hAnsi="宋体" w:cs="宋体" w:hint="eastAsia"/>
          <w:sz w:val="24"/>
        </w:rPr>
        <w:t>时间：自公告发布之日起</w:t>
      </w:r>
      <w:r w:rsidRPr="00562733">
        <w:rPr>
          <w:rFonts w:ascii="宋体" w:hAnsi="宋体" w:cs="宋体" w:hint="eastAsia"/>
          <w:sz w:val="24"/>
        </w:rPr>
        <w:t>至</w:t>
      </w:r>
      <w:r w:rsidRPr="00562733">
        <w:rPr>
          <w:rFonts w:ascii="宋体" w:hAnsi="宋体" w:cs="宋体" w:hint="eastAsia"/>
          <w:sz w:val="24"/>
        </w:rPr>
        <w:t>202</w:t>
      </w:r>
      <w:r w:rsidRPr="00562733">
        <w:rPr>
          <w:rFonts w:ascii="宋体" w:hAnsi="宋体" w:cs="宋体" w:hint="eastAsia"/>
          <w:sz w:val="24"/>
        </w:rPr>
        <w:t>5</w:t>
      </w:r>
      <w:r w:rsidRPr="00562733">
        <w:rPr>
          <w:rFonts w:ascii="宋体" w:hAnsi="宋体" w:cs="宋体" w:hint="eastAsia"/>
          <w:sz w:val="24"/>
        </w:rPr>
        <w:t>年</w:t>
      </w:r>
      <w:r w:rsidRPr="00562733">
        <w:rPr>
          <w:rFonts w:ascii="宋体" w:hAnsi="宋体" w:cs="宋体" w:hint="eastAsia"/>
          <w:sz w:val="24"/>
        </w:rPr>
        <w:t>9</w:t>
      </w:r>
      <w:r w:rsidR="00562733">
        <w:rPr>
          <w:rFonts w:ascii="宋体" w:hAnsi="宋体" w:cs="宋体" w:hint="eastAsia"/>
          <w:sz w:val="24"/>
        </w:rPr>
        <w:t>月</w:t>
      </w:r>
      <w:r w:rsidR="00562733" w:rsidRPr="00562733">
        <w:rPr>
          <w:rFonts w:ascii="宋体" w:hAnsi="宋体" w:cs="宋体" w:hint="eastAsia"/>
          <w:sz w:val="24"/>
        </w:rPr>
        <w:t>7</w:t>
      </w:r>
      <w:r w:rsidRPr="00562733">
        <w:rPr>
          <w:rFonts w:ascii="宋体" w:hAnsi="宋体" w:cs="宋体" w:hint="eastAsia"/>
          <w:sz w:val="24"/>
        </w:rPr>
        <w:t>日。</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地点：江苏商贸职业学院官网（</w:t>
      </w:r>
      <w:r>
        <w:rPr>
          <w:rFonts w:ascii="宋体" w:hAnsi="宋体" w:cs="宋体" w:hint="eastAsia"/>
          <w:sz w:val="24"/>
        </w:rPr>
        <w:t>http://www.jsbc.edu.cn/</w:t>
      </w:r>
      <w:r>
        <w:rPr>
          <w:rFonts w:ascii="宋体" w:hAnsi="宋体" w:cs="宋体" w:hint="eastAsia"/>
          <w:sz w:val="24"/>
        </w:rPr>
        <w:t>）</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方式：网站附件自行下载。</w:t>
      </w:r>
    </w:p>
    <w:p w:rsidR="00074F9A" w:rsidRDefault="00C35DD8">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四、提交投标文件截止时间、开标时间和地点</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20</w:t>
      </w:r>
      <w:r w:rsidRPr="00562733">
        <w:rPr>
          <w:rFonts w:ascii="宋体" w:hAnsi="宋体" w:cs="宋体" w:hint="eastAsia"/>
          <w:sz w:val="24"/>
        </w:rPr>
        <w:t>25</w:t>
      </w:r>
      <w:r w:rsidRPr="00562733">
        <w:rPr>
          <w:rFonts w:ascii="宋体" w:hAnsi="宋体" w:cs="宋体" w:hint="eastAsia"/>
          <w:sz w:val="24"/>
        </w:rPr>
        <w:t>年</w:t>
      </w:r>
      <w:r w:rsidRPr="00562733">
        <w:rPr>
          <w:rFonts w:ascii="宋体" w:hAnsi="宋体" w:cs="宋体" w:hint="eastAsia"/>
          <w:sz w:val="24"/>
        </w:rPr>
        <w:t>9</w:t>
      </w:r>
      <w:r w:rsidRPr="00562733">
        <w:rPr>
          <w:rFonts w:ascii="宋体" w:hAnsi="宋体" w:cs="宋体" w:hint="eastAsia"/>
          <w:sz w:val="24"/>
        </w:rPr>
        <w:t>月</w:t>
      </w:r>
      <w:r w:rsidR="00562733" w:rsidRPr="00562733">
        <w:rPr>
          <w:rFonts w:ascii="宋体" w:hAnsi="宋体" w:cs="宋体" w:hint="eastAsia"/>
          <w:sz w:val="24"/>
        </w:rPr>
        <w:t>8</w:t>
      </w:r>
      <w:r w:rsidRPr="00562733">
        <w:rPr>
          <w:rFonts w:ascii="宋体" w:hAnsi="宋体" w:cs="宋体" w:hint="eastAsia"/>
          <w:sz w:val="24"/>
        </w:rPr>
        <w:t>日</w:t>
      </w:r>
      <w:r w:rsidRPr="00562733">
        <w:rPr>
          <w:rFonts w:ascii="宋体" w:hAnsi="宋体" w:cs="宋体" w:hint="eastAsia"/>
          <w:sz w:val="24"/>
        </w:rPr>
        <w:t>09</w:t>
      </w:r>
      <w:r w:rsidRPr="00562733">
        <w:rPr>
          <w:rFonts w:ascii="宋体" w:hAnsi="宋体" w:cs="宋体" w:hint="eastAsia"/>
          <w:sz w:val="24"/>
        </w:rPr>
        <w:t>时</w:t>
      </w:r>
      <w:r w:rsidRPr="00562733">
        <w:rPr>
          <w:rFonts w:ascii="宋体" w:hAnsi="宋体" w:cs="宋体" w:hint="eastAsia"/>
          <w:sz w:val="24"/>
        </w:rPr>
        <w:t>30</w:t>
      </w:r>
      <w:r w:rsidRPr="00562733">
        <w:rPr>
          <w:rFonts w:ascii="宋体" w:hAnsi="宋体" w:cs="宋体" w:hint="eastAsia"/>
          <w:sz w:val="24"/>
        </w:rPr>
        <w:t>分</w:t>
      </w:r>
      <w:r w:rsidRPr="00562733">
        <w:rPr>
          <w:rFonts w:ascii="宋体" w:hAnsi="宋体" w:cs="宋体"/>
          <w:sz w:val="24"/>
        </w:rPr>
        <w:t xml:space="preserve"> </w:t>
      </w:r>
      <w:r w:rsidRPr="00562733">
        <w:rPr>
          <w:rFonts w:ascii="宋体" w:hAnsi="宋体" w:cs="宋体" w:hint="eastAsia"/>
          <w:sz w:val="24"/>
        </w:rPr>
        <w:t>（北京时间）</w:t>
      </w:r>
      <w:r>
        <w:rPr>
          <w:rFonts w:ascii="宋体" w:hAnsi="宋体" w:cs="宋体" w:hint="eastAsia"/>
          <w:sz w:val="24"/>
        </w:rPr>
        <w:t>。</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逾时，招标人将拒绝接受投标响应文件。</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开标地点：江苏省南通市江通路</w:t>
      </w:r>
      <w:r>
        <w:rPr>
          <w:rFonts w:ascii="宋体" w:hAnsi="宋体" w:cs="宋体" w:hint="eastAsia"/>
          <w:sz w:val="24"/>
        </w:rPr>
        <w:t>48</w:t>
      </w:r>
      <w:r>
        <w:rPr>
          <w:rFonts w:ascii="宋体" w:hAnsi="宋体" w:cs="宋体" w:hint="eastAsia"/>
          <w:sz w:val="24"/>
        </w:rPr>
        <w:t>号，江苏商贸职业学院资产管理处（西大门南侧）办公室，如有变动另行通知。</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评审地点：江苏商贸职业学院基建会议室，如有变动另行通知。</w:t>
      </w:r>
    </w:p>
    <w:p w:rsidR="00074F9A" w:rsidRDefault="00C35DD8">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五、公告期限</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自本公告发布之日起</w:t>
      </w:r>
      <w:r>
        <w:rPr>
          <w:rFonts w:ascii="宋体" w:hAnsi="宋体" w:cs="宋体" w:hint="eastAsia"/>
          <w:sz w:val="24"/>
        </w:rPr>
        <w:t>5</w:t>
      </w:r>
      <w:r>
        <w:rPr>
          <w:rFonts w:ascii="宋体" w:hAnsi="宋体" w:cs="宋体" w:hint="eastAsia"/>
          <w:sz w:val="24"/>
        </w:rPr>
        <w:t>个工作日。</w:t>
      </w:r>
    </w:p>
    <w:p w:rsidR="00074F9A" w:rsidRDefault="00C35DD8">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六、其他补充事宜</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投标保证金：免收。</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项目开标活动模式：见面开标模式，投标人在江苏省南通市江通路</w:t>
      </w:r>
      <w:r>
        <w:rPr>
          <w:rFonts w:ascii="宋体" w:hAnsi="宋体" w:cs="宋体" w:hint="eastAsia"/>
          <w:sz w:val="24"/>
        </w:rPr>
        <w:t>48</w:t>
      </w:r>
      <w:r>
        <w:rPr>
          <w:rFonts w:ascii="宋体" w:hAnsi="宋体" w:cs="宋体" w:hint="eastAsia"/>
          <w:sz w:val="24"/>
        </w:rPr>
        <w:t>号，江苏商贸职业学院资产管理处（西大门南侧）办公室参加开标会。</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项目演示、样品、答辩等：详见招标文件。</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对项目需求部分（投标人</w:t>
      </w:r>
      <w:r>
        <w:rPr>
          <w:rFonts w:ascii="宋体" w:hAnsi="宋体" w:cs="宋体" w:hint="eastAsia"/>
          <w:sz w:val="24"/>
        </w:rPr>
        <w:t>资格要求、项目需求、商务技术评分标准）的询问、质疑请向招标人提出，由招标人负责答复；对项目招标文件其它部分的询问请向代理机构经办人提出。</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投标人应依照规定提交各类声明函、承诺函，不再同时提供原件备查或提供有关部门出具的相关证明文件。但中标人应做好提交声明函、承诺函、认证、业绩相应原件的核查准备；核查后发现虚假或违背承诺的，依照相关法律法规规定处理。</w:t>
      </w:r>
    </w:p>
    <w:p w:rsidR="00074F9A" w:rsidRDefault="00C35DD8">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七、</w:t>
      </w:r>
      <w:bookmarkStart w:id="4" w:name="OLE_LINK2"/>
      <w:bookmarkStart w:id="5" w:name="OLE_LINK1"/>
      <w:r>
        <w:rPr>
          <w:rFonts w:ascii="宋体" w:hAnsi="宋体" w:cs="宋体" w:hint="eastAsia"/>
          <w:b/>
          <w:bCs/>
          <w:sz w:val="24"/>
        </w:rPr>
        <w:t>对本次招标提出询问，请按以下方式联系。</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招标单位：江苏商贸职业学院</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地址：南通市崇川区江通路</w:t>
      </w:r>
      <w:r>
        <w:rPr>
          <w:rFonts w:ascii="宋体" w:hAnsi="宋体" w:cs="宋体" w:hint="eastAsia"/>
          <w:sz w:val="24"/>
        </w:rPr>
        <w:t>48</w:t>
      </w:r>
      <w:r>
        <w:rPr>
          <w:rFonts w:ascii="宋体" w:hAnsi="宋体" w:cs="宋体" w:hint="eastAsia"/>
          <w:sz w:val="24"/>
        </w:rPr>
        <w:t>号</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招标单位联系人：</w:t>
      </w:r>
    </w:p>
    <w:p w:rsidR="00074F9A" w:rsidRDefault="00C35DD8">
      <w:pPr>
        <w:snapToGrid w:val="0"/>
        <w:spacing w:line="480" w:lineRule="exact"/>
        <w:ind w:firstLineChars="200" w:firstLine="480"/>
        <w:outlineLvl w:val="1"/>
        <w:rPr>
          <w:rFonts w:ascii="宋体" w:hAnsi="宋体" w:cs="宋体"/>
          <w:sz w:val="24"/>
        </w:rPr>
      </w:pPr>
      <w:r>
        <w:rPr>
          <w:rFonts w:ascii="宋体" w:hAnsi="宋体" w:cs="宋体"/>
          <w:sz w:val="24"/>
        </w:rPr>
        <w:t>邓</w:t>
      </w:r>
      <w:r>
        <w:rPr>
          <w:rFonts w:ascii="宋体" w:hAnsi="宋体" w:cs="宋体"/>
          <w:sz w:val="24"/>
        </w:rPr>
        <w:t>老师（</w:t>
      </w:r>
      <w:r>
        <w:rPr>
          <w:rFonts w:ascii="宋体" w:hAnsi="宋体" w:cs="宋体"/>
          <w:sz w:val="24"/>
        </w:rPr>
        <w:t>人工智能</w:t>
      </w:r>
      <w:r>
        <w:rPr>
          <w:rFonts w:ascii="宋体" w:hAnsi="宋体" w:cs="宋体"/>
          <w:sz w:val="24"/>
        </w:rPr>
        <w:t>学院）</w:t>
      </w:r>
      <w:r>
        <w:rPr>
          <w:rFonts w:ascii="宋体" w:hAnsi="宋体" w:cs="宋体"/>
          <w:sz w:val="24"/>
        </w:rPr>
        <w:t xml:space="preserve"> </w:t>
      </w:r>
      <w:r>
        <w:rPr>
          <w:rFonts w:ascii="宋体" w:hAnsi="宋体" w:cs="宋体" w:hint="eastAsia"/>
          <w:sz w:val="24"/>
        </w:rPr>
        <w:t xml:space="preserve">         </w:t>
      </w:r>
      <w:r>
        <w:rPr>
          <w:rFonts w:ascii="宋体" w:hAnsi="宋体" w:cs="宋体"/>
          <w:sz w:val="24"/>
        </w:rPr>
        <w:t>联系电话：</w:t>
      </w:r>
      <w:r>
        <w:rPr>
          <w:rFonts w:ascii="宋体" w:hAnsi="宋体" w:cs="宋体"/>
          <w:sz w:val="24"/>
        </w:rPr>
        <w:t>1</w:t>
      </w:r>
      <w:r>
        <w:rPr>
          <w:rFonts w:ascii="宋体" w:hAnsi="宋体" w:cs="宋体"/>
          <w:sz w:val="24"/>
        </w:rPr>
        <w:t>5251300656</w:t>
      </w:r>
    </w:p>
    <w:p w:rsidR="00074F9A" w:rsidRDefault="00C35DD8">
      <w:pPr>
        <w:snapToGrid w:val="0"/>
        <w:spacing w:line="480" w:lineRule="exact"/>
        <w:ind w:firstLineChars="200" w:firstLine="480"/>
        <w:outlineLvl w:val="1"/>
        <w:rPr>
          <w:rFonts w:ascii="宋体" w:hAnsi="宋体" w:cs="宋体"/>
          <w:sz w:val="24"/>
        </w:rPr>
      </w:pPr>
      <w:r>
        <w:rPr>
          <w:rFonts w:ascii="宋体" w:hAnsi="宋体" w:cs="宋体" w:hint="eastAsia"/>
          <w:sz w:val="24"/>
        </w:rPr>
        <w:lastRenderedPageBreak/>
        <w:t>杨老师</w:t>
      </w:r>
      <w:r>
        <w:rPr>
          <w:rFonts w:ascii="宋体" w:hAnsi="宋体" w:cs="宋体" w:hint="eastAsia"/>
          <w:sz w:val="24"/>
        </w:rPr>
        <w:t xml:space="preserve"> </w:t>
      </w:r>
      <w:r>
        <w:rPr>
          <w:rFonts w:ascii="宋体" w:hAnsi="宋体" w:cs="宋体" w:hint="eastAsia"/>
          <w:sz w:val="24"/>
        </w:rPr>
        <w:t>（资产管理处）</w:t>
      </w: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rPr>
        <w:t>0513-85679264</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联系邮箱：</w:t>
      </w:r>
      <w:r>
        <w:rPr>
          <w:rFonts w:ascii="宋体" w:hAnsi="宋体" w:cs="宋体" w:hint="eastAsia"/>
          <w:sz w:val="24"/>
        </w:rPr>
        <w:t>jssyzcglc@jsbc.edu.cn</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监督、投诉联系方式</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电话：</w:t>
      </w:r>
      <w:r>
        <w:rPr>
          <w:rFonts w:ascii="宋体" w:hAnsi="宋体" w:cs="宋体" w:hint="eastAsia"/>
          <w:sz w:val="24"/>
        </w:rPr>
        <w:t>0513-85679216</w:t>
      </w:r>
      <w:r>
        <w:rPr>
          <w:rFonts w:ascii="宋体" w:hAnsi="宋体" w:cs="宋体" w:hint="eastAsia"/>
          <w:sz w:val="24"/>
        </w:rPr>
        <w:t>，联系邮箱：</w:t>
      </w:r>
      <w:r>
        <w:rPr>
          <w:rFonts w:ascii="宋体" w:hAnsi="宋体" w:cs="宋体" w:hint="eastAsia"/>
          <w:sz w:val="24"/>
        </w:rPr>
        <w:t>jssyjjjc@163.com</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招标代理机构信息</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名称：东方华星建设管理（江苏）有限公司</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地址：南通市崇川区北大街万科壹中心</w:t>
      </w:r>
      <w:r>
        <w:rPr>
          <w:rFonts w:ascii="宋体" w:hAnsi="宋体" w:cs="宋体" w:hint="eastAsia"/>
          <w:sz w:val="24"/>
        </w:rPr>
        <w:t>2402</w:t>
      </w:r>
      <w:r>
        <w:rPr>
          <w:rFonts w:ascii="宋体" w:hAnsi="宋体" w:cs="宋体" w:hint="eastAsia"/>
          <w:sz w:val="24"/>
        </w:rPr>
        <w:t>室</w:t>
      </w:r>
      <w:bookmarkEnd w:id="4"/>
      <w:bookmarkEnd w:id="5"/>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经办人联系方式：王江</w:t>
      </w:r>
      <w:r>
        <w:rPr>
          <w:rFonts w:ascii="宋体" w:hAnsi="宋体" w:cs="宋体" w:hint="eastAsia"/>
          <w:sz w:val="24"/>
        </w:rPr>
        <w:t xml:space="preserve"> 15922159523</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邮箱：</w:t>
      </w:r>
      <w:r>
        <w:rPr>
          <w:rFonts w:ascii="宋体" w:hAnsi="宋体" w:cs="宋体" w:hint="eastAsia"/>
          <w:sz w:val="24"/>
        </w:rPr>
        <w:t>dfhxnt@126.com</w:t>
      </w:r>
    </w:p>
    <w:p w:rsidR="00074F9A" w:rsidRDefault="00074F9A">
      <w:pPr>
        <w:tabs>
          <w:tab w:val="left" w:pos="360"/>
        </w:tabs>
        <w:spacing w:line="460" w:lineRule="exact"/>
        <w:ind w:firstLineChars="200" w:firstLine="480"/>
        <w:rPr>
          <w:rFonts w:ascii="宋体" w:hAnsi="宋体" w:cs="宋体"/>
          <w:sz w:val="24"/>
        </w:rPr>
      </w:pPr>
    </w:p>
    <w:p w:rsidR="00074F9A" w:rsidRDefault="00074F9A">
      <w:pPr>
        <w:pStyle w:val="ab"/>
        <w:rPr>
          <w:rFonts w:ascii="宋体" w:eastAsia="宋体" w:hAnsi="宋体" w:cs="宋体"/>
        </w:rPr>
      </w:pPr>
    </w:p>
    <w:p w:rsidR="00074F9A" w:rsidRDefault="00C35DD8">
      <w:pPr>
        <w:adjustRightInd w:val="0"/>
        <w:snapToGrid w:val="0"/>
        <w:spacing w:line="500" w:lineRule="exact"/>
        <w:jc w:val="center"/>
        <w:outlineLvl w:val="0"/>
        <w:rPr>
          <w:rFonts w:ascii="宋体" w:hAnsi="宋体" w:cs="宋体"/>
          <w:sz w:val="32"/>
          <w:szCs w:val="32"/>
        </w:rPr>
      </w:pPr>
      <w:r>
        <w:rPr>
          <w:rFonts w:ascii="宋体" w:hAnsi="宋体" w:cs="宋体" w:hint="eastAsia"/>
          <w:sz w:val="32"/>
          <w:szCs w:val="32"/>
        </w:rPr>
        <w:br w:type="page"/>
      </w:r>
      <w:r>
        <w:rPr>
          <w:rFonts w:ascii="宋体" w:hAnsi="宋体" w:cs="宋体" w:hint="eastAsia"/>
          <w:sz w:val="32"/>
          <w:szCs w:val="32"/>
        </w:rPr>
        <w:lastRenderedPageBreak/>
        <w:t>第二部分</w:t>
      </w:r>
      <w:r>
        <w:rPr>
          <w:rFonts w:ascii="宋体" w:hAnsi="宋体" w:cs="宋体" w:hint="eastAsia"/>
          <w:sz w:val="32"/>
          <w:szCs w:val="32"/>
        </w:rPr>
        <w:t xml:space="preserve">  </w:t>
      </w:r>
      <w:r>
        <w:rPr>
          <w:rFonts w:ascii="宋体" w:hAnsi="宋体" w:cs="宋体" w:hint="eastAsia"/>
          <w:sz w:val="32"/>
          <w:szCs w:val="32"/>
        </w:rPr>
        <w:t>投标须知</w:t>
      </w:r>
    </w:p>
    <w:p w:rsidR="00074F9A" w:rsidRDefault="00C35DD8">
      <w:pPr>
        <w:tabs>
          <w:tab w:val="left" w:pos="360"/>
        </w:tabs>
        <w:spacing w:line="460" w:lineRule="exact"/>
        <w:ind w:firstLineChars="200" w:firstLine="482"/>
        <w:rPr>
          <w:rFonts w:ascii="宋体" w:hAnsi="宋体" w:cs="宋体"/>
          <w:b/>
          <w:bCs/>
          <w:sz w:val="24"/>
        </w:rPr>
      </w:pPr>
      <w:bookmarkStart w:id="6" w:name="_Toc513029203"/>
      <w:bookmarkStart w:id="7" w:name="_Toc16938519"/>
      <w:bookmarkStart w:id="8" w:name="_Toc120614214"/>
      <w:bookmarkStart w:id="9" w:name="_Toc20823275"/>
      <w:r>
        <w:rPr>
          <w:rFonts w:ascii="宋体" w:hAnsi="宋体" w:cs="宋体" w:hint="eastAsia"/>
          <w:b/>
          <w:bCs/>
          <w:sz w:val="24"/>
        </w:rPr>
        <w:t>一、总则</w:t>
      </w:r>
      <w:bookmarkEnd w:id="6"/>
      <w:bookmarkEnd w:id="7"/>
      <w:bookmarkEnd w:id="8"/>
      <w:bookmarkEnd w:id="9"/>
    </w:p>
    <w:p w:rsidR="00074F9A" w:rsidRDefault="00C35DD8">
      <w:pPr>
        <w:tabs>
          <w:tab w:val="left" w:pos="360"/>
        </w:tabs>
        <w:spacing w:line="460" w:lineRule="exact"/>
        <w:ind w:firstLineChars="200" w:firstLine="480"/>
        <w:rPr>
          <w:rFonts w:ascii="宋体" w:hAnsi="宋体" w:cs="宋体"/>
          <w:sz w:val="24"/>
        </w:rPr>
      </w:pPr>
      <w:bookmarkStart w:id="10" w:name="_Hlt16619475"/>
      <w:bookmarkStart w:id="11" w:name="_Toc458694821"/>
      <w:bookmarkStart w:id="12" w:name="_Toc513029204"/>
      <w:bookmarkStart w:id="13" w:name="_Toc16938520"/>
      <w:bookmarkStart w:id="14" w:name="_Toc20823276"/>
      <w:bookmarkEnd w:id="10"/>
      <w:r>
        <w:rPr>
          <w:rFonts w:ascii="宋体" w:hAnsi="宋体" w:cs="宋体" w:hint="eastAsia"/>
          <w:sz w:val="24"/>
        </w:rPr>
        <w:t>1</w:t>
      </w:r>
      <w:bookmarkEnd w:id="11"/>
      <w:r>
        <w:rPr>
          <w:rFonts w:ascii="宋体" w:hAnsi="宋体" w:cs="宋体" w:hint="eastAsia"/>
          <w:sz w:val="24"/>
        </w:rPr>
        <w:t>.</w:t>
      </w:r>
      <w:r>
        <w:rPr>
          <w:rFonts w:ascii="宋体" w:hAnsi="宋体" w:cs="宋体" w:hint="eastAsia"/>
          <w:sz w:val="24"/>
        </w:rPr>
        <w:t>招标方式</w:t>
      </w:r>
      <w:bookmarkEnd w:id="12"/>
      <w:bookmarkEnd w:id="13"/>
      <w:bookmarkEnd w:id="14"/>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1.1 </w:t>
      </w:r>
      <w:r>
        <w:rPr>
          <w:rFonts w:ascii="宋体" w:hAnsi="宋体" w:cs="宋体" w:hint="eastAsia"/>
          <w:sz w:val="24"/>
        </w:rPr>
        <w:t>本次招标采取公开招标方式，本招标文件仅适用于招标公告中所述项目。</w:t>
      </w:r>
    </w:p>
    <w:p w:rsidR="00074F9A" w:rsidRDefault="00C35DD8">
      <w:pPr>
        <w:tabs>
          <w:tab w:val="left" w:pos="360"/>
        </w:tabs>
        <w:spacing w:line="460" w:lineRule="exact"/>
        <w:ind w:firstLineChars="200" w:firstLine="480"/>
        <w:rPr>
          <w:rFonts w:ascii="宋体" w:hAnsi="宋体" w:cs="宋体"/>
          <w:sz w:val="24"/>
        </w:rPr>
      </w:pPr>
      <w:bookmarkStart w:id="15" w:name="_Toc513029205"/>
      <w:bookmarkStart w:id="16" w:name="_Toc16938521"/>
      <w:bookmarkStart w:id="17" w:name="_Toc20823277"/>
      <w:r>
        <w:rPr>
          <w:rFonts w:ascii="宋体" w:hAnsi="宋体" w:cs="宋体" w:hint="eastAsia"/>
          <w:sz w:val="24"/>
        </w:rPr>
        <w:t>2.</w:t>
      </w:r>
      <w:r>
        <w:rPr>
          <w:rFonts w:ascii="宋体" w:hAnsi="宋体" w:cs="宋体" w:hint="eastAsia"/>
          <w:sz w:val="24"/>
        </w:rPr>
        <w:t>合格的投标人</w:t>
      </w:r>
      <w:bookmarkEnd w:id="15"/>
      <w:bookmarkEnd w:id="16"/>
      <w:bookmarkEnd w:id="17"/>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2.1</w:t>
      </w:r>
      <w:r>
        <w:rPr>
          <w:rFonts w:ascii="宋体" w:hAnsi="宋体" w:cs="宋体" w:hint="eastAsia"/>
          <w:sz w:val="24"/>
        </w:rPr>
        <w:t>满足招标公告中投标人的资格要求的规定。</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2.2 </w:t>
      </w:r>
      <w:r>
        <w:rPr>
          <w:rFonts w:ascii="宋体" w:hAnsi="宋体" w:cs="宋体" w:hint="eastAsia"/>
          <w:sz w:val="24"/>
        </w:rPr>
        <w:t>满足本文件实质性条款的规定。</w:t>
      </w:r>
    </w:p>
    <w:p w:rsidR="00074F9A" w:rsidRDefault="00C35DD8">
      <w:pPr>
        <w:tabs>
          <w:tab w:val="left" w:pos="360"/>
        </w:tabs>
        <w:spacing w:line="460" w:lineRule="exact"/>
        <w:ind w:firstLineChars="200" w:firstLine="480"/>
        <w:rPr>
          <w:rFonts w:ascii="宋体" w:hAnsi="宋体" w:cs="宋体"/>
          <w:sz w:val="24"/>
        </w:rPr>
      </w:pPr>
      <w:bookmarkStart w:id="18" w:name="_Toc16938522"/>
      <w:bookmarkStart w:id="19" w:name="_Toc20823278"/>
      <w:bookmarkStart w:id="20" w:name="_Toc513029206"/>
      <w:r>
        <w:rPr>
          <w:rFonts w:ascii="宋体" w:hAnsi="宋体" w:cs="宋体" w:hint="eastAsia"/>
          <w:sz w:val="24"/>
        </w:rPr>
        <w:t>3.</w:t>
      </w:r>
      <w:r>
        <w:rPr>
          <w:rFonts w:ascii="宋体" w:hAnsi="宋体" w:cs="宋体" w:hint="eastAsia"/>
          <w:sz w:val="24"/>
        </w:rPr>
        <w:t>适用法律</w:t>
      </w:r>
      <w:bookmarkEnd w:id="18"/>
      <w:bookmarkEnd w:id="19"/>
      <w:bookmarkEnd w:id="20"/>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3.1</w:t>
      </w:r>
      <w:r>
        <w:rPr>
          <w:rFonts w:ascii="宋体" w:hAnsi="宋体" w:cs="宋体" w:hint="eastAsia"/>
          <w:sz w:val="24"/>
        </w:rPr>
        <w:t>本次招标及由此产生的合同受中华人民共和国有关的法律法规制约和保护。</w:t>
      </w:r>
    </w:p>
    <w:p w:rsidR="00074F9A" w:rsidRDefault="00C35DD8">
      <w:pPr>
        <w:tabs>
          <w:tab w:val="left" w:pos="360"/>
        </w:tabs>
        <w:spacing w:line="460" w:lineRule="exact"/>
        <w:ind w:firstLineChars="200" w:firstLine="480"/>
        <w:rPr>
          <w:rFonts w:ascii="宋体" w:hAnsi="宋体" w:cs="宋体"/>
          <w:sz w:val="24"/>
        </w:rPr>
      </w:pPr>
      <w:bookmarkStart w:id="21" w:name="_Toc462564067"/>
      <w:bookmarkStart w:id="22" w:name="_Toc20823279"/>
      <w:bookmarkStart w:id="23" w:name="_Toc513029207"/>
      <w:bookmarkStart w:id="24" w:name="_Toc16938523"/>
      <w:r>
        <w:rPr>
          <w:rFonts w:ascii="宋体" w:hAnsi="宋体" w:cs="宋体" w:hint="eastAsia"/>
          <w:sz w:val="24"/>
        </w:rPr>
        <w:t>4.</w:t>
      </w:r>
      <w:r>
        <w:rPr>
          <w:rFonts w:ascii="宋体" w:hAnsi="宋体" w:cs="宋体" w:hint="eastAsia"/>
          <w:sz w:val="24"/>
        </w:rPr>
        <w:t>投标费用</w:t>
      </w:r>
      <w:bookmarkEnd w:id="21"/>
      <w:bookmarkEnd w:id="22"/>
      <w:bookmarkEnd w:id="23"/>
      <w:bookmarkEnd w:id="24"/>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4.1</w:t>
      </w:r>
      <w:r>
        <w:rPr>
          <w:rFonts w:ascii="宋体" w:hAnsi="宋体" w:cs="宋体" w:hint="eastAsia"/>
          <w:sz w:val="24"/>
        </w:rPr>
        <w:t>投标人应自行承担所有与参加投标有关的费用，无论投标过程中的做法和结果如何，东方华星建设管理（江苏）有限公司（以下简称招标代理机构）在任何情况下均无义务和责任承担这些费用。</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4.2</w:t>
      </w:r>
      <w:r>
        <w:rPr>
          <w:rFonts w:ascii="宋体" w:hAnsi="宋体" w:cs="宋体" w:hint="eastAsia"/>
          <w:sz w:val="24"/>
        </w:rPr>
        <w:t>本项目招标代理费收取标准以中标价为基准，乘以招标代理收费费率，由中标人支付，投标人综合考虑在报价内（不单列）。</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本项目招标代理收费费率标准：</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3981"/>
        <w:gridCol w:w="2792"/>
      </w:tblGrid>
      <w:tr w:rsidR="00074F9A">
        <w:trPr>
          <w:trHeight w:val="780"/>
          <w:jc w:val="center"/>
        </w:trPr>
        <w:tc>
          <w:tcPr>
            <w:tcW w:w="689" w:type="pct"/>
            <w:vMerge w:val="restart"/>
            <w:tcBorders>
              <w:top w:val="single" w:sz="4" w:space="0" w:color="auto"/>
              <w:left w:val="single" w:sz="4" w:space="0" w:color="auto"/>
              <w:right w:val="single" w:sz="4" w:space="0" w:color="auto"/>
            </w:tcBorders>
            <w:vAlign w:val="center"/>
          </w:tcPr>
          <w:p w:rsidR="00074F9A" w:rsidRDefault="00C35DD8">
            <w:pPr>
              <w:widowControl/>
              <w:adjustRightInd w:val="0"/>
              <w:snapToGrid w:val="0"/>
              <w:spacing w:line="460" w:lineRule="exact"/>
              <w:jc w:val="center"/>
              <w:rPr>
                <w:rFonts w:ascii="宋体" w:hAnsi="宋体" w:cs="宋体"/>
                <w:b/>
                <w:bCs/>
                <w:sz w:val="24"/>
              </w:rPr>
            </w:pPr>
            <w:r>
              <w:rPr>
                <w:rFonts w:ascii="宋体" w:hAnsi="宋体" w:cs="宋体" w:hint="eastAsia"/>
                <w:b/>
                <w:bCs/>
                <w:sz w:val="24"/>
              </w:rPr>
              <w:t>序号</w:t>
            </w:r>
          </w:p>
        </w:tc>
        <w:tc>
          <w:tcPr>
            <w:tcW w:w="2533" w:type="pct"/>
            <w:vMerge w:val="restart"/>
            <w:tcBorders>
              <w:top w:val="single" w:sz="4" w:space="0" w:color="auto"/>
              <w:left w:val="single" w:sz="4" w:space="0" w:color="auto"/>
              <w:right w:val="single" w:sz="4" w:space="0" w:color="auto"/>
            </w:tcBorders>
            <w:vAlign w:val="center"/>
          </w:tcPr>
          <w:p w:rsidR="00074F9A" w:rsidRDefault="00C35DD8">
            <w:pPr>
              <w:widowControl/>
              <w:adjustRightInd w:val="0"/>
              <w:snapToGrid w:val="0"/>
              <w:spacing w:line="460" w:lineRule="exact"/>
              <w:jc w:val="center"/>
              <w:rPr>
                <w:rFonts w:ascii="宋体" w:hAnsi="宋体" w:cs="宋体"/>
                <w:b/>
                <w:bCs/>
                <w:sz w:val="24"/>
              </w:rPr>
            </w:pPr>
            <w:r>
              <w:rPr>
                <w:rFonts w:ascii="宋体" w:hAnsi="宋体" w:cs="宋体" w:hint="eastAsia"/>
                <w:b/>
                <w:bCs/>
                <w:sz w:val="24"/>
              </w:rPr>
              <w:t>服务费类型（按中标金额）</w:t>
            </w:r>
          </w:p>
        </w:tc>
        <w:tc>
          <w:tcPr>
            <w:tcW w:w="1776" w:type="pct"/>
            <w:vMerge w:val="restart"/>
            <w:tcBorders>
              <w:top w:val="single" w:sz="4" w:space="0" w:color="auto"/>
              <w:left w:val="single" w:sz="4" w:space="0" w:color="auto"/>
              <w:right w:val="single" w:sz="4" w:space="0" w:color="auto"/>
            </w:tcBorders>
            <w:vAlign w:val="center"/>
          </w:tcPr>
          <w:p w:rsidR="00074F9A" w:rsidRDefault="00C35DD8">
            <w:pPr>
              <w:widowControl/>
              <w:adjustRightInd w:val="0"/>
              <w:snapToGrid w:val="0"/>
              <w:spacing w:line="460" w:lineRule="exact"/>
              <w:jc w:val="center"/>
              <w:rPr>
                <w:rFonts w:ascii="宋体" w:hAnsi="宋体" w:cs="宋体"/>
                <w:b/>
                <w:bCs/>
                <w:sz w:val="24"/>
              </w:rPr>
            </w:pPr>
            <w:r>
              <w:rPr>
                <w:rFonts w:ascii="宋体" w:hAnsi="宋体" w:cs="宋体" w:hint="eastAsia"/>
                <w:b/>
                <w:bCs/>
                <w:sz w:val="24"/>
              </w:rPr>
              <w:t>收费标准</w:t>
            </w:r>
            <w:r>
              <w:rPr>
                <w:rFonts w:ascii="宋体" w:hAnsi="宋体" w:cs="宋体" w:hint="eastAsia"/>
                <w:b/>
                <w:bCs/>
                <w:sz w:val="24"/>
              </w:rPr>
              <w:t xml:space="preserve"> </w:t>
            </w:r>
          </w:p>
        </w:tc>
      </w:tr>
      <w:tr w:rsidR="00074F9A">
        <w:trPr>
          <w:trHeight w:val="460"/>
          <w:jc w:val="center"/>
        </w:trPr>
        <w:tc>
          <w:tcPr>
            <w:tcW w:w="689" w:type="pct"/>
            <w:vMerge/>
            <w:tcBorders>
              <w:left w:val="single" w:sz="4" w:space="0" w:color="auto"/>
              <w:bottom w:val="single" w:sz="4" w:space="0" w:color="auto"/>
              <w:right w:val="single" w:sz="4" w:space="0" w:color="auto"/>
            </w:tcBorders>
            <w:vAlign w:val="center"/>
          </w:tcPr>
          <w:p w:rsidR="00074F9A" w:rsidRDefault="00074F9A">
            <w:pPr>
              <w:widowControl/>
              <w:adjustRightInd w:val="0"/>
              <w:snapToGrid w:val="0"/>
              <w:spacing w:line="460" w:lineRule="exact"/>
              <w:jc w:val="center"/>
              <w:rPr>
                <w:rFonts w:ascii="宋体" w:hAnsi="宋体" w:cs="宋体"/>
                <w:sz w:val="24"/>
              </w:rPr>
            </w:pPr>
          </w:p>
        </w:tc>
        <w:tc>
          <w:tcPr>
            <w:tcW w:w="2533" w:type="pct"/>
            <w:vMerge/>
            <w:tcBorders>
              <w:left w:val="single" w:sz="4" w:space="0" w:color="auto"/>
              <w:bottom w:val="single" w:sz="4" w:space="0" w:color="auto"/>
              <w:right w:val="single" w:sz="4" w:space="0" w:color="auto"/>
            </w:tcBorders>
            <w:vAlign w:val="center"/>
          </w:tcPr>
          <w:p w:rsidR="00074F9A" w:rsidRDefault="00074F9A">
            <w:pPr>
              <w:widowControl/>
              <w:adjustRightInd w:val="0"/>
              <w:snapToGrid w:val="0"/>
              <w:spacing w:line="460" w:lineRule="exact"/>
              <w:jc w:val="center"/>
              <w:rPr>
                <w:rFonts w:ascii="宋体" w:hAnsi="宋体" w:cs="宋体"/>
                <w:sz w:val="24"/>
              </w:rPr>
            </w:pPr>
          </w:p>
        </w:tc>
        <w:tc>
          <w:tcPr>
            <w:tcW w:w="1776" w:type="pct"/>
            <w:vMerge/>
            <w:tcBorders>
              <w:left w:val="single" w:sz="4" w:space="0" w:color="auto"/>
              <w:bottom w:val="single" w:sz="4" w:space="0" w:color="auto"/>
              <w:right w:val="single" w:sz="4" w:space="0" w:color="auto"/>
            </w:tcBorders>
            <w:vAlign w:val="center"/>
          </w:tcPr>
          <w:p w:rsidR="00074F9A" w:rsidRDefault="00074F9A">
            <w:pPr>
              <w:widowControl/>
              <w:adjustRightInd w:val="0"/>
              <w:snapToGrid w:val="0"/>
              <w:spacing w:line="460" w:lineRule="exact"/>
              <w:jc w:val="center"/>
              <w:rPr>
                <w:rFonts w:ascii="宋体" w:hAnsi="宋体" w:cs="宋体"/>
                <w:sz w:val="24"/>
              </w:rPr>
            </w:pPr>
          </w:p>
        </w:tc>
      </w:tr>
      <w:tr w:rsidR="00074F9A">
        <w:trPr>
          <w:trHeight w:val="100"/>
          <w:jc w:val="center"/>
        </w:trPr>
        <w:tc>
          <w:tcPr>
            <w:tcW w:w="689" w:type="pct"/>
            <w:tcBorders>
              <w:top w:val="single" w:sz="4" w:space="0" w:color="auto"/>
              <w:left w:val="single" w:sz="4" w:space="0" w:color="auto"/>
              <w:bottom w:val="single" w:sz="4" w:space="0" w:color="auto"/>
              <w:right w:val="single" w:sz="4" w:space="0" w:color="auto"/>
            </w:tcBorders>
            <w:vAlign w:val="center"/>
          </w:tcPr>
          <w:p w:rsidR="00074F9A" w:rsidRDefault="00C35DD8">
            <w:pPr>
              <w:widowControl/>
              <w:adjustRightInd w:val="0"/>
              <w:snapToGrid w:val="0"/>
              <w:spacing w:line="460" w:lineRule="exact"/>
              <w:jc w:val="center"/>
              <w:rPr>
                <w:rFonts w:ascii="宋体" w:hAnsi="宋体" w:cs="宋体"/>
                <w:sz w:val="24"/>
              </w:rPr>
            </w:pPr>
            <w:r>
              <w:rPr>
                <w:rFonts w:ascii="宋体" w:hAnsi="宋体" w:cs="宋体" w:hint="eastAsia"/>
                <w:sz w:val="24"/>
              </w:rPr>
              <w:t>1</w:t>
            </w:r>
          </w:p>
        </w:tc>
        <w:tc>
          <w:tcPr>
            <w:tcW w:w="2533" w:type="pct"/>
            <w:tcBorders>
              <w:top w:val="single" w:sz="4" w:space="0" w:color="auto"/>
              <w:left w:val="single" w:sz="4" w:space="0" w:color="auto"/>
              <w:bottom w:val="single" w:sz="4" w:space="0" w:color="auto"/>
              <w:right w:val="single" w:sz="4" w:space="0" w:color="auto"/>
            </w:tcBorders>
            <w:vAlign w:val="center"/>
          </w:tcPr>
          <w:p w:rsidR="00074F9A" w:rsidRDefault="00C35DD8">
            <w:pPr>
              <w:widowControl/>
              <w:adjustRightInd w:val="0"/>
              <w:snapToGrid w:val="0"/>
              <w:spacing w:line="460" w:lineRule="exact"/>
              <w:jc w:val="center"/>
              <w:rPr>
                <w:rFonts w:ascii="宋体" w:hAnsi="宋体" w:cs="宋体"/>
                <w:sz w:val="24"/>
              </w:rPr>
            </w:pPr>
            <w:r>
              <w:rPr>
                <w:rFonts w:ascii="宋体" w:hAnsi="宋体" w:cs="宋体" w:hint="eastAsia"/>
                <w:sz w:val="24"/>
              </w:rPr>
              <w:t>货物、服务和工程招标代理、咨询服务费</w:t>
            </w:r>
            <w:r>
              <w:rPr>
                <w:rFonts w:ascii="宋体" w:hAnsi="宋体" w:cs="宋体" w:hint="eastAsia"/>
                <w:sz w:val="24"/>
              </w:rPr>
              <w:t>(2</w:t>
            </w:r>
            <w:r>
              <w:rPr>
                <w:rFonts w:ascii="宋体" w:hAnsi="宋体" w:cs="宋体" w:hint="eastAsia"/>
                <w:sz w:val="24"/>
              </w:rPr>
              <w:t>万元</w:t>
            </w:r>
            <w:r>
              <w:rPr>
                <w:rFonts w:ascii="宋体" w:hAnsi="宋体" w:cs="宋体" w:hint="eastAsia"/>
                <w:sz w:val="24"/>
              </w:rPr>
              <w:t>-5</w:t>
            </w:r>
            <w:r>
              <w:rPr>
                <w:rFonts w:ascii="宋体" w:hAnsi="宋体" w:cs="宋体" w:hint="eastAsia"/>
                <w:sz w:val="24"/>
              </w:rPr>
              <w:t>万元）含</w:t>
            </w:r>
            <w:r>
              <w:rPr>
                <w:rFonts w:ascii="宋体" w:hAnsi="宋体" w:cs="宋体" w:hint="eastAsia"/>
                <w:sz w:val="24"/>
              </w:rPr>
              <w:t>2</w:t>
            </w:r>
            <w:r>
              <w:rPr>
                <w:rFonts w:ascii="宋体" w:hAnsi="宋体" w:cs="宋体" w:hint="eastAsia"/>
                <w:sz w:val="24"/>
              </w:rPr>
              <w:t>万</w:t>
            </w:r>
          </w:p>
        </w:tc>
        <w:tc>
          <w:tcPr>
            <w:tcW w:w="1776" w:type="pct"/>
            <w:tcBorders>
              <w:top w:val="single" w:sz="4" w:space="0" w:color="auto"/>
              <w:left w:val="single" w:sz="4" w:space="0" w:color="auto"/>
              <w:bottom w:val="single" w:sz="4" w:space="0" w:color="auto"/>
              <w:right w:val="single" w:sz="4" w:space="0" w:color="auto"/>
            </w:tcBorders>
            <w:vAlign w:val="center"/>
          </w:tcPr>
          <w:p w:rsidR="00074F9A" w:rsidRDefault="00C35DD8">
            <w:pPr>
              <w:widowControl/>
              <w:adjustRightInd w:val="0"/>
              <w:snapToGrid w:val="0"/>
              <w:spacing w:line="460" w:lineRule="exact"/>
              <w:jc w:val="center"/>
              <w:rPr>
                <w:rFonts w:ascii="宋体" w:hAnsi="宋体" w:cs="宋体"/>
                <w:sz w:val="24"/>
              </w:rPr>
            </w:pPr>
            <w:r>
              <w:rPr>
                <w:rFonts w:ascii="宋体" w:hAnsi="宋体" w:cs="宋体" w:hint="eastAsia"/>
                <w:sz w:val="24"/>
              </w:rPr>
              <w:t>1500.00</w:t>
            </w:r>
            <w:r>
              <w:rPr>
                <w:rFonts w:ascii="宋体" w:hAnsi="宋体" w:cs="宋体" w:hint="eastAsia"/>
                <w:sz w:val="24"/>
              </w:rPr>
              <w:t>元</w:t>
            </w:r>
          </w:p>
        </w:tc>
      </w:tr>
      <w:tr w:rsidR="00074F9A">
        <w:trPr>
          <w:trHeight w:val="100"/>
          <w:jc w:val="center"/>
        </w:trPr>
        <w:tc>
          <w:tcPr>
            <w:tcW w:w="689" w:type="pct"/>
            <w:tcBorders>
              <w:top w:val="single" w:sz="4" w:space="0" w:color="auto"/>
              <w:left w:val="single" w:sz="4" w:space="0" w:color="auto"/>
              <w:bottom w:val="single" w:sz="4" w:space="0" w:color="auto"/>
              <w:right w:val="single" w:sz="4" w:space="0" w:color="auto"/>
            </w:tcBorders>
            <w:vAlign w:val="center"/>
          </w:tcPr>
          <w:p w:rsidR="00074F9A" w:rsidRDefault="00C35DD8">
            <w:pPr>
              <w:widowControl/>
              <w:adjustRightInd w:val="0"/>
              <w:snapToGrid w:val="0"/>
              <w:spacing w:line="460" w:lineRule="exact"/>
              <w:jc w:val="center"/>
              <w:rPr>
                <w:rFonts w:ascii="宋体" w:hAnsi="宋体" w:cs="宋体"/>
                <w:sz w:val="24"/>
              </w:rPr>
            </w:pPr>
            <w:r>
              <w:rPr>
                <w:rFonts w:ascii="宋体" w:hAnsi="宋体" w:cs="宋体" w:hint="eastAsia"/>
                <w:sz w:val="24"/>
              </w:rPr>
              <w:t>2</w:t>
            </w:r>
          </w:p>
        </w:tc>
        <w:tc>
          <w:tcPr>
            <w:tcW w:w="2533" w:type="pct"/>
            <w:tcBorders>
              <w:top w:val="single" w:sz="4" w:space="0" w:color="auto"/>
              <w:left w:val="single" w:sz="4" w:space="0" w:color="auto"/>
              <w:bottom w:val="single" w:sz="4" w:space="0" w:color="auto"/>
              <w:right w:val="single" w:sz="4" w:space="0" w:color="auto"/>
            </w:tcBorders>
            <w:vAlign w:val="center"/>
          </w:tcPr>
          <w:p w:rsidR="00074F9A" w:rsidRDefault="00C35DD8">
            <w:pPr>
              <w:widowControl/>
              <w:adjustRightInd w:val="0"/>
              <w:snapToGrid w:val="0"/>
              <w:spacing w:line="460" w:lineRule="exact"/>
              <w:jc w:val="center"/>
              <w:rPr>
                <w:rFonts w:ascii="宋体" w:hAnsi="宋体" w:cs="宋体"/>
                <w:sz w:val="24"/>
              </w:rPr>
            </w:pPr>
            <w:r>
              <w:rPr>
                <w:rFonts w:ascii="宋体" w:hAnsi="宋体" w:cs="宋体" w:hint="eastAsia"/>
                <w:sz w:val="24"/>
              </w:rPr>
              <w:t>货物、服务和工程招标代理、咨询服务费</w:t>
            </w:r>
            <w:r>
              <w:rPr>
                <w:rFonts w:ascii="宋体" w:hAnsi="宋体" w:cs="宋体" w:hint="eastAsia"/>
                <w:sz w:val="24"/>
              </w:rPr>
              <w:t>(5</w:t>
            </w:r>
            <w:r>
              <w:rPr>
                <w:rFonts w:ascii="宋体" w:hAnsi="宋体" w:cs="宋体" w:hint="eastAsia"/>
                <w:sz w:val="24"/>
              </w:rPr>
              <w:t>万元</w:t>
            </w:r>
            <w:r>
              <w:rPr>
                <w:rFonts w:ascii="宋体" w:hAnsi="宋体" w:cs="宋体" w:hint="eastAsia"/>
                <w:sz w:val="24"/>
              </w:rPr>
              <w:t>-50</w:t>
            </w:r>
            <w:r>
              <w:rPr>
                <w:rFonts w:ascii="宋体" w:hAnsi="宋体" w:cs="宋体" w:hint="eastAsia"/>
                <w:sz w:val="24"/>
              </w:rPr>
              <w:t>万元）含</w:t>
            </w:r>
            <w:r>
              <w:rPr>
                <w:rFonts w:ascii="宋体" w:hAnsi="宋体" w:cs="宋体" w:hint="eastAsia"/>
                <w:sz w:val="24"/>
              </w:rPr>
              <w:t>5</w:t>
            </w:r>
            <w:r>
              <w:rPr>
                <w:rFonts w:ascii="宋体" w:hAnsi="宋体" w:cs="宋体" w:hint="eastAsia"/>
                <w:sz w:val="24"/>
              </w:rPr>
              <w:t>万</w:t>
            </w:r>
          </w:p>
        </w:tc>
        <w:tc>
          <w:tcPr>
            <w:tcW w:w="1776" w:type="pct"/>
            <w:tcBorders>
              <w:top w:val="single" w:sz="4" w:space="0" w:color="auto"/>
              <w:left w:val="single" w:sz="4" w:space="0" w:color="auto"/>
              <w:bottom w:val="single" w:sz="4" w:space="0" w:color="auto"/>
              <w:right w:val="single" w:sz="4" w:space="0" w:color="auto"/>
            </w:tcBorders>
            <w:vAlign w:val="center"/>
          </w:tcPr>
          <w:p w:rsidR="00074F9A" w:rsidRDefault="00C35DD8">
            <w:pPr>
              <w:widowControl/>
              <w:adjustRightInd w:val="0"/>
              <w:snapToGrid w:val="0"/>
              <w:spacing w:line="460" w:lineRule="exact"/>
              <w:jc w:val="center"/>
              <w:rPr>
                <w:rFonts w:ascii="宋体" w:hAnsi="宋体" w:cs="宋体"/>
                <w:sz w:val="24"/>
              </w:rPr>
            </w:pPr>
            <w:r>
              <w:rPr>
                <w:rFonts w:ascii="宋体" w:hAnsi="宋体" w:cs="宋体" w:hint="eastAsia"/>
                <w:sz w:val="24"/>
              </w:rPr>
              <w:t>2000.00</w:t>
            </w:r>
            <w:r>
              <w:rPr>
                <w:rFonts w:ascii="宋体" w:hAnsi="宋体" w:cs="宋体" w:hint="eastAsia"/>
                <w:sz w:val="24"/>
              </w:rPr>
              <w:t>元</w:t>
            </w:r>
          </w:p>
        </w:tc>
      </w:tr>
    </w:tbl>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lang w:val="zh-CN"/>
        </w:rPr>
        <w:t>代理费由中标人在开标现场定标后支付给代理机构，如因中标人原因导致本项目流标或改变中标结果或其被取消中标资格的，代理费不予退还</w:t>
      </w:r>
      <w:r>
        <w:rPr>
          <w:rFonts w:ascii="宋体" w:hAnsi="宋体" w:cs="宋体" w:hint="eastAsia"/>
          <w:sz w:val="24"/>
        </w:rPr>
        <w:t>。</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4.3</w:t>
      </w:r>
      <w:r>
        <w:rPr>
          <w:rFonts w:ascii="宋体" w:hAnsi="宋体" w:cs="宋体" w:hint="eastAsia"/>
          <w:sz w:val="24"/>
          <w:lang w:val="zh-CN"/>
        </w:rPr>
        <w:t>本项目报总价，报价包含完成本项目服务期间所产生的一切费用（含验收费用），校方后期不再另行追加费用。</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招标文件的约束力</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5.1 </w:t>
      </w:r>
      <w:r>
        <w:rPr>
          <w:rFonts w:ascii="宋体" w:hAnsi="宋体" w:cs="宋体" w:hint="eastAsia"/>
          <w:sz w:val="24"/>
        </w:rPr>
        <w:t>投标人一旦参加本项目采购活动，即被认为接受了本招标文件的规定和</w:t>
      </w:r>
      <w:r>
        <w:rPr>
          <w:rFonts w:ascii="宋体" w:hAnsi="宋体" w:cs="宋体" w:hint="eastAsia"/>
          <w:sz w:val="24"/>
        </w:rPr>
        <w:lastRenderedPageBreak/>
        <w:t>约束。</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招标文件的解释</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6.1</w:t>
      </w:r>
      <w:r>
        <w:rPr>
          <w:rFonts w:ascii="宋体" w:hAnsi="宋体" w:cs="宋体" w:hint="eastAsia"/>
          <w:sz w:val="24"/>
        </w:rPr>
        <w:t>招标文件需求部分（投标人资格要求、项目需求、商务技术评分标准）由招标人解释，其它部分由代理机构解释。</w:t>
      </w:r>
    </w:p>
    <w:p w:rsidR="00074F9A" w:rsidRDefault="00C35DD8">
      <w:pPr>
        <w:tabs>
          <w:tab w:val="left" w:pos="360"/>
        </w:tabs>
        <w:spacing w:line="460" w:lineRule="exact"/>
        <w:ind w:firstLineChars="200" w:firstLine="482"/>
        <w:rPr>
          <w:rFonts w:ascii="宋体" w:hAnsi="宋体" w:cs="宋体"/>
          <w:b/>
          <w:bCs/>
          <w:sz w:val="24"/>
        </w:rPr>
      </w:pPr>
      <w:bookmarkStart w:id="25" w:name="_Toc513029209"/>
      <w:bookmarkStart w:id="26" w:name="_Toc16938525"/>
      <w:bookmarkStart w:id="27" w:name="_Toc120614215"/>
      <w:bookmarkStart w:id="28" w:name="_Toc20823281"/>
      <w:r>
        <w:rPr>
          <w:rFonts w:ascii="宋体" w:hAnsi="宋体" w:cs="宋体" w:hint="eastAsia"/>
          <w:b/>
          <w:bCs/>
          <w:sz w:val="24"/>
        </w:rPr>
        <w:t>二、招标文件</w:t>
      </w:r>
      <w:bookmarkEnd w:id="25"/>
      <w:bookmarkEnd w:id="26"/>
      <w:bookmarkEnd w:id="27"/>
      <w:bookmarkEnd w:id="28"/>
    </w:p>
    <w:p w:rsidR="00074F9A" w:rsidRDefault="00C35DD8">
      <w:pPr>
        <w:tabs>
          <w:tab w:val="left" w:pos="360"/>
        </w:tabs>
        <w:spacing w:line="460" w:lineRule="exact"/>
        <w:ind w:firstLineChars="200" w:firstLine="480"/>
        <w:rPr>
          <w:rFonts w:ascii="宋体" w:hAnsi="宋体" w:cs="宋体"/>
          <w:sz w:val="24"/>
        </w:rPr>
      </w:pPr>
      <w:bookmarkStart w:id="29" w:name="_Toc20823282"/>
      <w:bookmarkStart w:id="30" w:name="_Toc513029210"/>
      <w:bookmarkStart w:id="31" w:name="_Toc16938526"/>
      <w:r>
        <w:rPr>
          <w:rFonts w:ascii="宋体" w:hAnsi="宋体" w:cs="宋体" w:hint="eastAsia"/>
          <w:sz w:val="24"/>
        </w:rPr>
        <w:t>1.</w:t>
      </w:r>
      <w:r>
        <w:rPr>
          <w:rFonts w:ascii="宋体" w:hAnsi="宋体" w:cs="宋体" w:hint="eastAsia"/>
          <w:sz w:val="24"/>
        </w:rPr>
        <w:t>招标文件构成</w:t>
      </w:r>
      <w:bookmarkEnd w:id="29"/>
      <w:bookmarkEnd w:id="30"/>
      <w:bookmarkEnd w:id="31"/>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1.1 </w:t>
      </w:r>
      <w:r>
        <w:rPr>
          <w:rFonts w:ascii="宋体" w:hAnsi="宋体" w:cs="宋体" w:hint="eastAsia"/>
          <w:sz w:val="24"/>
        </w:rPr>
        <w:t>招标文件由以下部分组成：</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）投标邀请</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）投标须知</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）项目需求</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）开标和评标</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）合同主要条款</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）质疑与投诉</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）投标文件组成</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）附件（如有）</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请仔细检查招标文件是否齐全，如有缺漏请立即与代理机构联系解决。</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1.2 </w:t>
      </w:r>
      <w:r>
        <w:rPr>
          <w:rFonts w:ascii="宋体" w:hAnsi="宋体" w:cs="宋体" w:hint="eastAsia"/>
          <w:sz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074F9A" w:rsidRDefault="00C35DD8">
      <w:pPr>
        <w:tabs>
          <w:tab w:val="left" w:pos="360"/>
        </w:tabs>
        <w:spacing w:line="460" w:lineRule="exact"/>
        <w:ind w:firstLineChars="200" w:firstLine="480"/>
        <w:rPr>
          <w:rFonts w:ascii="宋体" w:hAnsi="宋体" w:cs="宋体"/>
          <w:sz w:val="24"/>
        </w:rPr>
      </w:pPr>
      <w:bookmarkStart w:id="32" w:name="_Toc462564070"/>
      <w:bookmarkStart w:id="33" w:name="_Toc513029211"/>
      <w:bookmarkStart w:id="34" w:name="_Toc20823283"/>
      <w:bookmarkStart w:id="35" w:name="_Toc16938527"/>
      <w:r>
        <w:rPr>
          <w:rFonts w:ascii="宋体" w:hAnsi="宋体" w:cs="宋体" w:hint="eastAsia"/>
          <w:sz w:val="24"/>
        </w:rPr>
        <w:t>2.</w:t>
      </w:r>
      <w:r>
        <w:rPr>
          <w:rFonts w:ascii="宋体" w:hAnsi="宋体" w:cs="宋体" w:hint="eastAsia"/>
          <w:sz w:val="24"/>
        </w:rPr>
        <w:t>招标文件的澄清</w:t>
      </w:r>
      <w:bookmarkEnd w:id="32"/>
      <w:bookmarkEnd w:id="33"/>
      <w:bookmarkEnd w:id="34"/>
      <w:bookmarkEnd w:id="35"/>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2.1 </w:t>
      </w:r>
      <w:r>
        <w:rPr>
          <w:rFonts w:ascii="宋体" w:hAnsi="宋体" w:cs="宋体" w:hint="eastAsia"/>
          <w:sz w:val="24"/>
        </w:rPr>
        <w:t>任何要求对招标文件进行澄清的投标人，应在投标截止期</w:t>
      </w:r>
      <w:r>
        <w:rPr>
          <w:rFonts w:ascii="宋体" w:hAnsi="宋体" w:cs="宋体" w:hint="eastAsia"/>
          <w:sz w:val="24"/>
        </w:rPr>
        <w:t>3</w:t>
      </w:r>
      <w:r>
        <w:rPr>
          <w:rFonts w:ascii="宋体" w:hAnsi="宋体" w:cs="宋体" w:hint="eastAsia"/>
          <w:sz w:val="24"/>
        </w:rPr>
        <w:t>日前按招标公告中的通讯地址，以书面形式通知招标人。招标人有权对发出的招标文件进行必要的澄清或修改。</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2.2</w:t>
      </w:r>
      <w:r>
        <w:rPr>
          <w:rFonts w:ascii="宋体" w:hAnsi="宋体" w:cs="宋体" w:hint="eastAsia"/>
          <w:sz w:val="24"/>
        </w:rPr>
        <w:t>招标人视情组织答疑会</w:t>
      </w:r>
    </w:p>
    <w:p w:rsidR="00074F9A" w:rsidRDefault="00C35DD8">
      <w:pPr>
        <w:tabs>
          <w:tab w:val="left" w:pos="360"/>
        </w:tabs>
        <w:spacing w:line="460" w:lineRule="exact"/>
        <w:ind w:firstLineChars="200" w:firstLine="480"/>
        <w:rPr>
          <w:rFonts w:ascii="宋体" w:hAnsi="宋体" w:cs="宋体"/>
          <w:sz w:val="24"/>
        </w:rPr>
      </w:pPr>
      <w:bookmarkStart w:id="36" w:name="_Toc462564071"/>
      <w:bookmarkStart w:id="37" w:name="_Toc513029212"/>
      <w:bookmarkStart w:id="38" w:name="_Toc16938528"/>
      <w:bookmarkStart w:id="39" w:name="_Toc20823284"/>
      <w:r>
        <w:rPr>
          <w:rFonts w:ascii="宋体" w:hAnsi="宋体" w:cs="宋体" w:hint="eastAsia"/>
          <w:sz w:val="24"/>
        </w:rPr>
        <w:t>3.</w:t>
      </w:r>
      <w:r>
        <w:rPr>
          <w:rFonts w:ascii="宋体" w:hAnsi="宋体" w:cs="宋体" w:hint="eastAsia"/>
          <w:sz w:val="24"/>
        </w:rPr>
        <w:t>招标文件的修改</w:t>
      </w:r>
      <w:bookmarkEnd w:id="36"/>
      <w:bookmarkEnd w:id="37"/>
      <w:bookmarkEnd w:id="38"/>
      <w:bookmarkEnd w:id="39"/>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3.1 </w:t>
      </w:r>
      <w:r>
        <w:rPr>
          <w:rFonts w:ascii="宋体" w:hAnsi="宋体" w:cs="宋体" w:hint="eastAsia"/>
          <w:sz w:val="24"/>
        </w:rPr>
        <w:t>在投标截止时间前，代理机构可以对招标文件进行修改。</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3.2 </w:t>
      </w:r>
      <w:r>
        <w:rPr>
          <w:rFonts w:ascii="宋体" w:hAnsi="宋体" w:cs="宋体" w:hint="eastAsia"/>
          <w:sz w:val="24"/>
        </w:rPr>
        <w:t>代理机构有权按照法定的要求推迟投标截止日期和开标日期。</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3.3 </w:t>
      </w:r>
      <w:r>
        <w:rPr>
          <w:rFonts w:ascii="宋体" w:hAnsi="宋体" w:cs="宋体" w:hint="eastAsia"/>
          <w:sz w:val="24"/>
        </w:rPr>
        <w:t>招标文件的修改将在江苏商贸职业学院网（</w:t>
      </w:r>
      <w:r>
        <w:rPr>
          <w:rFonts w:ascii="宋体" w:hAnsi="宋体" w:cs="宋体" w:hint="eastAsia"/>
          <w:sz w:val="24"/>
        </w:rPr>
        <w:t>http://www.jsbc.edu.cn/</w:t>
      </w:r>
      <w:r>
        <w:rPr>
          <w:rFonts w:ascii="宋体" w:hAnsi="宋体" w:cs="宋体" w:hint="eastAsia"/>
          <w:sz w:val="24"/>
        </w:rPr>
        <w:t>）公布，补充文件将作为招标文件的组成部分，并对投标人具有约束力。</w:t>
      </w:r>
    </w:p>
    <w:p w:rsidR="00074F9A" w:rsidRDefault="00C35DD8">
      <w:pPr>
        <w:tabs>
          <w:tab w:val="left" w:pos="360"/>
        </w:tabs>
        <w:spacing w:line="460" w:lineRule="exact"/>
        <w:ind w:firstLineChars="200" w:firstLine="482"/>
        <w:rPr>
          <w:rFonts w:ascii="宋体" w:hAnsi="宋体" w:cs="宋体"/>
          <w:b/>
          <w:bCs/>
          <w:sz w:val="24"/>
        </w:rPr>
      </w:pPr>
      <w:bookmarkStart w:id="40" w:name="_Toc462564072"/>
      <w:bookmarkStart w:id="41" w:name="_Toc16938529"/>
      <w:bookmarkStart w:id="42" w:name="_Toc513029213"/>
      <w:bookmarkStart w:id="43" w:name="_Toc20823285"/>
      <w:bookmarkStart w:id="44" w:name="_Toc120614216"/>
      <w:r>
        <w:rPr>
          <w:rFonts w:ascii="宋体" w:hAnsi="宋体" w:cs="宋体" w:hint="eastAsia"/>
          <w:b/>
          <w:bCs/>
          <w:sz w:val="24"/>
        </w:rPr>
        <w:t>三、投标文件的编制</w:t>
      </w:r>
      <w:bookmarkEnd w:id="40"/>
      <w:bookmarkEnd w:id="41"/>
      <w:bookmarkEnd w:id="42"/>
      <w:bookmarkEnd w:id="43"/>
      <w:bookmarkEnd w:id="44"/>
    </w:p>
    <w:p w:rsidR="00074F9A" w:rsidRDefault="00C35DD8">
      <w:pPr>
        <w:tabs>
          <w:tab w:val="left" w:pos="360"/>
        </w:tabs>
        <w:spacing w:line="460" w:lineRule="exact"/>
        <w:ind w:firstLineChars="200" w:firstLine="480"/>
        <w:rPr>
          <w:rFonts w:ascii="宋体" w:hAnsi="宋体" w:cs="宋体"/>
          <w:sz w:val="24"/>
        </w:rPr>
      </w:pPr>
      <w:bookmarkStart w:id="45" w:name="_Toc513029214"/>
      <w:bookmarkStart w:id="46" w:name="_Toc462564073"/>
      <w:bookmarkStart w:id="47" w:name="_Toc20823286"/>
      <w:bookmarkStart w:id="48" w:name="_Toc16938530"/>
      <w:r>
        <w:rPr>
          <w:rFonts w:ascii="宋体" w:hAnsi="宋体" w:cs="宋体" w:hint="eastAsia"/>
          <w:sz w:val="24"/>
        </w:rPr>
        <w:lastRenderedPageBreak/>
        <w:t>1.</w:t>
      </w:r>
      <w:r>
        <w:rPr>
          <w:rFonts w:ascii="宋体" w:hAnsi="宋体" w:cs="宋体" w:hint="eastAsia"/>
          <w:sz w:val="24"/>
        </w:rPr>
        <w:t>投标文件的语言及度量衡单位</w:t>
      </w:r>
      <w:bookmarkEnd w:id="45"/>
      <w:bookmarkEnd w:id="46"/>
      <w:bookmarkEnd w:id="47"/>
      <w:bookmarkEnd w:id="48"/>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1.1 </w:t>
      </w:r>
      <w:r>
        <w:rPr>
          <w:rFonts w:ascii="宋体" w:hAnsi="宋体" w:cs="宋体" w:hint="eastAsia"/>
          <w:sz w:val="24"/>
        </w:rPr>
        <w:t>投标人提交的投标文件以及投标人与代理机构就有关投标的所有来往通知、函件和文件均应使用简体中文。</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1.2 </w:t>
      </w:r>
      <w:r>
        <w:rPr>
          <w:rFonts w:ascii="宋体" w:hAnsi="宋体" w:cs="宋体" w:hint="eastAsia"/>
          <w:sz w:val="24"/>
        </w:rPr>
        <w:t>除技术性能另有规定</w:t>
      </w:r>
      <w:r>
        <w:rPr>
          <w:rFonts w:ascii="宋体" w:hAnsi="宋体" w:cs="宋体" w:hint="eastAsia"/>
          <w:sz w:val="24"/>
        </w:rPr>
        <w:t>外，投标文件所使用的度量衡单位，均须采用国家法定计量单位。</w:t>
      </w:r>
    </w:p>
    <w:p w:rsidR="00074F9A" w:rsidRDefault="00C35DD8">
      <w:pPr>
        <w:tabs>
          <w:tab w:val="left" w:pos="360"/>
        </w:tabs>
        <w:spacing w:line="460" w:lineRule="exact"/>
        <w:ind w:firstLineChars="200" w:firstLine="480"/>
        <w:rPr>
          <w:rFonts w:ascii="宋体" w:hAnsi="宋体" w:cs="宋体"/>
          <w:sz w:val="24"/>
        </w:rPr>
      </w:pPr>
      <w:bookmarkStart w:id="49" w:name="_Toc513029215"/>
      <w:bookmarkStart w:id="50" w:name="_Toc20823287"/>
      <w:bookmarkStart w:id="51" w:name="_Toc16938531"/>
      <w:bookmarkStart w:id="52" w:name="_Toc462564074"/>
      <w:r>
        <w:rPr>
          <w:rFonts w:ascii="宋体" w:hAnsi="宋体" w:cs="宋体" w:hint="eastAsia"/>
          <w:sz w:val="24"/>
        </w:rPr>
        <w:t>2.</w:t>
      </w:r>
      <w:r>
        <w:rPr>
          <w:rFonts w:ascii="宋体" w:hAnsi="宋体" w:cs="宋体" w:hint="eastAsia"/>
          <w:sz w:val="24"/>
        </w:rPr>
        <w:t>投标文件构成</w:t>
      </w:r>
      <w:bookmarkEnd w:id="49"/>
      <w:bookmarkEnd w:id="50"/>
      <w:bookmarkEnd w:id="51"/>
      <w:bookmarkEnd w:id="52"/>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2.1 </w:t>
      </w:r>
      <w:r>
        <w:rPr>
          <w:rFonts w:ascii="宋体" w:hAnsi="宋体" w:cs="宋体" w:hint="eastAsia"/>
          <w:sz w:val="24"/>
        </w:rPr>
        <w:t>投标人编写的投标文件应包括资格审查文件、商务技术标、价格标、电子响应文件。投标人按“第七部分</w:t>
      </w:r>
      <w:r>
        <w:rPr>
          <w:rFonts w:ascii="宋体" w:hAnsi="宋体" w:cs="宋体" w:hint="eastAsia"/>
          <w:sz w:val="24"/>
        </w:rPr>
        <w:t xml:space="preserve"> </w:t>
      </w:r>
      <w:r>
        <w:rPr>
          <w:rFonts w:ascii="宋体" w:hAnsi="宋体" w:cs="宋体" w:hint="eastAsia"/>
          <w:sz w:val="24"/>
        </w:rPr>
        <w:t>投标文件组成”要求编写投标文件。</w:t>
      </w:r>
    </w:p>
    <w:p w:rsidR="00074F9A" w:rsidRDefault="00C35DD8">
      <w:pPr>
        <w:tabs>
          <w:tab w:val="left" w:pos="360"/>
        </w:tabs>
        <w:spacing w:line="460" w:lineRule="exact"/>
        <w:ind w:firstLineChars="200" w:firstLine="480"/>
        <w:rPr>
          <w:rFonts w:ascii="宋体" w:hAnsi="宋体" w:cs="宋体"/>
          <w:sz w:val="24"/>
        </w:rPr>
      </w:pPr>
      <w:bookmarkStart w:id="53" w:name="_Hlt26670360"/>
      <w:bookmarkStart w:id="54" w:name="_Hlt26668975"/>
      <w:bookmarkStart w:id="55" w:name="_Hlt26954838"/>
      <w:bookmarkStart w:id="56" w:name="_Toc49090511"/>
      <w:bookmarkStart w:id="57" w:name="_Toc14577360"/>
      <w:bookmarkEnd w:id="53"/>
      <w:bookmarkEnd w:id="54"/>
      <w:bookmarkEnd w:id="55"/>
      <w:r>
        <w:rPr>
          <w:rFonts w:ascii="宋体" w:hAnsi="宋体" w:cs="宋体" w:hint="eastAsia"/>
          <w:sz w:val="24"/>
        </w:rPr>
        <w:t>3.</w:t>
      </w:r>
      <w:r>
        <w:rPr>
          <w:rFonts w:ascii="宋体" w:hAnsi="宋体" w:cs="宋体" w:hint="eastAsia"/>
          <w:sz w:val="24"/>
        </w:rPr>
        <w:t>投标有效期</w:t>
      </w:r>
      <w:bookmarkEnd w:id="56"/>
      <w:bookmarkEnd w:id="57"/>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3.1</w:t>
      </w:r>
      <w:r>
        <w:rPr>
          <w:rFonts w:ascii="宋体" w:hAnsi="宋体" w:cs="宋体" w:hint="eastAsia"/>
          <w:sz w:val="24"/>
        </w:rPr>
        <w:t>投标有效期为代理机构规定的开标之日后六十（</w:t>
      </w:r>
      <w:r>
        <w:rPr>
          <w:rFonts w:ascii="宋体" w:hAnsi="宋体" w:cs="宋体" w:hint="eastAsia"/>
          <w:sz w:val="24"/>
        </w:rPr>
        <w:t>60</w:t>
      </w:r>
      <w:r>
        <w:rPr>
          <w:rFonts w:ascii="宋体" w:hAnsi="宋体" w:cs="宋体" w:hint="eastAsia"/>
          <w:sz w:val="24"/>
        </w:rPr>
        <w:t>）天。投标有效期比规定短的将被视为非响应性投标而予以拒绝。</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投标有效期的延长</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4.1</w:t>
      </w:r>
      <w:r>
        <w:rPr>
          <w:rFonts w:ascii="宋体" w:hAnsi="宋体" w:cs="宋体" w:hint="eastAsia"/>
          <w:sz w:val="24"/>
        </w:rPr>
        <w:t>在特殊情况下，代理机构于原投标有效期满之前，可向投标人提出延长投标有效期的要求。这种要求与答复均应采用书面形式。投标人可以拒绝代理机构的这一要</w:t>
      </w:r>
      <w:r>
        <w:rPr>
          <w:rFonts w:ascii="宋体" w:hAnsi="宋体" w:cs="宋体" w:hint="eastAsia"/>
          <w:sz w:val="24"/>
        </w:rPr>
        <w:t>求而放弃投标，同意延长投标有效期的投标人既不能要求也不允许修改其投标文件。受投标有效期约束的所有权利与义务均延长至新的有效期。</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投标人资格要求</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5.1</w:t>
      </w:r>
      <w:r>
        <w:rPr>
          <w:rFonts w:ascii="宋体" w:hAnsi="宋体" w:cs="宋体" w:hint="eastAsia"/>
          <w:sz w:val="24"/>
        </w:rPr>
        <w:t>投标人应具备承担本项目的资格要求。</w:t>
      </w:r>
    </w:p>
    <w:p w:rsidR="00074F9A" w:rsidRDefault="00C35DD8">
      <w:pPr>
        <w:tabs>
          <w:tab w:val="left" w:pos="360"/>
        </w:tabs>
        <w:spacing w:line="460" w:lineRule="exact"/>
        <w:ind w:firstLineChars="200" w:firstLine="482"/>
        <w:rPr>
          <w:rFonts w:ascii="宋体" w:hAnsi="宋体" w:cs="宋体"/>
          <w:b/>
          <w:bCs/>
          <w:sz w:val="24"/>
        </w:rPr>
      </w:pPr>
      <w:bookmarkStart w:id="58" w:name="_Hlt26954739"/>
      <w:bookmarkStart w:id="59" w:name="_Hlt26954852"/>
      <w:bookmarkStart w:id="60" w:name="_Toc20823296"/>
      <w:bookmarkStart w:id="61" w:name="_Toc16938540"/>
      <w:bookmarkStart w:id="62" w:name="_Toc120614217"/>
      <w:bookmarkStart w:id="63" w:name="_Toc513029224"/>
      <w:bookmarkEnd w:id="58"/>
      <w:bookmarkEnd w:id="59"/>
      <w:r>
        <w:rPr>
          <w:rFonts w:ascii="宋体" w:hAnsi="宋体" w:cs="宋体" w:hint="eastAsia"/>
          <w:b/>
          <w:bCs/>
          <w:sz w:val="24"/>
        </w:rPr>
        <w:t>四、投标文件的递交</w:t>
      </w:r>
      <w:bookmarkEnd w:id="60"/>
      <w:bookmarkEnd w:id="61"/>
      <w:bookmarkEnd w:id="62"/>
      <w:bookmarkEnd w:id="63"/>
    </w:p>
    <w:p w:rsidR="00074F9A" w:rsidRDefault="00C35DD8">
      <w:pPr>
        <w:tabs>
          <w:tab w:val="left" w:pos="360"/>
        </w:tabs>
        <w:spacing w:line="460" w:lineRule="exact"/>
        <w:ind w:firstLineChars="200" w:firstLine="480"/>
        <w:rPr>
          <w:rFonts w:ascii="宋体" w:hAnsi="宋体" w:cs="宋体"/>
          <w:sz w:val="24"/>
        </w:rPr>
      </w:pPr>
      <w:bookmarkStart w:id="64" w:name="_Toc513029226"/>
      <w:bookmarkStart w:id="65" w:name="_Toc20823298"/>
      <w:bookmarkStart w:id="66" w:name="_Toc16938542"/>
      <w:r>
        <w:rPr>
          <w:rFonts w:ascii="宋体" w:hAnsi="宋体" w:cs="宋体" w:hint="eastAsia"/>
          <w:sz w:val="24"/>
        </w:rPr>
        <w:t>1.</w:t>
      </w:r>
      <w:r>
        <w:rPr>
          <w:rFonts w:ascii="宋体" w:hAnsi="宋体" w:cs="宋体" w:hint="eastAsia"/>
          <w:sz w:val="24"/>
        </w:rPr>
        <w:t>投标文件的组成：资格审查文件、商务技术标、价格标、电子投标文件。</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1.1</w:t>
      </w:r>
      <w:r>
        <w:rPr>
          <w:rFonts w:ascii="宋体" w:hAnsi="宋体" w:cs="宋体" w:hint="eastAsia"/>
          <w:sz w:val="24"/>
        </w:rPr>
        <w:t>纸质投标文件分资格审查文件、商务技术标、价格标三部分内容。每一部分内容均须提供“壹份正本、叁份副本”纸质响应文件，须分别单独牢固装订，不得相互混淆。价格标不得出现于资格审查文件和商务技术标中。</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纸质响应文件“资格审查文件”、“商务技术标”、“价格标”分别密封。封袋上注明“项目名称”、“项目编号（若有）”、“投标人名称”、“日期”等信息，密封处加盖公章或签字（被授权人或法定代表人）。</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1.3</w:t>
      </w:r>
      <w:r>
        <w:rPr>
          <w:rFonts w:ascii="宋体" w:hAnsi="宋体" w:cs="宋体" w:hint="eastAsia"/>
          <w:sz w:val="24"/>
        </w:rPr>
        <w:t>纸质投标文件须采用</w:t>
      </w:r>
      <w:r>
        <w:rPr>
          <w:rFonts w:ascii="宋体" w:hAnsi="宋体" w:cs="宋体" w:hint="eastAsia"/>
          <w:sz w:val="24"/>
        </w:rPr>
        <w:t>A4</w:t>
      </w:r>
      <w:r>
        <w:rPr>
          <w:rFonts w:ascii="宋体" w:hAnsi="宋体" w:cs="宋体" w:hint="eastAsia"/>
          <w:sz w:val="24"/>
        </w:rPr>
        <w:t>纸（图纸等除外），正本须打印并由法定代表人或被授权人签字或盖章并加盖单位公章，副本可以是正本的复印件，但须加盖投标人单位公章。文件内容中不得行间插字、涂改、增删，如修补错漏处，须由投标文件签署人签字并加盖公章。</w:t>
      </w:r>
    </w:p>
    <w:p w:rsidR="00074F9A" w:rsidRDefault="00C35DD8">
      <w:pPr>
        <w:tabs>
          <w:tab w:val="left" w:pos="360"/>
        </w:tabs>
        <w:spacing w:line="460" w:lineRule="exact"/>
        <w:ind w:firstLineChars="200" w:firstLine="482"/>
        <w:rPr>
          <w:rFonts w:ascii="宋体" w:hAnsi="宋体" w:cs="宋体"/>
          <w:sz w:val="24"/>
        </w:rPr>
      </w:pPr>
      <w:r>
        <w:rPr>
          <w:rFonts w:ascii="宋体" w:hAnsi="宋体" w:cs="宋体" w:hint="eastAsia"/>
          <w:b/>
          <w:bCs/>
          <w:sz w:val="24"/>
        </w:rPr>
        <w:lastRenderedPageBreak/>
        <w:t>注：凡是响应文件中涉及投标人资信认证、人员证书、业绩荣誉等复印件，和要求法</w:t>
      </w:r>
      <w:r>
        <w:rPr>
          <w:rFonts w:ascii="宋体" w:hAnsi="宋体" w:cs="宋体" w:hint="eastAsia"/>
          <w:b/>
          <w:bCs/>
          <w:sz w:val="24"/>
        </w:rPr>
        <w:t>定代表人或被授权人签字，和以投标人名称落款并注明需要盖章的，均需相应盖章或签字。否则视为未按照招标文件要求盖章或签字。</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1.4.</w:t>
      </w:r>
      <w:r>
        <w:rPr>
          <w:rFonts w:ascii="宋体" w:hAnsi="宋体" w:cs="宋体" w:hint="eastAsia"/>
          <w:sz w:val="24"/>
        </w:rPr>
        <w:t>电子响应文件（单独密封）</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本项目要求提供电子响应文件一份，电子响应文件的内容为资格审查文件、商务技术标和价格标的纸质投标文件扫描件（资格审查文件、商务技术标、价格标须分别逐页连续扫描为三个独立的</w:t>
      </w:r>
      <w:r>
        <w:rPr>
          <w:rFonts w:ascii="宋体" w:hAnsi="宋体" w:cs="宋体" w:hint="eastAsia"/>
          <w:sz w:val="24"/>
        </w:rPr>
        <w:t>PDF</w:t>
      </w:r>
      <w:r>
        <w:rPr>
          <w:rFonts w:ascii="宋体" w:hAnsi="宋体" w:cs="宋体" w:hint="eastAsia"/>
          <w:sz w:val="24"/>
        </w:rPr>
        <w:t>文件），采取</w:t>
      </w:r>
      <w:r>
        <w:rPr>
          <w:rFonts w:ascii="宋体" w:hAnsi="宋体" w:cs="宋体" w:hint="eastAsia"/>
          <w:sz w:val="24"/>
        </w:rPr>
        <w:t>U</w:t>
      </w:r>
      <w:r>
        <w:rPr>
          <w:rFonts w:ascii="宋体" w:hAnsi="宋体" w:cs="宋体" w:hint="eastAsia"/>
          <w:sz w:val="24"/>
        </w:rPr>
        <w:t>盘方式提交，须单独密封提交。</w:t>
      </w:r>
    </w:p>
    <w:p w:rsidR="00074F9A" w:rsidRDefault="00C35DD8">
      <w:pPr>
        <w:pStyle w:val="ab"/>
        <w:spacing w:line="460" w:lineRule="exact"/>
        <w:ind w:firstLineChars="200" w:firstLine="482"/>
        <w:rPr>
          <w:rFonts w:ascii="宋体" w:eastAsia="宋体" w:hAnsi="宋体" w:cs="宋体"/>
          <w:b/>
          <w:bCs/>
          <w:kern w:val="2"/>
          <w:szCs w:val="24"/>
        </w:rPr>
      </w:pPr>
      <w:r>
        <w:rPr>
          <w:rFonts w:ascii="宋体" w:eastAsia="宋体" w:hAnsi="宋体" w:cs="宋体" w:hint="eastAsia"/>
          <w:b/>
          <w:bCs/>
          <w:kern w:val="2"/>
          <w:szCs w:val="24"/>
        </w:rPr>
        <w:t>特别提醒：未提供电子响应文件的，则视为无效投标。</w:t>
      </w:r>
    </w:p>
    <w:p w:rsidR="00074F9A" w:rsidRDefault="00C35DD8">
      <w:pPr>
        <w:tabs>
          <w:tab w:val="left" w:pos="360"/>
        </w:tabs>
        <w:spacing w:line="460" w:lineRule="exact"/>
        <w:ind w:firstLineChars="200" w:firstLine="480"/>
        <w:rPr>
          <w:rFonts w:ascii="宋体" w:hAnsi="宋体" w:cs="宋体"/>
          <w:sz w:val="24"/>
          <w:u w:val="double"/>
        </w:rPr>
      </w:pPr>
      <w:r>
        <w:rPr>
          <w:rFonts w:ascii="宋体" w:hAnsi="宋体" w:cs="宋体" w:hint="eastAsia"/>
          <w:sz w:val="24"/>
          <w:u w:val="double"/>
        </w:rPr>
        <w:t>电子响应文件内容应与提交的纸质响应文件内容一致。否则，由此产生的后果投标人自负。</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投标截止日期</w:t>
      </w:r>
      <w:bookmarkEnd w:id="64"/>
      <w:bookmarkEnd w:id="65"/>
      <w:bookmarkEnd w:id="66"/>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2.1 </w:t>
      </w:r>
      <w:r>
        <w:rPr>
          <w:rFonts w:ascii="宋体" w:hAnsi="宋体" w:cs="宋体" w:hint="eastAsia"/>
          <w:sz w:val="24"/>
        </w:rPr>
        <w:t>投标人提交响应文件的时间不得迟于招标公告中规定的响应文件提交截止时间。</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投标人应充分考虑到交通路况、停车等风险因素，如因投标人自身原因造成的投标响应文件提交不成功由投标人自行承担全部责任。</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2.2 </w:t>
      </w:r>
      <w:r>
        <w:rPr>
          <w:rFonts w:ascii="宋体" w:hAnsi="宋体" w:cs="宋体" w:hint="eastAsia"/>
          <w:sz w:val="24"/>
        </w:rPr>
        <w:t>代理机构可以按照规定，通过修改招标文件酌情延长投标截止日期，在此情况下，投标人的所有权利和义务以及投标人受制的截止日期均应以延长后新的截止日期为准。</w:t>
      </w:r>
    </w:p>
    <w:p w:rsidR="00074F9A" w:rsidRDefault="00C35DD8">
      <w:pPr>
        <w:tabs>
          <w:tab w:val="left" w:pos="360"/>
        </w:tabs>
        <w:spacing w:line="460" w:lineRule="exact"/>
        <w:ind w:firstLineChars="200" w:firstLine="480"/>
        <w:rPr>
          <w:rFonts w:ascii="宋体" w:hAnsi="宋体" w:cs="宋体"/>
          <w:sz w:val="24"/>
        </w:rPr>
      </w:pPr>
      <w:bookmarkStart w:id="67" w:name="_Toc513029227"/>
      <w:bookmarkStart w:id="68" w:name="_Toc16938543"/>
      <w:bookmarkStart w:id="69" w:name="_Toc20823299"/>
      <w:r>
        <w:rPr>
          <w:rFonts w:ascii="宋体" w:hAnsi="宋体" w:cs="宋体" w:hint="eastAsia"/>
          <w:sz w:val="24"/>
        </w:rPr>
        <w:t>3.</w:t>
      </w:r>
      <w:r>
        <w:rPr>
          <w:rFonts w:ascii="宋体" w:hAnsi="宋体" w:cs="宋体" w:hint="eastAsia"/>
          <w:sz w:val="24"/>
        </w:rPr>
        <w:t>投标文件</w:t>
      </w:r>
      <w:bookmarkEnd w:id="67"/>
      <w:bookmarkEnd w:id="68"/>
      <w:bookmarkEnd w:id="69"/>
      <w:r>
        <w:rPr>
          <w:rFonts w:ascii="宋体" w:hAnsi="宋体" w:cs="宋体" w:hint="eastAsia"/>
          <w:sz w:val="24"/>
        </w:rPr>
        <w:t>的拒收</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3.1 </w:t>
      </w:r>
      <w:r>
        <w:rPr>
          <w:rFonts w:ascii="宋体" w:hAnsi="宋体" w:cs="宋体" w:hint="eastAsia"/>
          <w:sz w:val="24"/>
        </w:rPr>
        <w:t>代理机构拒绝接收在其规定的投标截止时间后提交的任何投标文件。</w:t>
      </w:r>
    </w:p>
    <w:p w:rsidR="00074F9A" w:rsidRDefault="00C35DD8">
      <w:pPr>
        <w:tabs>
          <w:tab w:val="left" w:pos="360"/>
        </w:tabs>
        <w:spacing w:line="460" w:lineRule="exact"/>
        <w:ind w:firstLineChars="200" w:firstLine="480"/>
        <w:rPr>
          <w:rFonts w:ascii="宋体" w:hAnsi="宋体" w:cs="宋体"/>
          <w:sz w:val="24"/>
        </w:rPr>
      </w:pPr>
      <w:bookmarkStart w:id="70" w:name="_Toc16938544"/>
      <w:bookmarkStart w:id="71" w:name="_Toc513029228"/>
      <w:bookmarkStart w:id="72" w:name="_Toc20823300"/>
      <w:r>
        <w:rPr>
          <w:rFonts w:ascii="宋体" w:hAnsi="宋体" w:cs="宋体" w:hint="eastAsia"/>
          <w:sz w:val="24"/>
        </w:rPr>
        <w:t>4.</w:t>
      </w:r>
      <w:r>
        <w:rPr>
          <w:rFonts w:ascii="宋体" w:hAnsi="宋体" w:cs="宋体" w:hint="eastAsia"/>
          <w:sz w:val="24"/>
        </w:rPr>
        <w:t>投标文件的撤回和修改</w:t>
      </w:r>
      <w:bookmarkEnd w:id="70"/>
      <w:bookmarkEnd w:id="71"/>
      <w:bookmarkEnd w:id="72"/>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4.1 </w:t>
      </w:r>
      <w:r>
        <w:rPr>
          <w:rFonts w:ascii="宋体" w:hAnsi="宋体" w:cs="宋体" w:hint="eastAsia"/>
          <w:sz w:val="24"/>
        </w:rPr>
        <w:t>响应文件的撤回</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4.1.1</w:t>
      </w:r>
      <w:r>
        <w:rPr>
          <w:rFonts w:ascii="宋体" w:hAnsi="宋体" w:cs="宋体" w:hint="eastAsia"/>
          <w:sz w:val="24"/>
        </w:rPr>
        <w:t>投标人可在响应文件提交截止时间前，书面撤回其投标响应文件。</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4.1.2 </w:t>
      </w:r>
      <w:r>
        <w:rPr>
          <w:rFonts w:ascii="宋体" w:hAnsi="宋体" w:cs="宋体" w:hint="eastAsia"/>
          <w:sz w:val="24"/>
        </w:rPr>
        <w:t>投标人撤回投标文件，则认为其不再参与本项目投标活动。</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4.2 </w:t>
      </w:r>
      <w:r>
        <w:rPr>
          <w:rFonts w:ascii="宋体" w:hAnsi="宋体" w:cs="宋体" w:hint="eastAsia"/>
          <w:sz w:val="24"/>
        </w:rPr>
        <w:t>投标文件的修改</w:t>
      </w:r>
    </w:p>
    <w:p w:rsidR="00074F9A" w:rsidRDefault="00C35DD8">
      <w:pPr>
        <w:tabs>
          <w:tab w:val="left" w:pos="360"/>
        </w:tabs>
        <w:spacing w:line="460" w:lineRule="exact"/>
        <w:ind w:firstLineChars="200" w:firstLine="480"/>
        <w:rPr>
          <w:rFonts w:ascii="宋体" w:hAnsi="宋体" w:cs="宋体"/>
          <w:sz w:val="24"/>
        </w:rPr>
      </w:pPr>
      <w:bookmarkStart w:id="73" w:name="_Toc16938545"/>
      <w:bookmarkStart w:id="74" w:name="_Toc20823301"/>
      <w:bookmarkStart w:id="75" w:name="_Toc120614218"/>
      <w:bookmarkStart w:id="76" w:name="_Toc513029229"/>
      <w:r>
        <w:rPr>
          <w:rFonts w:ascii="宋体" w:hAnsi="宋体" w:cs="宋体" w:hint="eastAsia"/>
          <w:sz w:val="24"/>
        </w:rPr>
        <w:t>在响应文件提交截止时间之后，投标人不得再对其提交的响应文件进行修改。</w:t>
      </w:r>
    </w:p>
    <w:p w:rsidR="00074F9A" w:rsidRDefault="00C35DD8">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五、开标与评标</w:t>
      </w:r>
      <w:bookmarkEnd w:id="73"/>
      <w:bookmarkEnd w:id="74"/>
      <w:bookmarkEnd w:id="75"/>
      <w:bookmarkEnd w:id="76"/>
    </w:p>
    <w:p w:rsidR="00074F9A" w:rsidRDefault="00C35DD8">
      <w:pPr>
        <w:tabs>
          <w:tab w:val="left" w:pos="360"/>
        </w:tabs>
        <w:spacing w:line="460" w:lineRule="exact"/>
        <w:ind w:firstLineChars="200" w:firstLine="480"/>
        <w:rPr>
          <w:rFonts w:ascii="宋体" w:hAnsi="宋体" w:cs="宋体"/>
          <w:sz w:val="24"/>
        </w:rPr>
      </w:pPr>
      <w:bookmarkStart w:id="77" w:name="_Toc16938546"/>
      <w:bookmarkStart w:id="78" w:name="_Toc513029230"/>
      <w:bookmarkStart w:id="79" w:name="_Toc20823302"/>
      <w:r>
        <w:rPr>
          <w:rFonts w:ascii="宋体" w:hAnsi="宋体" w:cs="宋体" w:hint="eastAsia"/>
          <w:sz w:val="24"/>
        </w:rPr>
        <w:t>1</w:t>
      </w:r>
      <w:r>
        <w:rPr>
          <w:rFonts w:ascii="宋体" w:hAnsi="宋体" w:cs="宋体" w:hint="eastAsia"/>
          <w:sz w:val="24"/>
        </w:rPr>
        <w:t>开标</w:t>
      </w:r>
      <w:bookmarkEnd w:id="77"/>
      <w:bookmarkEnd w:id="78"/>
      <w:bookmarkEnd w:id="79"/>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1.1 </w:t>
      </w:r>
      <w:r>
        <w:rPr>
          <w:rFonts w:ascii="宋体" w:hAnsi="宋体" w:cs="宋体" w:hint="eastAsia"/>
          <w:sz w:val="24"/>
        </w:rPr>
        <w:t>代理机构将在招标公告中规定的时间和地点组织公开开标。投标人应当</w:t>
      </w:r>
      <w:r>
        <w:rPr>
          <w:rFonts w:ascii="宋体" w:hAnsi="宋体" w:cs="宋体" w:hint="eastAsia"/>
          <w:sz w:val="24"/>
        </w:rPr>
        <w:lastRenderedPageBreak/>
        <w:t>按时在指定地点参加开标活动。</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开标仪式由代理机构组织。</w:t>
      </w:r>
    </w:p>
    <w:p w:rsidR="00074F9A" w:rsidRDefault="00C35DD8">
      <w:pPr>
        <w:tabs>
          <w:tab w:val="left" w:pos="360"/>
        </w:tabs>
        <w:spacing w:line="460" w:lineRule="exact"/>
        <w:ind w:firstLineChars="200" w:firstLine="480"/>
        <w:rPr>
          <w:rFonts w:ascii="宋体" w:hAnsi="宋体" w:cs="宋体"/>
          <w:sz w:val="24"/>
        </w:rPr>
      </w:pPr>
      <w:bookmarkStart w:id="80" w:name="_Toc16938547"/>
      <w:bookmarkStart w:id="81" w:name="_Toc20823303"/>
      <w:bookmarkStart w:id="82" w:name="_Toc513029231"/>
      <w:r>
        <w:rPr>
          <w:rFonts w:ascii="宋体" w:hAnsi="宋体" w:cs="宋体" w:hint="eastAsia"/>
          <w:sz w:val="24"/>
        </w:rPr>
        <w:t>2</w:t>
      </w:r>
      <w:r>
        <w:rPr>
          <w:rFonts w:ascii="宋体" w:hAnsi="宋体" w:cs="宋体" w:hint="eastAsia"/>
          <w:sz w:val="24"/>
        </w:rPr>
        <w:t>评标委员会</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2.1 </w:t>
      </w:r>
      <w:r>
        <w:rPr>
          <w:rFonts w:ascii="宋体" w:hAnsi="宋体" w:cs="宋体" w:hint="eastAsia"/>
          <w:sz w:val="24"/>
        </w:rPr>
        <w:t>开标后，代理机构将立即组织评标委员会（以下简称评委会）进行评标。</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2.2 </w:t>
      </w:r>
      <w:r>
        <w:rPr>
          <w:rFonts w:ascii="宋体" w:hAnsi="宋体" w:cs="宋体" w:hint="eastAsia"/>
          <w:sz w:val="24"/>
        </w:rPr>
        <w:t>评委会由招标人代表和有关技术、经济等方面的专家组成。</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2.3</w:t>
      </w:r>
      <w:r>
        <w:rPr>
          <w:rFonts w:ascii="宋体" w:hAnsi="宋体" w:cs="宋体" w:hint="eastAsia"/>
          <w:sz w:val="24"/>
        </w:rPr>
        <w:t>评委会独立工作，负责评审所有投标文件并确定中标候选人。</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评标过程的保密与公正</w:t>
      </w:r>
    </w:p>
    <w:bookmarkEnd w:id="80"/>
    <w:bookmarkEnd w:id="81"/>
    <w:bookmarkEnd w:id="82"/>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3.1</w:t>
      </w:r>
      <w:r>
        <w:rPr>
          <w:rFonts w:ascii="宋体" w:hAnsi="宋体" w:cs="宋体" w:hint="eastAsia"/>
          <w:sz w:val="24"/>
        </w:rPr>
        <w:t>公开开标后，直至向中标的投标人授予合同时止，凡是与审查、澄清、评价和比较投标的有关资料以及授标建议等，招标人、评委、代理机构均不得向投标人或与评标无关的其他人员透露。</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3.2</w:t>
      </w:r>
      <w:r>
        <w:rPr>
          <w:rFonts w:ascii="宋体" w:hAnsi="宋体" w:cs="宋体" w:hint="eastAsia"/>
          <w:sz w:val="24"/>
        </w:rPr>
        <w:t>在评标过程中，投标人不得以任何行为影响评标过程，否则其投标文件将被作为无效投标文件。</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3.3</w:t>
      </w:r>
      <w:r>
        <w:rPr>
          <w:rFonts w:ascii="宋体" w:hAnsi="宋体" w:cs="宋体" w:hint="eastAsia"/>
          <w:sz w:val="24"/>
        </w:rPr>
        <w:t>在评标期间，代理机构将设专门人员与投标人联系。</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3.4 </w:t>
      </w:r>
      <w:r>
        <w:rPr>
          <w:rFonts w:ascii="宋体" w:hAnsi="宋体" w:cs="宋体" w:hint="eastAsia"/>
          <w:sz w:val="24"/>
        </w:rPr>
        <w:t>代理机构和评标委员会不向未中标的投标人解释</w:t>
      </w:r>
      <w:r>
        <w:rPr>
          <w:rFonts w:ascii="宋体" w:hAnsi="宋体" w:cs="宋体" w:hint="eastAsia"/>
          <w:sz w:val="24"/>
        </w:rPr>
        <w:t>未中标原因，也不公布评标过程中的相关细节。</w:t>
      </w:r>
    </w:p>
    <w:p w:rsidR="00074F9A" w:rsidRDefault="00C35DD8">
      <w:pPr>
        <w:tabs>
          <w:tab w:val="left" w:pos="360"/>
        </w:tabs>
        <w:spacing w:line="460" w:lineRule="exact"/>
        <w:ind w:firstLineChars="200" w:firstLine="480"/>
        <w:rPr>
          <w:rFonts w:ascii="宋体" w:hAnsi="宋体" w:cs="宋体"/>
          <w:sz w:val="24"/>
        </w:rPr>
      </w:pPr>
      <w:bookmarkStart w:id="83" w:name="_Toc16938548"/>
      <w:bookmarkStart w:id="84" w:name="_Toc20823304"/>
      <w:bookmarkStart w:id="85" w:name="_Toc513029232"/>
      <w:r>
        <w:rPr>
          <w:rFonts w:ascii="宋体" w:hAnsi="宋体" w:cs="宋体" w:hint="eastAsia"/>
          <w:sz w:val="24"/>
        </w:rPr>
        <w:t>4.</w:t>
      </w:r>
      <w:r>
        <w:rPr>
          <w:rFonts w:ascii="宋体" w:hAnsi="宋体" w:cs="宋体" w:hint="eastAsia"/>
          <w:sz w:val="24"/>
        </w:rPr>
        <w:t>投标的澄清</w:t>
      </w:r>
      <w:bookmarkEnd w:id="83"/>
      <w:bookmarkEnd w:id="84"/>
      <w:bookmarkEnd w:id="85"/>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4.1</w:t>
      </w:r>
      <w:r>
        <w:rPr>
          <w:rFonts w:ascii="宋体" w:hAnsi="宋体" w:cs="宋体" w:hint="eastAsia"/>
          <w:sz w:val="24"/>
        </w:rPr>
        <w:t>评标期间，为有助于对投标文件的审查、评价和比较，评委会有权要求投标人对其投标文件进行澄清，但并非对每个投标人都作澄清要求。</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4.2</w:t>
      </w:r>
      <w:r>
        <w:rPr>
          <w:rFonts w:ascii="宋体" w:hAnsi="宋体" w:cs="宋体" w:hint="eastAsia"/>
          <w:sz w:val="24"/>
        </w:rPr>
        <w:t>接到评委会澄清要求的投标人应按评委会规定的时间和格式做出澄清，澄清的内容作为投标文件的补充部分，但投标的价格和实质性的内容不得做任何更改。</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4.3 </w:t>
      </w:r>
      <w:r>
        <w:rPr>
          <w:rFonts w:ascii="宋体" w:hAnsi="宋体" w:cs="宋体" w:hint="eastAsia"/>
          <w:sz w:val="24"/>
        </w:rPr>
        <w:t>接到评委会澄清要求的投标人如未按规定做出澄清，其风险由投标人自行承担。</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对投标文件的初审</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5.1</w:t>
      </w:r>
      <w:r>
        <w:rPr>
          <w:rFonts w:ascii="宋体" w:hAnsi="宋体" w:cs="宋体" w:hint="eastAsia"/>
          <w:sz w:val="24"/>
        </w:rPr>
        <w:t>投标文件初审分为资格审查和符合性审查。</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5.1.1 </w:t>
      </w:r>
      <w:r>
        <w:rPr>
          <w:rFonts w:ascii="宋体" w:hAnsi="宋体" w:cs="宋体" w:hint="eastAsia"/>
          <w:sz w:val="24"/>
        </w:rPr>
        <w:t>资格审查：依据法</w:t>
      </w:r>
      <w:r>
        <w:rPr>
          <w:rFonts w:ascii="宋体" w:hAnsi="宋体" w:cs="宋体" w:hint="eastAsia"/>
          <w:sz w:val="24"/>
        </w:rPr>
        <w:t>律法规和招标文件的规定，由评委会对投标文件中的资格证明文件进行审查。</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5.1.2 </w:t>
      </w:r>
      <w:r>
        <w:rPr>
          <w:rFonts w:ascii="宋体" w:hAnsi="宋体" w:cs="宋体" w:hint="eastAsia"/>
          <w:sz w:val="24"/>
        </w:rPr>
        <w:t>符合性审查：依据招标文件的规定，由评委会从投标文件的有效性、完整性和对招标文件的响应程度进行审查，以确定是否对招标文件的实质性要求作出响应。</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lastRenderedPageBreak/>
        <w:t xml:space="preserve">5.1.3 </w:t>
      </w:r>
      <w:r>
        <w:rPr>
          <w:rFonts w:ascii="宋体" w:hAnsi="宋体" w:cs="宋体" w:hint="eastAsia"/>
          <w:sz w:val="24"/>
        </w:rPr>
        <w:t>未通过资格审查或符合性审查的投标人，代理机构将告知未通过资格审查或符合性审查的原因。</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5.2</w:t>
      </w:r>
      <w:r>
        <w:rPr>
          <w:rFonts w:ascii="宋体" w:hAnsi="宋体" w:cs="宋体" w:hint="eastAsia"/>
          <w:sz w:val="24"/>
        </w:rPr>
        <w:t>在详细评标之前，评委会将首先审查每份投标文件是否实质性响应了招标文件的要求。实质性响应的投标应该是与招标文件要求的全部条款、条件和规格相符，没有重大偏离或保留的投标。</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所谓重大偏离或保</w:t>
      </w:r>
      <w:r>
        <w:rPr>
          <w:rFonts w:ascii="宋体" w:hAnsi="宋体" w:cs="宋体" w:hint="eastAsia"/>
          <w:sz w:val="24"/>
        </w:rPr>
        <w:t>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5.3</w:t>
      </w:r>
      <w:r>
        <w:rPr>
          <w:rFonts w:ascii="宋体" w:hAnsi="宋体" w:cs="宋体" w:hint="eastAsia"/>
          <w:sz w:val="24"/>
        </w:rPr>
        <w:t>如果投标文件实质上没有响应招标文件的要求，评委会将予以拒绝，投标人不得通过修改或撤销不合要求的偏离或保留而使其投标成为实质性响应的投标。</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5.4</w:t>
      </w:r>
      <w:r>
        <w:rPr>
          <w:rFonts w:ascii="宋体" w:hAnsi="宋体" w:cs="宋体" w:hint="eastAsia"/>
          <w:sz w:val="24"/>
        </w:rPr>
        <w:t>评委会将对确定为实质性响应的投标</w:t>
      </w:r>
      <w:r>
        <w:rPr>
          <w:rFonts w:ascii="宋体" w:hAnsi="宋体" w:cs="宋体" w:hint="eastAsia"/>
          <w:sz w:val="24"/>
        </w:rPr>
        <w:t>进行进一步审核，看其是否有计算上或累加上的算术错误，修正错误的原则如下：</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）投标文件中开标一览表内容与投标文件中相应内容不一致的，以开标一览表为准。</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）大写金额和小写金额不一致的，以大写金额为准。</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）单价金额小数点或者百分比有明显错位的，以开标一览表的总价为准，并修改单价。</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）总价金额与按单价汇总金额不一致的，以单价金额计算结果为准。</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同时出现两种以上错误的，按照前款规定的顺序修正。</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5.5</w:t>
      </w:r>
      <w:r>
        <w:rPr>
          <w:rFonts w:ascii="宋体" w:hAnsi="宋体" w:cs="宋体" w:hint="eastAsia"/>
          <w:sz w:val="24"/>
        </w:rPr>
        <w:t>评委会将按上述修正错误的方法调整投标文件中的投标报价，并告知投标人，调整后的价格应对投标人具有约束力。如果投标人不接受修正后的价格，则其投标将被拒绝。</w:t>
      </w:r>
    </w:p>
    <w:p w:rsidR="00074F9A" w:rsidRDefault="00C35DD8">
      <w:pPr>
        <w:tabs>
          <w:tab w:val="left" w:pos="360"/>
        </w:tabs>
        <w:spacing w:line="460" w:lineRule="exact"/>
        <w:ind w:firstLineChars="200" w:firstLine="480"/>
        <w:rPr>
          <w:rFonts w:ascii="宋体" w:hAnsi="宋体" w:cs="宋体"/>
          <w:sz w:val="24"/>
        </w:rPr>
      </w:pPr>
      <w:bookmarkStart w:id="86" w:name="_Toc513029234"/>
      <w:bookmarkStart w:id="87" w:name="_Toc20823306"/>
      <w:bookmarkStart w:id="88" w:name="_Toc16938550"/>
      <w:r>
        <w:rPr>
          <w:rFonts w:ascii="宋体" w:hAnsi="宋体" w:cs="宋体" w:hint="eastAsia"/>
          <w:sz w:val="24"/>
        </w:rPr>
        <w:t>5.6</w:t>
      </w:r>
      <w:r>
        <w:rPr>
          <w:rFonts w:ascii="宋体" w:hAnsi="宋体" w:cs="宋体" w:hint="eastAsia"/>
          <w:sz w:val="24"/>
        </w:rPr>
        <w:t>评委会将允许修正投标文件中不构成重大偏离的、微小的、非正规的、不一致的或不规则的地方，但这些修改不能影响任何投标人相应的名次排列。</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5.7</w:t>
      </w:r>
      <w:r>
        <w:rPr>
          <w:rFonts w:ascii="宋体" w:hAnsi="宋体" w:cs="宋体" w:hint="eastAsia"/>
          <w:sz w:val="24"/>
        </w:rPr>
        <w:t>投标人在开、评标全过程中应保持通讯畅通，并安排专人与代理机构及评标委员会联系。</w:t>
      </w:r>
    </w:p>
    <w:bookmarkEnd w:id="86"/>
    <w:bookmarkEnd w:id="87"/>
    <w:bookmarkEnd w:id="88"/>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无效投标条款和废标条款</w:t>
      </w:r>
    </w:p>
    <w:p w:rsidR="00074F9A" w:rsidRDefault="00C35DD8">
      <w:pPr>
        <w:tabs>
          <w:tab w:val="left" w:pos="360"/>
        </w:tabs>
        <w:spacing w:line="460" w:lineRule="exact"/>
        <w:ind w:firstLineChars="200" w:firstLine="480"/>
        <w:rPr>
          <w:rFonts w:ascii="宋体" w:hAnsi="宋体" w:cs="宋体"/>
          <w:sz w:val="24"/>
        </w:rPr>
      </w:pPr>
      <w:bookmarkStart w:id="89" w:name="_Toc20823307"/>
      <w:bookmarkStart w:id="90" w:name="_Toc16938551"/>
      <w:bookmarkStart w:id="91" w:name="_Toc513029235"/>
      <w:r>
        <w:rPr>
          <w:rFonts w:ascii="宋体" w:hAnsi="宋体" w:cs="宋体" w:hint="eastAsia"/>
          <w:sz w:val="24"/>
        </w:rPr>
        <w:lastRenderedPageBreak/>
        <w:t>6.1</w:t>
      </w:r>
      <w:r>
        <w:rPr>
          <w:rFonts w:ascii="宋体" w:hAnsi="宋体" w:cs="宋体" w:hint="eastAsia"/>
          <w:sz w:val="24"/>
        </w:rPr>
        <w:t>无效投标条款</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6.1.1 </w:t>
      </w:r>
      <w:r>
        <w:rPr>
          <w:rFonts w:ascii="宋体" w:hAnsi="宋体" w:cs="宋体" w:hint="eastAsia"/>
          <w:sz w:val="24"/>
        </w:rPr>
        <w:t>同一投标人提交两个（含两个）以上不同的投标报价的。</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6.1.2</w:t>
      </w:r>
      <w:r>
        <w:rPr>
          <w:rFonts w:ascii="宋体" w:hAnsi="宋体" w:cs="宋体" w:hint="eastAsia"/>
          <w:sz w:val="24"/>
        </w:rPr>
        <w:t>投标人不</w:t>
      </w:r>
      <w:r>
        <w:rPr>
          <w:rFonts w:ascii="宋体" w:hAnsi="宋体" w:cs="宋体" w:hint="eastAsia"/>
          <w:sz w:val="24"/>
        </w:rPr>
        <w:t>具备招标文件中规定资格要求的。</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6.1.3</w:t>
      </w:r>
      <w:r>
        <w:rPr>
          <w:rFonts w:ascii="宋体" w:hAnsi="宋体" w:cs="宋体" w:hint="eastAsia"/>
          <w:sz w:val="24"/>
        </w:rPr>
        <w:t>投标人的报价超过了采购预算或最高限价的。</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6.1.4</w:t>
      </w:r>
      <w:r>
        <w:rPr>
          <w:rFonts w:ascii="宋体" w:hAnsi="宋体" w:cs="宋体" w:hint="eastAsia"/>
          <w:sz w:val="24"/>
        </w:rPr>
        <w:t>未通过符合性检查的。</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6.1.5</w:t>
      </w:r>
      <w:r>
        <w:rPr>
          <w:rFonts w:ascii="宋体" w:hAnsi="宋体" w:cs="宋体" w:hint="eastAsia"/>
          <w:sz w:val="24"/>
        </w:rPr>
        <w:t>不符合招标文件中规定的其他实质性要求和条件的。</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6.1.6</w:t>
      </w:r>
      <w:r>
        <w:rPr>
          <w:rFonts w:ascii="宋体" w:hAnsi="宋体" w:cs="宋体" w:hint="eastAsia"/>
          <w:sz w:val="24"/>
        </w:rPr>
        <w:t>投标人被</w:t>
      </w:r>
      <w:r>
        <w:rPr>
          <w:rFonts w:ascii="宋体" w:hAnsi="宋体" w:cs="宋体" w:hint="eastAsia"/>
          <w:sz w:val="24"/>
        </w:rPr>
        <w:t xml:space="preserve"> </w:t>
      </w:r>
      <w:r>
        <w:rPr>
          <w:rFonts w:ascii="宋体" w:hAnsi="宋体" w:cs="宋体" w:hint="eastAsia"/>
          <w:sz w:val="24"/>
        </w:rPr>
        <w:t>“信用中国”网站（</w:t>
      </w:r>
      <w:r>
        <w:rPr>
          <w:rFonts w:ascii="宋体" w:hAnsi="宋体" w:cs="宋体" w:hint="eastAsia"/>
          <w:sz w:val="24"/>
        </w:rPr>
        <w:t>www.creditchina.gov.cn</w:t>
      </w:r>
      <w:r>
        <w:rPr>
          <w:rFonts w:ascii="宋体" w:hAnsi="宋体" w:cs="宋体" w:hint="eastAsia"/>
          <w:sz w:val="24"/>
        </w:rPr>
        <w:t>）列入失信被执行人或重大税收违法案件当事人名单或政府采购严重失信行为记录名单。或查询“信用中国”网站后发现投标人存在其他不符合《中华人民共和国政府采购法》第二十二条规定条件的信用记录。</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6.1.7</w:t>
      </w:r>
      <w:r>
        <w:rPr>
          <w:rFonts w:ascii="宋体" w:hAnsi="宋体" w:cs="宋体" w:hint="eastAsia"/>
          <w:sz w:val="24"/>
        </w:rPr>
        <w:t>本项目投标人之间被通过“天眼查或企查查”查询确认有关联性的。</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6.1.8</w:t>
      </w:r>
      <w:r>
        <w:rPr>
          <w:rFonts w:ascii="宋体" w:hAnsi="宋体" w:cs="宋体" w:hint="eastAsia"/>
          <w:sz w:val="24"/>
        </w:rPr>
        <w:t>投标文件含有招标人不能接受的附加条件的</w:t>
      </w:r>
      <w:r>
        <w:rPr>
          <w:rFonts w:ascii="宋体" w:hAnsi="宋体" w:cs="宋体" w:hint="eastAsia"/>
          <w:sz w:val="24"/>
        </w:rPr>
        <w:t xml:space="preserve"> </w:t>
      </w:r>
      <w:r>
        <w:rPr>
          <w:rFonts w:ascii="宋体" w:hAnsi="宋体" w:cs="宋体" w:hint="eastAsia"/>
          <w:sz w:val="24"/>
        </w:rPr>
        <w:t>。</w:t>
      </w:r>
    </w:p>
    <w:p w:rsidR="00074F9A" w:rsidRDefault="00C35DD8">
      <w:pPr>
        <w:spacing w:line="360" w:lineRule="auto"/>
        <w:ind w:firstLineChars="200" w:firstLine="480"/>
        <w:rPr>
          <w:rFonts w:ascii="宋体" w:hAnsi="宋体" w:cs="宋体"/>
          <w:b/>
          <w:bCs/>
          <w:sz w:val="24"/>
          <w:u w:val="single"/>
        </w:rPr>
      </w:pPr>
      <w:r>
        <w:rPr>
          <w:rFonts w:ascii="宋体" w:hAnsi="宋体" w:cs="宋体" w:hint="eastAsia"/>
          <w:sz w:val="24"/>
        </w:rPr>
        <w:t xml:space="preserve">6.1.9 </w:t>
      </w:r>
      <w:r>
        <w:rPr>
          <w:rFonts w:ascii="宋体" w:hAnsi="宋体" w:cs="宋体" w:hint="eastAsia"/>
          <w:b/>
          <w:bCs/>
          <w:sz w:val="24"/>
          <w:u w:val="single"/>
        </w:rPr>
        <w:t>投标</w:t>
      </w:r>
      <w:r>
        <w:rPr>
          <w:rFonts w:ascii="宋体" w:hAnsi="宋体" w:cs="宋体" w:hint="eastAsia"/>
          <w:b/>
          <w:bCs/>
          <w:sz w:val="24"/>
          <w:u w:val="single"/>
        </w:rPr>
        <w:t>报价低于采购项目预算</w:t>
      </w:r>
      <w:r>
        <w:rPr>
          <w:rFonts w:ascii="宋体" w:hAnsi="宋体" w:cs="宋体" w:hint="eastAsia"/>
          <w:b/>
          <w:bCs/>
          <w:sz w:val="24"/>
          <w:u w:val="single"/>
        </w:rPr>
        <w:t>50%</w:t>
      </w:r>
      <w:r>
        <w:rPr>
          <w:rFonts w:ascii="宋体" w:hAnsi="宋体" w:cs="宋体" w:hint="eastAsia"/>
          <w:b/>
          <w:bCs/>
          <w:sz w:val="24"/>
          <w:u w:val="single"/>
        </w:rPr>
        <w:t>的，即</w:t>
      </w:r>
      <w:r>
        <w:rPr>
          <w:rFonts w:ascii="宋体" w:hAnsi="宋体" w:cs="宋体" w:hint="eastAsia"/>
          <w:b/>
          <w:bCs/>
          <w:sz w:val="24"/>
          <w:u w:val="single"/>
        </w:rPr>
        <w:t>投标</w:t>
      </w:r>
      <w:r>
        <w:rPr>
          <w:rFonts w:ascii="宋体" w:hAnsi="宋体" w:cs="宋体" w:hint="eastAsia"/>
          <w:b/>
          <w:bCs/>
          <w:sz w:val="24"/>
          <w:u w:val="single"/>
        </w:rPr>
        <w:t>报价＜采购项目预算×</w:t>
      </w:r>
      <w:r>
        <w:rPr>
          <w:rFonts w:ascii="宋体" w:hAnsi="宋体" w:cs="宋体" w:hint="eastAsia"/>
          <w:b/>
          <w:bCs/>
          <w:sz w:val="24"/>
          <w:u w:val="single"/>
        </w:rPr>
        <w:t>50%</w:t>
      </w:r>
      <w:r>
        <w:rPr>
          <w:rFonts w:ascii="宋体" w:hAnsi="宋体" w:cs="宋体" w:hint="eastAsia"/>
          <w:b/>
          <w:bCs/>
          <w:sz w:val="24"/>
          <w:u w:val="single"/>
        </w:rPr>
        <w:t>或者</w:t>
      </w:r>
      <w:r>
        <w:rPr>
          <w:rFonts w:ascii="宋体" w:hAnsi="宋体" w:cs="宋体" w:hint="eastAsia"/>
          <w:b/>
          <w:bCs/>
          <w:sz w:val="24"/>
          <w:u w:val="single"/>
        </w:rPr>
        <w:t>投标</w:t>
      </w:r>
      <w:r>
        <w:rPr>
          <w:rFonts w:ascii="宋体" w:hAnsi="宋体" w:cs="宋体" w:hint="eastAsia"/>
          <w:b/>
          <w:bCs/>
          <w:sz w:val="24"/>
          <w:u w:val="single"/>
        </w:rPr>
        <w:t>报价低于采购项目最高限价</w:t>
      </w:r>
      <w:r>
        <w:rPr>
          <w:rFonts w:ascii="宋体" w:hAnsi="宋体" w:cs="宋体" w:hint="eastAsia"/>
          <w:b/>
          <w:bCs/>
          <w:sz w:val="24"/>
          <w:u w:val="single"/>
        </w:rPr>
        <w:t>45%</w:t>
      </w:r>
      <w:r>
        <w:rPr>
          <w:rFonts w:ascii="宋体" w:hAnsi="宋体" w:cs="宋体" w:hint="eastAsia"/>
          <w:b/>
          <w:bCs/>
          <w:sz w:val="24"/>
          <w:u w:val="single"/>
        </w:rPr>
        <w:t>的，即</w:t>
      </w:r>
      <w:r>
        <w:rPr>
          <w:rFonts w:ascii="宋体" w:hAnsi="宋体" w:cs="宋体" w:hint="eastAsia"/>
          <w:b/>
          <w:bCs/>
          <w:sz w:val="24"/>
          <w:u w:val="single"/>
        </w:rPr>
        <w:t>投标</w:t>
      </w:r>
      <w:r>
        <w:rPr>
          <w:rFonts w:ascii="宋体" w:hAnsi="宋体" w:cs="宋体" w:hint="eastAsia"/>
          <w:b/>
          <w:bCs/>
          <w:sz w:val="24"/>
          <w:u w:val="single"/>
        </w:rPr>
        <w:t>报价＜采购项目最高限价×</w:t>
      </w:r>
      <w:r>
        <w:rPr>
          <w:rFonts w:ascii="宋体" w:hAnsi="宋体" w:cs="宋体" w:hint="eastAsia"/>
          <w:b/>
          <w:bCs/>
          <w:sz w:val="24"/>
          <w:u w:val="single"/>
        </w:rPr>
        <w:t>45%</w:t>
      </w:r>
      <w:r>
        <w:rPr>
          <w:rFonts w:ascii="宋体" w:hAnsi="宋体" w:cs="宋体" w:hint="eastAsia"/>
          <w:b/>
          <w:bCs/>
          <w:sz w:val="24"/>
          <w:u w:val="single"/>
        </w:rPr>
        <w:t>或者</w:t>
      </w:r>
      <w:r>
        <w:rPr>
          <w:rFonts w:ascii="宋体" w:hAnsi="宋体" w:cs="宋体" w:hint="eastAsia"/>
          <w:b/>
          <w:bCs/>
          <w:sz w:val="24"/>
          <w:u w:val="single"/>
        </w:rPr>
        <w:t>评标委员会</w:t>
      </w:r>
      <w:r>
        <w:rPr>
          <w:rFonts w:ascii="宋体" w:hAnsi="宋体" w:cs="宋体" w:hint="eastAsia"/>
          <w:b/>
          <w:bCs/>
          <w:sz w:val="24"/>
          <w:u w:val="single"/>
        </w:rPr>
        <w:t>认为</w:t>
      </w:r>
      <w:r>
        <w:rPr>
          <w:rFonts w:ascii="宋体" w:hAnsi="宋体" w:cs="宋体" w:hint="eastAsia"/>
          <w:b/>
          <w:bCs/>
          <w:sz w:val="24"/>
          <w:u w:val="single"/>
        </w:rPr>
        <w:t>投标人</w:t>
      </w:r>
      <w:r>
        <w:rPr>
          <w:rFonts w:ascii="宋体" w:hAnsi="宋体" w:cs="宋体" w:hint="eastAsia"/>
          <w:b/>
          <w:bCs/>
          <w:sz w:val="24"/>
          <w:u w:val="single"/>
        </w:rPr>
        <w:t>报价过低，有可能影响产品或服务的质量或者不能诚信履约的，应当要求其“在评审现场”合理的时间内提供“书面”说明，必要时提交“相关证明”材料；被要求的</w:t>
      </w:r>
      <w:r>
        <w:rPr>
          <w:rFonts w:ascii="宋体" w:hAnsi="宋体" w:cs="宋体" w:hint="eastAsia"/>
          <w:b/>
          <w:bCs/>
          <w:sz w:val="24"/>
          <w:u w:val="single"/>
        </w:rPr>
        <w:t>投标人</w:t>
      </w:r>
      <w:r>
        <w:rPr>
          <w:rFonts w:ascii="宋体" w:hAnsi="宋体" w:cs="宋体" w:hint="eastAsia"/>
          <w:b/>
          <w:bCs/>
          <w:sz w:val="24"/>
          <w:u w:val="single"/>
        </w:rPr>
        <w:t>不能证明其“报价合理性”的，</w:t>
      </w:r>
      <w:r>
        <w:rPr>
          <w:rFonts w:ascii="宋体" w:hAnsi="宋体" w:cs="宋体" w:hint="eastAsia"/>
          <w:b/>
          <w:bCs/>
          <w:sz w:val="24"/>
          <w:u w:val="single"/>
        </w:rPr>
        <w:t>评标委员会</w:t>
      </w:r>
      <w:r>
        <w:rPr>
          <w:rFonts w:ascii="宋体" w:hAnsi="宋体" w:cs="宋体" w:hint="eastAsia"/>
          <w:b/>
          <w:bCs/>
          <w:sz w:val="24"/>
          <w:u w:val="single"/>
        </w:rPr>
        <w:t>应当将其作为无效</w:t>
      </w:r>
      <w:r>
        <w:rPr>
          <w:rFonts w:ascii="宋体" w:hAnsi="宋体" w:cs="宋体" w:hint="eastAsia"/>
          <w:b/>
          <w:bCs/>
          <w:sz w:val="24"/>
          <w:u w:val="single"/>
        </w:rPr>
        <w:t>投标</w:t>
      </w:r>
      <w:r>
        <w:rPr>
          <w:rFonts w:ascii="宋体" w:hAnsi="宋体" w:cs="宋体" w:hint="eastAsia"/>
          <w:b/>
          <w:bCs/>
          <w:sz w:val="24"/>
          <w:u w:val="single"/>
        </w:rPr>
        <w:t>处理。</w:t>
      </w:r>
    </w:p>
    <w:p w:rsidR="00074F9A" w:rsidRDefault="00C35DD8">
      <w:pPr>
        <w:spacing w:line="360" w:lineRule="auto"/>
        <w:ind w:firstLineChars="200" w:firstLine="480"/>
      </w:pPr>
      <w:r>
        <w:rPr>
          <w:rFonts w:hint="eastAsia"/>
          <w:sz w:val="24"/>
          <w:szCs w:val="32"/>
        </w:rPr>
        <w:t>启动异常低价投标（响应）审查后，评审委员会应当要求相关供应</w:t>
      </w:r>
      <w:r>
        <w:rPr>
          <w:rFonts w:hint="eastAsia"/>
          <w:sz w:val="24"/>
          <w:szCs w:val="32"/>
        </w:rPr>
        <w:t>商在</w:t>
      </w:r>
      <w:r>
        <w:rPr>
          <w:rFonts w:hint="eastAsia"/>
          <w:sz w:val="24"/>
          <w:szCs w:val="32"/>
        </w:rPr>
        <w:t>30</w:t>
      </w:r>
      <w:r>
        <w:rPr>
          <w:rFonts w:hint="eastAsia"/>
          <w:sz w:val="24"/>
          <w:szCs w:val="32"/>
        </w:rPr>
        <w:t>分钟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6.1.10</w:t>
      </w:r>
      <w:r>
        <w:rPr>
          <w:rFonts w:ascii="宋体" w:hAnsi="宋体" w:cs="宋体" w:hint="eastAsia"/>
          <w:sz w:val="24"/>
        </w:rPr>
        <w:t>投标文件未按照招标文件要求签字或盖章的。</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6.1.11</w:t>
      </w:r>
      <w:r>
        <w:rPr>
          <w:rFonts w:ascii="宋体" w:hAnsi="宋体" w:cs="宋体" w:hint="eastAsia"/>
          <w:sz w:val="24"/>
        </w:rPr>
        <w:t>未提供电子档响应文件；</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6.1.12</w:t>
      </w:r>
      <w:r>
        <w:rPr>
          <w:rFonts w:ascii="宋体" w:hAnsi="宋体" w:cs="宋体" w:hint="eastAsia"/>
          <w:sz w:val="24"/>
        </w:rPr>
        <w:t>其他法律、法规及本招标文件规定的属无效投标的情形。</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6.2</w:t>
      </w:r>
      <w:r>
        <w:rPr>
          <w:rFonts w:ascii="宋体" w:hAnsi="宋体" w:cs="宋体" w:hint="eastAsia"/>
          <w:sz w:val="24"/>
        </w:rPr>
        <w:t>废标条款：</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6.2.1</w:t>
      </w:r>
      <w:r>
        <w:rPr>
          <w:rFonts w:ascii="宋体" w:hAnsi="宋体" w:cs="宋体" w:hint="eastAsia"/>
          <w:sz w:val="24"/>
        </w:rPr>
        <w:t>符合专业条件的投标人或者对招标文件作实质响应的投标人不足三</w:t>
      </w:r>
      <w:r>
        <w:rPr>
          <w:rFonts w:ascii="宋体" w:hAnsi="宋体" w:cs="宋体" w:hint="eastAsia"/>
          <w:sz w:val="24"/>
        </w:rPr>
        <w:lastRenderedPageBreak/>
        <w:t>家的。</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6.2.2</w:t>
      </w:r>
      <w:r>
        <w:rPr>
          <w:rFonts w:ascii="宋体" w:hAnsi="宋体" w:cs="宋体" w:hint="eastAsia"/>
          <w:sz w:val="24"/>
        </w:rPr>
        <w:t>出现影响采购公正的违法、违规行为的。</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6.2.3</w:t>
      </w:r>
      <w:r>
        <w:rPr>
          <w:rFonts w:ascii="宋体" w:hAnsi="宋体" w:cs="宋体" w:hint="eastAsia"/>
          <w:sz w:val="24"/>
        </w:rPr>
        <w:t>因重大变故，采购任务取消的。</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6.2.4</w:t>
      </w:r>
      <w:r>
        <w:rPr>
          <w:rFonts w:ascii="宋体" w:hAnsi="宋体" w:cs="宋体" w:hint="eastAsia"/>
          <w:sz w:val="24"/>
        </w:rPr>
        <w:t>评标委员会认定招标文件存在歧义、重大缺陷导致评审工作无法进行。</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6.3 </w:t>
      </w:r>
      <w:r>
        <w:rPr>
          <w:rFonts w:ascii="宋体" w:hAnsi="宋体" w:cs="宋体" w:hint="eastAsia"/>
          <w:sz w:val="24"/>
        </w:rPr>
        <w:t>投标截止时间结束后参加投标的投标人不足三家的处理：</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6.3.1</w:t>
      </w:r>
      <w:r>
        <w:rPr>
          <w:rFonts w:ascii="宋体" w:hAnsi="宋体" w:cs="宋体" w:hint="eastAsia"/>
          <w:sz w:val="24"/>
        </w:rPr>
        <w:t>如出现投标截止时间结束后参加投标的投标人或者在评标期间对招标文件做出实质响应的投标人不足三家情况，按政府采购相关规定执行。</w:t>
      </w:r>
    </w:p>
    <w:p w:rsidR="00074F9A" w:rsidRDefault="00C35DD8">
      <w:pPr>
        <w:tabs>
          <w:tab w:val="left" w:pos="360"/>
        </w:tabs>
        <w:spacing w:line="460" w:lineRule="exact"/>
        <w:ind w:firstLineChars="200" w:firstLine="482"/>
        <w:rPr>
          <w:rFonts w:ascii="宋体" w:hAnsi="宋体" w:cs="宋体"/>
          <w:b/>
          <w:bCs/>
          <w:sz w:val="24"/>
        </w:rPr>
      </w:pPr>
      <w:bookmarkStart w:id="92" w:name="_Toc120614219"/>
      <w:bookmarkEnd w:id="89"/>
      <w:bookmarkEnd w:id="90"/>
      <w:bookmarkEnd w:id="91"/>
      <w:r>
        <w:rPr>
          <w:rFonts w:ascii="宋体" w:hAnsi="宋体" w:cs="宋体" w:hint="eastAsia"/>
          <w:b/>
          <w:bCs/>
          <w:sz w:val="24"/>
        </w:rPr>
        <w:t>六、定标</w:t>
      </w:r>
      <w:bookmarkEnd w:id="92"/>
    </w:p>
    <w:p w:rsidR="00074F9A" w:rsidRDefault="00C35DD8">
      <w:pPr>
        <w:tabs>
          <w:tab w:val="left" w:pos="360"/>
        </w:tabs>
        <w:spacing w:line="460" w:lineRule="exact"/>
        <w:ind w:firstLineChars="200" w:firstLine="480"/>
        <w:rPr>
          <w:rFonts w:ascii="宋体" w:hAnsi="宋体" w:cs="宋体"/>
          <w:sz w:val="24"/>
        </w:rPr>
      </w:pPr>
      <w:bookmarkStart w:id="93" w:name="_Toc16938554"/>
      <w:bookmarkStart w:id="94" w:name="_Toc20823310"/>
      <w:r>
        <w:rPr>
          <w:rFonts w:ascii="宋体" w:hAnsi="宋体" w:cs="宋体" w:hint="eastAsia"/>
          <w:sz w:val="24"/>
        </w:rPr>
        <w:t>1.</w:t>
      </w:r>
      <w:r>
        <w:rPr>
          <w:rFonts w:ascii="宋体" w:hAnsi="宋体" w:cs="宋体" w:hint="eastAsia"/>
          <w:sz w:val="24"/>
        </w:rPr>
        <w:t>确定</w:t>
      </w:r>
      <w:bookmarkEnd w:id="93"/>
      <w:bookmarkEnd w:id="94"/>
      <w:r>
        <w:rPr>
          <w:rFonts w:ascii="宋体" w:hAnsi="宋体" w:cs="宋体" w:hint="eastAsia"/>
          <w:sz w:val="24"/>
        </w:rPr>
        <w:t>中标单位</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1.1</w:t>
      </w:r>
      <w:r>
        <w:rPr>
          <w:rFonts w:ascii="宋体" w:hAnsi="宋体" w:cs="宋体" w:hint="eastAsia"/>
          <w:sz w:val="24"/>
        </w:rPr>
        <w:t>招标人授权评委会在中标候选人中直接确定中标人。</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代理机构将在“江苏商贸职业学院网（</w:t>
      </w:r>
      <w:r>
        <w:rPr>
          <w:rFonts w:ascii="宋体" w:hAnsi="宋体" w:cs="宋体" w:hint="eastAsia"/>
          <w:sz w:val="24"/>
        </w:rPr>
        <w:t>http://www.jsbc.edu.cn/</w:t>
      </w:r>
      <w:r>
        <w:rPr>
          <w:rFonts w:ascii="宋体" w:hAnsi="宋体" w:cs="宋体" w:hint="eastAsia"/>
          <w:sz w:val="24"/>
        </w:rPr>
        <w:t>）”发布中标公告，公告期限为</w:t>
      </w:r>
      <w:r>
        <w:rPr>
          <w:rFonts w:ascii="宋体" w:hAnsi="宋体" w:cs="宋体" w:hint="eastAsia"/>
          <w:sz w:val="24"/>
        </w:rPr>
        <w:t>1</w:t>
      </w:r>
      <w:r>
        <w:rPr>
          <w:rFonts w:ascii="宋体" w:hAnsi="宋体" w:cs="宋体" w:hint="eastAsia"/>
          <w:sz w:val="24"/>
        </w:rPr>
        <w:t>个工作日。</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1.3</w:t>
      </w:r>
      <w:r>
        <w:rPr>
          <w:rFonts w:ascii="宋体" w:hAnsi="宋体" w:cs="宋体" w:hint="eastAsia"/>
          <w:sz w:val="24"/>
        </w:rPr>
        <w:t>若有充分证据证明，中标人出现下列情况之一的，一经查实，将被取消中标资格：</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提供虚假材料谋取中标的。</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向招标人、代理机构行贿或者提供其他不正当利益的。</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恶意竞争，投标总报价明显低于其自身合理成本且又无法提供证明的。</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1.3.4</w:t>
      </w:r>
      <w:r>
        <w:rPr>
          <w:rFonts w:ascii="宋体" w:hAnsi="宋体" w:cs="宋体" w:hint="eastAsia"/>
          <w:sz w:val="24"/>
        </w:rPr>
        <w:t>属于本文件规定的无效条件，但在评标过程中</w:t>
      </w:r>
      <w:r>
        <w:rPr>
          <w:rFonts w:ascii="宋体" w:hAnsi="宋体" w:cs="宋体" w:hint="eastAsia"/>
          <w:sz w:val="24"/>
        </w:rPr>
        <w:t>又未被评委会发现的。</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1.3.5</w:t>
      </w:r>
      <w:r>
        <w:rPr>
          <w:rFonts w:ascii="宋体" w:hAnsi="宋体" w:cs="宋体" w:hint="eastAsia"/>
          <w:sz w:val="24"/>
        </w:rPr>
        <w:t>与招标人或者其他投标人恶意串通的。</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1.3.6</w:t>
      </w:r>
      <w:r>
        <w:rPr>
          <w:rFonts w:ascii="宋体" w:hAnsi="宋体" w:cs="宋体" w:hint="eastAsia"/>
          <w:sz w:val="24"/>
        </w:rPr>
        <w:t>采取不正当手段诋毁、排挤其他投标人的。</w:t>
      </w:r>
    </w:p>
    <w:p w:rsidR="00074F9A" w:rsidRDefault="00C35DD8">
      <w:pPr>
        <w:tabs>
          <w:tab w:val="left" w:pos="360"/>
        </w:tabs>
        <w:spacing w:line="460" w:lineRule="exact"/>
        <w:ind w:firstLineChars="200" w:firstLine="480"/>
        <w:rPr>
          <w:rFonts w:ascii="宋体" w:hAnsi="宋体" w:cs="宋体"/>
          <w:sz w:val="24"/>
        </w:rPr>
      </w:pPr>
      <w:bookmarkStart w:id="95" w:name="_Toc200451960"/>
      <w:r>
        <w:rPr>
          <w:rFonts w:ascii="宋体" w:hAnsi="宋体" w:cs="宋体" w:hint="eastAsia"/>
          <w:sz w:val="24"/>
        </w:rPr>
        <w:t>1.4.</w:t>
      </w:r>
      <w:r>
        <w:rPr>
          <w:rFonts w:ascii="宋体" w:hAnsi="宋体" w:cs="宋体" w:hint="eastAsia"/>
          <w:sz w:val="24"/>
        </w:rPr>
        <w:t>有下列情形之一的，视为投标人串通投标，投标无效：</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1.4.1</w:t>
      </w:r>
      <w:r>
        <w:rPr>
          <w:rFonts w:ascii="宋体" w:hAnsi="宋体" w:cs="宋体" w:hint="eastAsia"/>
          <w:sz w:val="24"/>
        </w:rPr>
        <w:t>不同投标人的投标文件由同一单位或者个人编制；</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1.4.2</w:t>
      </w:r>
      <w:r>
        <w:rPr>
          <w:rFonts w:ascii="宋体" w:hAnsi="宋体" w:cs="宋体" w:hint="eastAsia"/>
          <w:sz w:val="24"/>
        </w:rPr>
        <w:t>不同投标人委托同一单位或者个人办理投标事宜；</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1.4.3</w:t>
      </w:r>
      <w:r>
        <w:rPr>
          <w:rFonts w:ascii="宋体" w:hAnsi="宋体" w:cs="宋体" w:hint="eastAsia"/>
          <w:sz w:val="24"/>
        </w:rPr>
        <w:t>不同投标人的投标文件载明的项目管理成员或者联系人员为同一人；</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1.4.4</w:t>
      </w:r>
      <w:r>
        <w:rPr>
          <w:rFonts w:ascii="宋体" w:hAnsi="宋体" w:cs="宋体" w:hint="eastAsia"/>
          <w:sz w:val="24"/>
        </w:rPr>
        <w:t>不同投标人的投标文件异常一致或者投标报价呈规律性差异；</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1.4.5</w:t>
      </w:r>
      <w:r>
        <w:rPr>
          <w:rFonts w:ascii="宋体" w:hAnsi="宋体" w:cs="宋体" w:hint="eastAsia"/>
          <w:sz w:val="24"/>
        </w:rPr>
        <w:t>不同投标人的投标文件相互混装。</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质疑处理</w:t>
      </w:r>
      <w:bookmarkEnd w:id="95"/>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2.1 </w:t>
      </w:r>
      <w:r>
        <w:rPr>
          <w:rFonts w:ascii="宋体" w:hAnsi="宋体" w:cs="宋体" w:hint="eastAsia"/>
          <w:sz w:val="24"/>
        </w:rPr>
        <w:t>提出质疑的投标人应当是</w:t>
      </w:r>
      <w:r>
        <w:rPr>
          <w:rFonts w:ascii="宋体" w:hAnsi="宋体" w:cs="宋体" w:hint="eastAsia"/>
          <w:sz w:val="24"/>
        </w:rPr>
        <w:t>参与所质疑项目采购活动的投标人。潜在投标人依法获取其可质疑的招标文件的，可以对招标文件提出质疑。</w:t>
      </w:r>
    </w:p>
    <w:p w:rsidR="00074F9A" w:rsidRDefault="00C35DD8">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其中：对评审过程中涉及到的密封检查、身份核对、澄清等和程序性事项，</w:t>
      </w:r>
      <w:r>
        <w:rPr>
          <w:rFonts w:ascii="宋体" w:hAnsi="宋体" w:cs="宋体" w:hint="eastAsia"/>
          <w:b/>
          <w:bCs/>
          <w:sz w:val="24"/>
        </w:rPr>
        <w:lastRenderedPageBreak/>
        <w:t>投标人如有异议的，必须当场提出。否则，均视为投标人无异议。无论是否中标，投标人事后不得再就前述事项提出任何异议或质疑投诉。</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2.2</w:t>
      </w:r>
      <w:r>
        <w:rPr>
          <w:rFonts w:ascii="宋体" w:hAnsi="宋体" w:cs="宋体" w:hint="eastAsia"/>
          <w:sz w:val="24"/>
        </w:rPr>
        <w:t>投标人认为招标文件、招标过程和招标结果使自己的权益受到损害的，可以在知道或应知其权益受到损害之日起七个工作日内，以书面形式向代理机构或招标人提出质疑。上述应知其权益受到损害之日，是指：</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2.2.1</w:t>
      </w:r>
      <w:r>
        <w:rPr>
          <w:rFonts w:ascii="宋体" w:hAnsi="宋体" w:cs="宋体" w:hint="eastAsia"/>
          <w:sz w:val="24"/>
        </w:rPr>
        <w:t>对可以质疑的招标文件提</w:t>
      </w:r>
      <w:r>
        <w:rPr>
          <w:rFonts w:ascii="宋体" w:hAnsi="宋体" w:cs="宋体" w:hint="eastAsia"/>
          <w:sz w:val="24"/>
        </w:rPr>
        <w:t>出质疑的，为收到招标文件之日或者招标文件公告期限届满之日；</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2.2.2</w:t>
      </w:r>
      <w:r>
        <w:rPr>
          <w:rFonts w:ascii="宋体" w:hAnsi="宋体" w:cs="宋体" w:hint="eastAsia"/>
          <w:sz w:val="24"/>
        </w:rPr>
        <w:t>对招标过程提出质疑的，为各采购程序环节结束之日；</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2.2.3</w:t>
      </w:r>
      <w:r>
        <w:rPr>
          <w:rFonts w:ascii="宋体" w:hAnsi="宋体" w:cs="宋体" w:hint="eastAsia"/>
          <w:sz w:val="24"/>
        </w:rPr>
        <w:t>对中标或者中标结果提出质疑的，为中标或者中标结果公告期限届满之日。</w:t>
      </w:r>
    </w:p>
    <w:p w:rsidR="00074F9A" w:rsidRDefault="00C35DD8">
      <w:pPr>
        <w:tabs>
          <w:tab w:val="left" w:pos="360"/>
        </w:tabs>
        <w:spacing w:line="460" w:lineRule="exact"/>
        <w:ind w:firstLineChars="200" w:firstLine="482"/>
        <w:rPr>
          <w:rFonts w:ascii="宋体" w:hAnsi="宋体" w:cs="宋体"/>
          <w:sz w:val="24"/>
        </w:rPr>
      </w:pPr>
      <w:r>
        <w:rPr>
          <w:rFonts w:ascii="宋体" w:hAnsi="宋体" w:cs="宋体" w:hint="eastAsia"/>
          <w:b/>
          <w:bCs/>
          <w:sz w:val="24"/>
        </w:rPr>
        <w:t>投标人应当在法定质疑期内一次性提出针对同一采购程序环节的质疑</w:t>
      </w:r>
      <w:r>
        <w:rPr>
          <w:rFonts w:ascii="宋体" w:hAnsi="宋体" w:cs="宋体" w:hint="eastAsia"/>
          <w:sz w:val="24"/>
        </w:rPr>
        <w:t>。</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2.3</w:t>
      </w:r>
      <w:r>
        <w:rPr>
          <w:rFonts w:ascii="宋体" w:hAnsi="宋体" w:cs="宋体" w:hint="eastAsia"/>
          <w:sz w:val="24"/>
        </w:rPr>
        <w:t>质疑函必须按照本招标文件中《质疑函范本》要求的格式和内容进行填写。投标人如组成联合体参加投标，则《质疑函范本》中要求签字、盖章、加盖公章之处，联合体各方均须按要求签字、盖章、加盖公章。</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2.4</w:t>
      </w:r>
      <w:r>
        <w:rPr>
          <w:rFonts w:ascii="宋体" w:hAnsi="宋体" w:cs="宋体" w:hint="eastAsia"/>
          <w:sz w:val="24"/>
        </w:rPr>
        <w:t>投标人提起质疑采取书面形式，可以现场送达。</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中标通知书</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3.l </w:t>
      </w:r>
      <w:r>
        <w:rPr>
          <w:rFonts w:ascii="宋体" w:hAnsi="宋体" w:cs="宋体" w:hint="eastAsia"/>
          <w:sz w:val="24"/>
        </w:rPr>
        <w:t>中标结果确定后，招标人将向中标人发出中标通知书。中标人应在中标结果公告期满后</w:t>
      </w:r>
      <w:r>
        <w:rPr>
          <w:rFonts w:ascii="宋体" w:hAnsi="宋体" w:cs="宋体" w:hint="eastAsia"/>
          <w:sz w:val="24"/>
        </w:rPr>
        <w:t>5</w:t>
      </w:r>
      <w:r>
        <w:rPr>
          <w:rFonts w:ascii="宋体" w:hAnsi="宋体" w:cs="宋体" w:hint="eastAsia"/>
          <w:sz w:val="24"/>
        </w:rPr>
        <w:t>个工作日内到采购代理机构办理领取中标通知书手续，否则，由此产生的后果投标人自负。</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3.2</w:t>
      </w:r>
      <w:r>
        <w:rPr>
          <w:rFonts w:ascii="宋体" w:hAnsi="宋体" w:cs="宋体" w:hint="eastAsia"/>
          <w:sz w:val="24"/>
        </w:rPr>
        <w:t>中标通知书将是合同的一个组成部分。对招标人和中标人均具有法律效力。中标通知书发出后，招标人改变中标结果的，或者中标人放弃中标项目的，应当依法承担法律责任。</w:t>
      </w:r>
    </w:p>
    <w:p w:rsidR="00074F9A" w:rsidRDefault="00C35DD8">
      <w:pPr>
        <w:tabs>
          <w:tab w:val="left" w:pos="360"/>
        </w:tabs>
        <w:spacing w:line="460" w:lineRule="exact"/>
        <w:ind w:firstLineChars="200" w:firstLine="482"/>
        <w:rPr>
          <w:rFonts w:ascii="宋体" w:hAnsi="宋体" w:cs="宋体"/>
          <w:b/>
          <w:bCs/>
          <w:sz w:val="24"/>
        </w:rPr>
      </w:pPr>
      <w:bookmarkStart w:id="96" w:name="_Toc120614220"/>
      <w:bookmarkStart w:id="97" w:name="_Toc16938552"/>
      <w:bookmarkStart w:id="98" w:name="_Toc20823308"/>
      <w:bookmarkStart w:id="99" w:name="_Toc513029236"/>
      <w:r>
        <w:rPr>
          <w:rFonts w:ascii="宋体" w:hAnsi="宋体" w:cs="宋体" w:hint="eastAsia"/>
          <w:b/>
          <w:bCs/>
          <w:sz w:val="24"/>
        </w:rPr>
        <w:t>七、授予合同</w:t>
      </w:r>
      <w:bookmarkEnd w:id="96"/>
    </w:p>
    <w:p w:rsidR="00074F9A" w:rsidRDefault="00C35DD8">
      <w:pPr>
        <w:tabs>
          <w:tab w:val="left" w:pos="360"/>
        </w:tabs>
        <w:spacing w:line="460" w:lineRule="exact"/>
        <w:ind w:firstLineChars="200" w:firstLine="480"/>
        <w:rPr>
          <w:rFonts w:ascii="宋体" w:hAnsi="宋体" w:cs="宋体"/>
          <w:sz w:val="24"/>
        </w:rPr>
      </w:pPr>
      <w:bookmarkStart w:id="100" w:name="_Toc20823309"/>
      <w:bookmarkStart w:id="101" w:name="_Toc513029237"/>
      <w:bookmarkStart w:id="102" w:name="_Toc16938553"/>
      <w:bookmarkEnd w:id="97"/>
      <w:bookmarkEnd w:id="98"/>
      <w:bookmarkEnd w:id="99"/>
      <w:r>
        <w:rPr>
          <w:rFonts w:ascii="宋体" w:hAnsi="宋体" w:cs="宋体" w:hint="eastAsia"/>
          <w:sz w:val="24"/>
        </w:rPr>
        <w:t>1.</w:t>
      </w:r>
      <w:r>
        <w:rPr>
          <w:rFonts w:ascii="宋体" w:hAnsi="宋体" w:cs="宋体" w:hint="eastAsia"/>
          <w:sz w:val="24"/>
        </w:rPr>
        <w:t>签订合同</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1.l</w:t>
      </w:r>
      <w:r>
        <w:rPr>
          <w:rFonts w:ascii="宋体" w:hAnsi="宋体" w:cs="宋体" w:hint="eastAsia"/>
          <w:sz w:val="24"/>
        </w:rPr>
        <w:t>中标人在《中标通知书》发出</w:t>
      </w:r>
      <w:r>
        <w:rPr>
          <w:rFonts w:ascii="宋体" w:hAnsi="宋体" w:cs="宋体" w:hint="eastAsia"/>
          <w:sz w:val="24"/>
        </w:rPr>
        <w:t>30</w:t>
      </w:r>
      <w:r>
        <w:rPr>
          <w:rFonts w:ascii="宋体" w:hAnsi="宋体" w:cs="宋体" w:hint="eastAsia"/>
          <w:sz w:val="24"/>
        </w:rPr>
        <w:t>日内必须按照招标文件确定的事项签订采购合同。招标人不得向中标人提出不合理的要求作为签订合同的条件，不得与中标人私下订立背离招标文件实质性内容的协议。</w:t>
      </w:r>
      <w:r>
        <w:rPr>
          <w:rFonts w:ascii="宋体" w:hAnsi="宋体" w:cs="宋体" w:hint="eastAsia"/>
          <w:sz w:val="24"/>
        </w:rPr>
        <w:t xml:space="preserve">  </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招标人按合同约定积极配合中标人履约，中标人履约到位后，请以书面形式向招标人提出验收申请，招标人接到申请后原则上在</w:t>
      </w:r>
      <w:r>
        <w:rPr>
          <w:rFonts w:ascii="宋体" w:hAnsi="宋体" w:cs="宋体" w:hint="eastAsia"/>
          <w:sz w:val="24"/>
        </w:rPr>
        <w:t>5</w:t>
      </w:r>
      <w:r>
        <w:rPr>
          <w:rFonts w:ascii="宋体" w:hAnsi="宋体" w:cs="宋体" w:hint="eastAsia"/>
          <w:sz w:val="24"/>
        </w:rPr>
        <w:t>个工作日内及时组织相关专业技术人员，必要时邀请质检等部门共同参与验收，并出具验收报告。验</w:t>
      </w:r>
      <w:r>
        <w:rPr>
          <w:rFonts w:ascii="宋体" w:hAnsi="宋体" w:cs="宋体" w:hint="eastAsia"/>
          <w:sz w:val="24"/>
        </w:rPr>
        <w:lastRenderedPageBreak/>
        <w:t>收合格后，</w:t>
      </w:r>
      <w:r>
        <w:rPr>
          <w:rFonts w:ascii="宋体" w:hAnsi="宋体" w:cs="宋体" w:hint="eastAsia"/>
          <w:kern w:val="0"/>
          <w:sz w:val="24"/>
        </w:rPr>
        <w:t>招标人凭收到货物的验收凭证、验收合格文件等材料，且收到中标人提供发票</w:t>
      </w:r>
      <w:r>
        <w:rPr>
          <w:rFonts w:ascii="宋体" w:hAnsi="宋体" w:cs="宋体" w:hint="eastAsia"/>
          <w:sz w:val="24"/>
        </w:rPr>
        <w:t>的原则上</w:t>
      </w:r>
      <w:r>
        <w:rPr>
          <w:rFonts w:ascii="宋体" w:hAnsi="宋体" w:cs="宋体" w:hint="eastAsia"/>
          <w:sz w:val="24"/>
        </w:rPr>
        <w:t>15</w:t>
      </w:r>
      <w:r>
        <w:rPr>
          <w:rFonts w:ascii="宋体" w:hAnsi="宋体" w:cs="宋体" w:hint="eastAsia"/>
          <w:sz w:val="24"/>
        </w:rPr>
        <w:t>个工作日内支付相应款项。</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1.3</w:t>
      </w:r>
      <w:r>
        <w:rPr>
          <w:rFonts w:ascii="宋体" w:hAnsi="宋体" w:cs="宋体" w:hint="eastAsia"/>
          <w:sz w:val="24"/>
        </w:rPr>
        <w:t>招标人故意推迟项目验收时间的，与中标人串通或要求中标人降低服务标准的，在履行合同中采取更改条款、弄虚作假等手段的，要求中标人出具虚假发票或任意更改销售发票的，谋取不正当利益的，承担相应的法律责任。</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1.4</w:t>
      </w:r>
      <w:r>
        <w:rPr>
          <w:rFonts w:ascii="宋体" w:hAnsi="宋体" w:cs="宋体" w:hint="eastAsia"/>
          <w:sz w:val="24"/>
        </w:rPr>
        <w:t>中标人出现违约情形，应当及时纠正或补偿；造成损失的，按合同约定追究违约责任；发现有假冒、伪劣、走私产品、商业贿赂等违法情形的，应由招标人移交工商、质监、公安等行政执法部门依法查处。</w:t>
      </w:r>
    </w:p>
    <w:p w:rsidR="00074F9A" w:rsidRDefault="00C35DD8">
      <w:pPr>
        <w:spacing w:line="360" w:lineRule="auto"/>
        <w:ind w:firstLineChars="202" w:firstLine="485"/>
        <w:rPr>
          <w:rFonts w:ascii="宋体" w:hAnsi="宋体" w:cs="宋体"/>
          <w:sz w:val="24"/>
        </w:rPr>
      </w:pPr>
      <w:r>
        <w:rPr>
          <w:rFonts w:ascii="宋体" w:hAnsi="宋体" w:cs="宋体" w:hint="eastAsia"/>
          <w:sz w:val="24"/>
        </w:rPr>
        <w:t>1.5</w:t>
      </w:r>
      <w:r>
        <w:rPr>
          <w:rFonts w:ascii="宋体" w:hAnsi="宋体" w:cs="宋体" w:hint="eastAsia"/>
          <w:sz w:val="24"/>
        </w:rPr>
        <w:t>按采购合同约定支付的货款进行支付。</w:t>
      </w:r>
    </w:p>
    <w:p w:rsidR="00074F9A" w:rsidRDefault="00C35DD8">
      <w:pPr>
        <w:tabs>
          <w:tab w:val="left" w:pos="360"/>
        </w:tabs>
        <w:spacing w:line="460" w:lineRule="exact"/>
        <w:rPr>
          <w:rFonts w:ascii="宋体" w:hAnsi="宋体" w:cs="宋体"/>
          <w:b/>
          <w:bCs/>
          <w:sz w:val="24"/>
        </w:rPr>
      </w:pPr>
      <w:r>
        <w:rPr>
          <w:rFonts w:ascii="宋体" w:hAnsi="宋体" w:cs="宋体" w:hint="eastAsia"/>
          <w:b/>
          <w:bCs/>
          <w:sz w:val="24"/>
        </w:rPr>
        <w:t>八、未尽事宜</w:t>
      </w:r>
    </w:p>
    <w:bookmarkEnd w:id="100"/>
    <w:bookmarkEnd w:id="101"/>
    <w:bookmarkEnd w:id="102"/>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参照江苏商贸职业学院采购与招标管理内控制度规定执行。</w:t>
      </w:r>
    </w:p>
    <w:p w:rsidR="00074F9A" w:rsidRDefault="00C35DD8">
      <w:pPr>
        <w:rPr>
          <w:rFonts w:ascii="宋体" w:hAnsi="宋体" w:cs="宋体"/>
          <w:bCs/>
          <w:sz w:val="32"/>
          <w:szCs w:val="32"/>
        </w:rPr>
      </w:pPr>
      <w:r>
        <w:rPr>
          <w:rFonts w:ascii="宋体" w:hAnsi="宋体" w:cs="宋体" w:hint="eastAsia"/>
          <w:bCs/>
          <w:sz w:val="32"/>
          <w:szCs w:val="32"/>
        </w:rPr>
        <w:br w:type="page"/>
      </w:r>
    </w:p>
    <w:p w:rsidR="00074F9A" w:rsidRDefault="00C35DD8">
      <w:pPr>
        <w:jc w:val="center"/>
        <w:rPr>
          <w:rFonts w:ascii="宋体" w:hAnsi="宋体" w:cs="宋体"/>
          <w:bCs/>
          <w:sz w:val="32"/>
          <w:szCs w:val="32"/>
        </w:rPr>
      </w:pPr>
      <w:r>
        <w:rPr>
          <w:rFonts w:ascii="宋体" w:hAnsi="宋体" w:cs="宋体" w:hint="eastAsia"/>
          <w:bCs/>
          <w:sz w:val="32"/>
          <w:szCs w:val="32"/>
        </w:rPr>
        <w:lastRenderedPageBreak/>
        <w:t>第三</w:t>
      </w:r>
      <w:r>
        <w:rPr>
          <w:rFonts w:ascii="宋体" w:hAnsi="宋体" w:cs="宋体" w:hint="eastAsia"/>
          <w:bCs/>
          <w:sz w:val="32"/>
          <w:szCs w:val="32"/>
        </w:rPr>
        <w:t>部分</w:t>
      </w:r>
      <w:r>
        <w:rPr>
          <w:rFonts w:ascii="宋体" w:hAnsi="宋体" w:cs="宋体" w:hint="eastAsia"/>
          <w:bCs/>
          <w:sz w:val="32"/>
          <w:szCs w:val="32"/>
        </w:rPr>
        <w:t xml:space="preserve">  </w:t>
      </w:r>
      <w:r>
        <w:rPr>
          <w:rFonts w:ascii="宋体" w:hAnsi="宋体" w:cs="宋体" w:hint="eastAsia"/>
          <w:bCs/>
          <w:sz w:val="32"/>
          <w:szCs w:val="32"/>
        </w:rPr>
        <w:t>项目需求</w:t>
      </w:r>
    </w:p>
    <w:p w:rsidR="00074F9A" w:rsidRDefault="00C35DD8">
      <w:pPr>
        <w:snapToGrid w:val="0"/>
        <w:spacing w:line="460" w:lineRule="exact"/>
        <w:ind w:firstLineChars="200" w:firstLine="480"/>
        <w:rPr>
          <w:rFonts w:ascii="宋体" w:hAnsi="宋体" w:cs="宋体"/>
          <w:color w:val="000000"/>
          <w:sz w:val="24"/>
          <w:lang w:val="zh-CN"/>
        </w:rPr>
      </w:pPr>
      <w:bookmarkStart w:id="103" w:name="_Toc182848971"/>
      <w:bookmarkEnd w:id="1"/>
      <w:bookmarkEnd w:id="2"/>
      <w:bookmarkEnd w:id="3"/>
      <w:r>
        <w:rPr>
          <w:rFonts w:ascii="宋体" w:hAnsi="宋体" w:cs="宋体" w:hint="eastAsia"/>
          <w:sz w:val="24"/>
          <w:lang w:val="zh-CN"/>
        </w:rPr>
        <w:t>请投标人在报名前和制作投标文件时仔细研究项目需求说明。投标人不能简单照搬照抄招标人项目需求说明中的技术、商务要求，必须作实事求是的响应。如照搬照抄项目需求说明中的技术、商务要求的，中标后投标人在同招标人签订合同和履约环节中不得提出异议，一切后果和损失由中标人承担。</w:t>
      </w:r>
      <w:bookmarkEnd w:id="103"/>
      <w:r>
        <w:rPr>
          <w:rFonts w:ascii="宋体" w:hAnsi="宋体" w:cs="宋体" w:hint="eastAsia"/>
          <w:color w:val="000000"/>
          <w:sz w:val="24"/>
          <w:lang w:val="zh-CN"/>
        </w:rPr>
        <w:t>如投标投标人提供的货物和服务同采购单位提出的项目需求说明中的技术、商务要求不同的，必须在《技术</w:t>
      </w:r>
      <w:r>
        <w:rPr>
          <w:rFonts w:ascii="宋体" w:hAnsi="宋体" w:cs="宋体" w:hint="eastAsia"/>
          <w:color w:val="000000"/>
          <w:sz w:val="24"/>
        </w:rPr>
        <w:t>部分正负偏离</w:t>
      </w:r>
      <w:r>
        <w:rPr>
          <w:rFonts w:ascii="宋体" w:hAnsi="宋体" w:cs="宋体" w:hint="eastAsia"/>
          <w:color w:val="000000"/>
          <w:sz w:val="24"/>
          <w:lang w:val="zh-CN"/>
        </w:rPr>
        <w:t>表》、《</w:t>
      </w:r>
      <w:r>
        <w:rPr>
          <w:rFonts w:ascii="宋体" w:hAnsi="宋体" w:cs="宋体" w:hint="eastAsia"/>
          <w:color w:val="000000"/>
          <w:sz w:val="24"/>
        </w:rPr>
        <w:t>商务部分正负偏离</w:t>
      </w:r>
      <w:r>
        <w:rPr>
          <w:rFonts w:ascii="宋体" w:hAnsi="宋体" w:cs="宋体" w:hint="eastAsia"/>
          <w:color w:val="000000"/>
          <w:sz w:val="24"/>
          <w:lang w:val="zh-CN"/>
        </w:rPr>
        <w:t>表》上明</w:t>
      </w:r>
      <w:r>
        <w:rPr>
          <w:rFonts w:ascii="宋体" w:hAnsi="宋体" w:cs="宋体" w:hint="eastAsia"/>
          <w:color w:val="000000"/>
          <w:sz w:val="24"/>
        </w:rPr>
        <w:t>示，如不明示的视同完全响应</w:t>
      </w:r>
      <w:r>
        <w:rPr>
          <w:rFonts w:ascii="宋体" w:hAnsi="宋体" w:cs="宋体" w:hint="eastAsia"/>
          <w:color w:val="000000"/>
          <w:sz w:val="24"/>
          <w:lang w:val="zh-CN"/>
        </w:rPr>
        <w:t>。</w:t>
      </w:r>
    </w:p>
    <w:p w:rsidR="00074F9A" w:rsidRDefault="00C35DD8">
      <w:pPr>
        <w:snapToGrid w:val="0"/>
        <w:spacing w:line="460" w:lineRule="exact"/>
        <w:ind w:firstLine="198"/>
        <w:contextualSpacing/>
        <w:rPr>
          <w:rFonts w:ascii="宋体" w:hAnsi="宋体"/>
          <w:b/>
          <w:sz w:val="24"/>
        </w:rPr>
      </w:pPr>
      <w:r>
        <w:rPr>
          <w:rFonts w:ascii="宋体" w:hAnsi="宋体" w:hint="eastAsia"/>
          <w:b/>
          <w:sz w:val="24"/>
        </w:rPr>
        <w:t>一、技术参数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7235"/>
      </w:tblGrid>
      <w:tr w:rsidR="00074F9A">
        <w:trPr>
          <w:jc w:val="center"/>
        </w:trPr>
        <w:tc>
          <w:tcPr>
            <w:tcW w:w="1413" w:type="dxa"/>
          </w:tcPr>
          <w:p w:rsidR="00074F9A" w:rsidRDefault="00C35DD8">
            <w:pPr>
              <w:keepNext/>
              <w:jc w:val="center"/>
              <w:outlineLvl w:val="3"/>
              <w:rPr>
                <w:rFonts w:ascii="宋体" w:hAnsi="宋体" w:cs="宋体"/>
                <w:kern w:val="0"/>
                <w:sz w:val="24"/>
              </w:rPr>
            </w:pPr>
            <w:r>
              <w:rPr>
                <w:rFonts w:ascii="宋体" w:hAnsi="宋体" w:cs="宋体" w:hint="eastAsia"/>
                <w:b/>
                <w:bCs/>
                <w:kern w:val="0"/>
                <w:sz w:val="24"/>
              </w:rPr>
              <w:t>项目</w:t>
            </w:r>
          </w:p>
        </w:tc>
        <w:tc>
          <w:tcPr>
            <w:tcW w:w="8192" w:type="dxa"/>
          </w:tcPr>
          <w:p w:rsidR="00074F9A" w:rsidRDefault="00C35DD8">
            <w:pPr>
              <w:keepNext/>
              <w:jc w:val="center"/>
              <w:outlineLvl w:val="3"/>
              <w:rPr>
                <w:rFonts w:ascii="宋体" w:hAnsi="宋体" w:cs="宋体"/>
                <w:kern w:val="0"/>
                <w:sz w:val="24"/>
              </w:rPr>
            </w:pPr>
            <w:r>
              <w:rPr>
                <w:rFonts w:ascii="宋体" w:hAnsi="宋体" w:cs="宋体" w:hint="eastAsia"/>
                <w:b/>
                <w:bCs/>
                <w:kern w:val="0"/>
                <w:sz w:val="24"/>
              </w:rPr>
              <w:t>技术参数</w:t>
            </w:r>
          </w:p>
        </w:tc>
      </w:tr>
      <w:tr w:rsidR="00074F9A">
        <w:trPr>
          <w:jc w:val="center"/>
        </w:trPr>
        <w:tc>
          <w:tcPr>
            <w:tcW w:w="1413" w:type="dxa"/>
            <w:vAlign w:val="center"/>
          </w:tcPr>
          <w:p w:rsidR="00074F9A" w:rsidRDefault="00C35DD8">
            <w:pPr>
              <w:ind w:leftChars="-54" w:left="-113"/>
              <w:jc w:val="center"/>
              <w:rPr>
                <w:rFonts w:ascii="宋体" w:hAnsi="宋体" w:cs="宋体"/>
                <w:b/>
                <w:bCs/>
                <w:kern w:val="0"/>
                <w:sz w:val="24"/>
              </w:rPr>
            </w:pPr>
            <w:r>
              <w:rPr>
                <w:rFonts w:ascii="宋体" w:hAnsi="宋体" w:cs="宋体" w:hint="eastAsia"/>
                <w:b/>
                <w:bCs/>
                <w:sz w:val="24"/>
              </w:rPr>
              <w:t>现场工程师服务项目</w:t>
            </w:r>
          </w:p>
        </w:tc>
        <w:tc>
          <w:tcPr>
            <w:tcW w:w="8192" w:type="dxa"/>
            <w:vAlign w:val="center"/>
          </w:tcPr>
          <w:p w:rsidR="00074F9A" w:rsidRDefault="00C35DD8">
            <w:pPr>
              <w:numPr>
                <w:ilvl w:val="0"/>
                <w:numId w:val="3"/>
              </w:numPr>
              <w:spacing w:line="276" w:lineRule="auto"/>
              <w:rPr>
                <w:rFonts w:ascii="宋体" w:hAnsi="宋体" w:cs="阿里巴巴普惠体 R"/>
                <w:b/>
                <w:bCs/>
                <w:color w:val="000000"/>
                <w:sz w:val="24"/>
              </w:rPr>
            </w:pPr>
            <w:r>
              <w:rPr>
                <w:rFonts w:ascii="宋体" w:hAnsi="宋体" w:cs="阿里巴巴普惠体 R" w:hint="eastAsia"/>
                <w:b/>
                <w:bCs/>
                <w:color w:val="000000"/>
                <w:sz w:val="24"/>
              </w:rPr>
              <w:t>现场工程师学院组建及人才培养</w:t>
            </w:r>
          </w:p>
          <w:p w:rsidR="00074F9A" w:rsidRDefault="00C35DD8">
            <w:pPr>
              <w:numPr>
                <w:ilvl w:val="0"/>
                <w:numId w:val="4"/>
              </w:numPr>
              <w:spacing w:line="276" w:lineRule="auto"/>
              <w:rPr>
                <w:rFonts w:ascii="宋体" w:hAnsi="宋体" w:cs="阿里巴巴普惠体 R"/>
                <w:color w:val="000000"/>
                <w:sz w:val="24"/>
              </w:rPr>
            </w:pPr>
            <w:r>
              <w:rPr>
                <w:rFonts w:ascii="宋体" w:hAnsi="宋体" w:cs="阿里巴巴普惠体 R" w:hint="eastAsia"/>
                <w:color w:val="000000"/>
                <w:sz w:val="24"/>
              </w:rPr>
              <w:t>企业应支持学校共同组建“现场工程师学院”，成立“现场工程师”理事会及“智能制造专业群技术”专业建设委员会。企业应与学校共同制定招生选拔办法与动态增补机制，通过测试选拔学徒，组建“现场工程师班”，完成学校、企业、学徒三方协议签订。</w:t>
            </w:r>
          </w:p>
          <w:p w:rsidR="00074F9A" w:rsidRDefault="00C35DD8">
            <w:pPr>
              <w:numPr>
                <w:ilvl w:val="0"/>
                <w:numId w:val="4"/>
              </w:numPr>
              <w:spacing w:line="276" w:lineRule="auto"/>
              <w:rPr>
                <w:rFonts w:ascii="宋体" w:hAnsi="宋体" w:cs="阿里巴巴普惠体 R"/>
                <w:color w:val="000000"/>
                <w:sz w:val="24"/>
              </w:rPr>
            </w:pPr>
            <w:r>
              <w:rPr>
                <w:rFonts w:ascii="宋体" w:hAnsi="宋体" w:cs="阿里巴巴普惠体 R" w:hint="eastAsia"/>
                <w:color w:val="000000"/>
                <w:sz w:val="24"/>
              </w:rPr>
              <w:t>企业应与学校共同确定人才培养目标定位，联合研制人才培养方案，并组织召开论证会。</w:t>
            </w:r>
          </w:p>
          <w:p w:rsidR="00074F9A" w:rsidRDefault="00C35DD8">
            <w:pPr>
              <w:numPr>
                <w:ilvl w:val="0"/>
                <w:numId w:val="4"/>
              </w:numPr>
              <w:spacing w:line="276" w:lineRule="auto"/>
              <w:rPr>
                <w:rFonts w:ascii="宋体" w:hAnsi="宋体" w:cs="阿里巴巴普惠体 R"/>
                <w:color w:val="000000"/>
                <w:sz w:val="24"/>
              </w:rPr>
            </w:pPr>
            <w:r>
              <w:rPr>
                <w:rFonts w:ascii="宋体" w:hAnsi="宋体" w:cs="阿里巴巴普惠体 R" w:hint="eastAsia"/>
                <w:color w:val="000000"/>
                <w:sz w:val="24"/>
              </w:rPr>
              <w:t>基于现场工程师人才培养目标与培养规格，企业应支持学校构建工程实践课程体系，修订专业课程标准不少于</w:t>
            </w:r>
            <w:r>
              <w:rPr>
                <w:rFonts w:ascii="宋体" w:hAnsi="宋体" w:cs="阿里巴巴普惠体 R"/>
                <w:color w:val="000000"/>
                <w:sz w:val="24"/>
              </w:rPr>
              <w:t>4</w:t>
            </w:r>
            <w:r>
              <w:rPr>
                <w:rFonts w:ascii="宋体" w:hAnsi="宋体" w:cs="阿里巴巴普惠体 R" w:hint="eastAsia"/>
                <w:color w:val="000000"/>
                <w:sz w:val="24"/>
              </w:rPr>
              <w:t>门。</w:t>
            </w:r>
          </w:p>
          <w:p w:rsidR="00074F9A" w:rsidRDefault="00C35DD8">
            <w:pPr>
              <w:numPr>
                <w:ilvl w:val="0"/>
                <w:numId w:val="4"/>
              </w:numPr>
              <w:spacing w:line="276" w:lineRule="auto"/>
              <w:rPr>
                <w:rFonts w:ascii="宋体" w:hAnsi="宋体" w:cs="阿里巴巴普惠体 R"/>
                <w:color w:val="000000"/>
                <w:sz w:val="24"/>
              </w:rPr>
            </w:pPr>
            <w:r>
              <w:rPr>
                <w:rFonts w:ascii="宋体" w:hAnsi="宋体" w:cs="阿里巴巴普惠体 R" w:hint="eastAsia"/>
                <w:color w:val="000000"/>
                <w:sz w:val="24"/>
              </w:rPr>
              <w:t>企业应支持学校共同制订多元评价考核标准及项目规范管理文件。</w:t>
            </w:r>
          </w:p>
          <w:p w:rsidR="00074F9A" w:rsidRDefault="00C35DD8">
            <w:pPr>
              <w:numPr>
                <w:ilvl w:val="0"/>
                <w:numId w:val="4"/>
              </w:numPr>
              <w:spacing w:line="276" w:lineRule="auto"/>
              <w:rPr>
                <w:rFonts w:ascii="宋体" w:hAnsi="宋体" w:cs="阿里巴巴普惠体 R"/>
                <w:color w:val="000000"/>
                <w:sz w:val="24"/>
              </w:rPr>
            </w:pPr>
            <w:r>
              <w:rPr>
                <w:rFonts w:ascii="宋体" w:hAnsi="宋体" w:cs="阿里巴巴普惠体 R" w:hint="eastAsia"/>
                <w:color w:val="000000"/>
                <w:sz w:val="24"/>
              </w:rPr>
              <w:t>以竞赛及</w:t>
            </w:r>
            <w:r>
              <w:rPr>
                <w:rFonts w:ascii="宋体" w:hAnsi="宋体" w:cs="阿里巴巴普惠体 R" w:hint="eastAsia"/>
                <w:color w:val="000000"/>
                <w:sz w:val="24"/>
              </w:rPr>
              <w:t>认证为抓手，开展以赛促教、以赛促学活动。服务期内，企业应安排工程师参与指导学生参加职业技能、创新创业等各类竞赛不少于</w:t>
            </w:r>
            <w:r>
              <w:rPr>
                <w:rFonts w:ascii="宋体" w:hAnsi="宋体" w:cs="阿里巴巴普惠体 R"/>
                <w:color w:val="000000"/>
                <w:sz w:val="24"/>
              </w:rPr>
              <w:t>2</w:t>
            </w:r>
            <w:r>
              <w:rPr>
                <w:rFonts w:ascii="宋体" w:hAnsi="宋体" w:cs="阿里巴巴普惠体 R" w:hint="eastAsia"/>
                <w:color w:val="000000"/>
                <w:sz w:val="24"/>
              </w:rPr>
              <w:t>项，获省级奖项不少于</w:t>
            </w:r>
            <w:r>
              <w:rPr>
                <w:rFonts w:ascii="宋体" w:hAnsi="宋体" w:cs="阿里巴巴普惠体 R" w:hint="eastAsia"/>
                <w:color w:val="000000"/>
                <w:sz w:val="24"/>
              </w:rPr>
              <w:t>1</w:t>
            </w:r>
            <w:r>
              <w:rPr>
                <w:rFonts w:ascii="宋体" w:hAnsi="宋体" w:cs="阿里巴巴普惠体 R" w:hint="eastAsia"/>
                <w:color w:val="000000"/>
                <w:sz w:val="24"/>
              </w:rPr>
              <w:t>项。</w:t>
            </w:r>
          </w:p>
          <w:p w:rsidR="00074F9A" w:rsidRDefault="00C35DD8">
            <w:pPr>
              <w:numPr>
                <w:ilvl w:val="0"/>
                <w:numId w:val="4"/>
              </w:numPr>
              <w:spacing w:line="276" w:lineRule="auto"/>
              <w:rPr>
                <w:rFonts w:ascii="宋体" w:hAnsi="宋体" w:cs="阿里巴巴普惠体 R"/>
                <w:color w:val="000000"/>
                <w:sz w:val="24"/>
              </w:rPr>
            </w:pPr>
            <w:r>
              <w:rPr>
                <w:rFonts w:ascii="宋体" w:hAnsi="宋体" w:cs="阿里巴巴普惠体 R" w:hint="eastAsia"/>
                <w:color w:val="000000"/>
                <w:sz w:val="24"/>
              </w:rPr>
              <w:t>企业应为学校开放互联网</w:t>
            </w:r>
            <w:r>
              <w:rPr>
                <w:rFonts w:ascii="宋体" w:hAnsi="宋体" w:cs="阿里巴巴普惠体 R" w:hint="eastAsia"/>
                <w:color w:val="000000"/>
                <w:sz w:val="24"/>
              </w:rPr>
              <w:t>+</w:t>
            </w:r>
            <w:r>
              <w:rPr>
                <w:rFonts w:ascii="宋体" w:hAnsi="宋体" w:cs="阿里巴巴普惠体 R" w:hint="eastAsia"/>
                <w:color w:val="000000"/>
                <w:sz w:val="24"/>
              </w:rPr>
              <w:t>教学平台，支持企业实践课程上线，提供线上教学服务。</w:t>
            </w:r>
          </w:p>
          <w:p w:rsidR="00074F9A" w:rsidRDefault="00C35DD8">
            <w:pPr>
              <w:numPr>
                <w:ilvl w:val="0"/>
                <w:numId w:val="4"/>
              </w:numPr>
              <w:spacing w:line="276" w:lineRule="auto"/>
              <w:rPr>
                <w:rFonts w:ascii="宋体" w:hAnsi="宋体" w:cs="阿里巴巴普惠体 R"/>
                <w:color w:val="000000"/>
                <w:sz w:val="24"/>
              </w:rPr>
            </w:pPr>
            <w:r>
              <w:rPr>
                <w:rFonts w:ascii="宋体" w:hAnsi="宋体" w:cs="阿里巴巴普惠体 R" w:hint="eastAsia"/>
                <w:color w:val="000000"/>
                <w:sz w:val="24"/>
              </w:rPr>
              <w:t>企业应搭建就业供需平台，并联合其生态合作企业，建立校外实习实训基地不少于</w:t>
            </w:r>
            <w:r>
              <w:rPr>
                <w:rFonts w:ascii="宋体" w:hAnsi="宋体" w:cs="阿里巴巴普惠体 R" w:hint="eastAsia"/>
                <w:color w:val="000000"/>
                <w:sz w:val="24"/>
              </w:rPr>
              <w:t>10</w:t>
            </w:r>
            <w:r>
              <w:rPr>
                <w:rFonts w:ascii="宋体" w:hAnsi="宋体" w:cs="阿里巴巴普惠体 R" w:hint="eastAsia"/>
                <w:color w:val="000000"/>
                <w:sz w:val="24"/>
              </w:rPr>
              <w:t>家，提供优质生态合作企业不少于</w:t>
            </w:r>
            <w:r>
              <w:rPr>
                <w:rFonts w:ascii="宋体" w:hAnsi="宋体" w:cs="阿里巴巴普惠体 R"/>
                <w:color w:val="000000"/>
                <w:sz w:val="24"/>
              </w:rPr>
              <w:t>10</w:t>
            </w:r>
            <w:r>
              <w:rPr>
                <w:rFonts w:ascii="宋体" w:hAnsi="宋体" w:cs="阿里巴巴普惠体 R" w:hint="eastAsia"/>
                <w:color w:val="000000"/>
                <w:sz w:val="24"/>
              </w:rPr>
              <w:t>家，提供生态合作企业的招聘岗位不少于学徒毕业生人数的</w:t>
            </w:r>
            <w:r>
              <w:rPr>
                <w:rFonts w:ascii="宋体" w:hAnsi="宋体" w:cs="阿里巴巴普惠体 R"/>
                <w:color w:val="000000"/>
                <w:sz w:val="24"/>
              </w:rPr>
              <w:t>150%</w:t>
            </w:r>
            <w:r>
              <w:rPr>
                <w:rFonts w:ascii="宋体" w:hAnsi="宋体" w:cs="阿里巴巴普惠体 R" w:hint="eastAsia"/>
                <w:color w:val="000000"/>
                <w:sz w:val="24"/>
              </w:rPr>
              <w:t>，支撑高质量就业。</w:t>
            </w:r>
          </w:p>
          <w:p w:rsidR="00074F9A" w:rsidRDefault="00C35DD8">
            <w:pPr>
              <w:numPr>
                <w:ilvl w:val="0"/>
                <w:numId w:val="3"/>
              </w:numPr>
              <w:spacing w:line="276" w:lineRule="auto"/>
              <w:rPr>
                <w:rFonts w:ascii="宋体" w:hAnsi="宋体" w:cs="阿里巴巴普惠体 R"/>
                <w:b/>
                <w:bCs/>
                <w:color w:val="000000"/>
                <w:sz w:val="24"/>
              </w:rPr>
            </w:pPr>
            <w:r>
              <w:rPr>
                <w:rFonts w:ascii="宋体" w:hAnsi="宋体" w:cs="阿里巴巴普惠体 R" w:hint="eastAsia"/>
                <w:b/>
                <w:bCs/>
                <w:color w:val="000000"/>
                <w:sz w:val="24"/>
              </w:rPr>
              <w:t>双师教学团队共建及专业教学</w:t>
            </w:r>
          </w:p>
          <w:p w:rsidR="00074F9A" w:rsidRDefault="00C35DD8">
            <w:pPr>
              <w:numPr>
                <w:ilvl w:val="0"/>
                <w:numId w:val="5"/>
              </w:numPr>
              <w:spacing w:line="276" w:lineRule="auto"/>
              <w:rPr>
                <w:rFonts w:ascii="宋体" w:hAnsi="宋体" w:cs="阿里巴巴普惠体 R"/>
                <w:color w:val="000000"/>
                <w:sz w:val="24"/>
              </w:rPr>
            </w:pPr>
            <w:r>
              <w:rPr>
                <w:rFonts w:ascii="宋体" w:hAnsi="宋体" w:cs="阿里巴巴普惠体 R"/>
                <w:color w:val="000000"/>
                <w:sz w:val="24"/>
              </w:rPr>
              <w:t>企</w:t>
            </w:r>
            <w:r>
              <w:rPr>
                <w:rFonts w:ascii="宋体" w:hAnsi="宋体" w:cs="阿里巴巴普惠体 R" w:hint="eastAsia"/>
                <w:color w:val="000000"/>
                <w:sz w:val="24"/>
              </w:rPr>
              <w:t>业应与学校</w:t>
            </w:r>
            <w:r>
              <w:rPr>
                <w:rFonts w:ascii="宋体" w:hAnsi="宋体" w:cs="阿里巴巴普惠体 R"/>
                <w:color w:val="000000"/>
                <w:sz w:val="24"/>
              </w:rPr>
              <w:t>协商共同制订《技能人才工作室管理制度》和《教师流动工作站管理办法》，</w:t>
            </w:r>
            <w:r>
              <w:rPr>
                <w:rFonts w:ascii="宋体" w:hAnsi="宋体" w:cs="阿里巴巴普惠体 R" w:hint="eastAsia"/>
                <w:color w:val="000000"/>
                <w:sz w:val="24"/>
              </w:rPr>
              <w:t>为</w:t>
            </w:r>
            <w:r>
              <w:rPr>
                <w:rFonts w:ascii="宋体" w:hAnsi="宋体" w:cs="阿里巴巴普惠体 R"/>
                <w:color w:val="000000"/>
                <w:sz w:val="24"/>
              </w:rPr>
              <w:t>企业人员和专业教师</w:t>
            </w:r>
            <w:r>
              <w:rPr>
                <w:rFonts w:ascii="宋体" w:hAnsi="宋体" w:cs="阿里巴巴普惠体 R" w:hint="eastAsia"/>
                <w:color w:val="000000"/>
                <w:sz w:val="24"/>
              </w:rPr>
              <w:t>开展</w:t>
            </w:r>
            <w:r>
              <w:rPr>
                <w:rFonts w:ascii="宋体" w:hAnsi="宋体" w:cs="阿里巴巴普惠体 R"/>
                <w:color w:val="000000"/>
                <w:sz w:val="24"/>
              </w:rPr>
              <w:t>双向培训</w:t>
            </w:r>
            <w:r>
              <w:rPr>
                <w:rFonts w:ascii="宋体" w:hAnsi="宋体" w:cs="阿里巴巴普惠体 R"/>
                <w:color w:val="000000"/>
                <w:sz w:val="24"/>
              </w:rPr>
              <w:t xml:space="preserve">, </w:t>
            </w:r>
            <w:r>
              <w:rPr>
                <w:rFonts w:ascii="宋体" w:hAnsi="宋体" w:cs="阿里巴巴普惠体 R"/>
                <w:color w:val="000000"/>
                <w:sz w:val="24"/>
              </w:rPr>
              <w:t>提高实践能力和教学水平。</w:t>
            </w:r>
            <w:r>
              <w:rPr>
                <w:rFonts w:ascii="宋体" w:hAnsi="宋体" w:cs="阿里巴巴普惠体 R"/>
                <w:color w:val="000000"/>
                <w:sz w:val="24"/>
              </w:rPr>
              <w:t xml:space="preserve"> </w:t>
            </w:r>
          </w:p>
          <w:p w:rsidR="00074F9A" w:rsidRDefault="00C35DD8">
            <w:pPr>
              <w:numPr>
                <w:ilvl w:val="0"/>
                <w:numId w:val="5"/>
              </w:numPr>
              <w:spacing w:line="276" w:lineRule="auto"/>
              <w:rPr>
                <w:rFonts w:ascii="宋体" w:hAnsi="宋体" w:cs="阿里巴巴普惠体 R"/>
                <w:color w:val="000000"/>
                <w:sz w:val="24"/>
              </w:rPr>
            </w:pPr>
            <w:r>
              <w:rPr>
                <w:rFonts w:ascii="宋体" w:hAnsi="宋体" w:cs="阿里巴巴普惠体 R" w:hint="eastAsia"/>
                <w:color w:val="000000"/>
                <w:sz w:val="24"/>
              </w:rPr>
              <w:lastRenderedPageBreak/>
              <w:t>企业应协助学校建设“教师企业实践流动站”，为学校教师提供技术培训服务，支持学校教师前往企业进行实践，提升双师型教师比例。</w:t>
            </w:r>
          </w:p>
          <w:p w:rsidR="00074F9A" w:rsidRDefault="00C35DD8">
            <w:pPr>
              <w:numPr>
                <w:ilvl w:val="0"/>
                <w:numId w:val="5"/>
              </w:numPr>
              <w:spacing w:line="276" w:lineRule="auto"/>
              <w:rPr>
                <w:rFonts w:ascii="宋体" w:hAnsi="宋体" w:cs="阿里巴巴普惠体 R"/>
                <w:color w:val="000000"/>
                <w:sz w:val="24"/>
              </w:rPr>
            </w:pPr>
            <w:r>
              <w:rPr>
                <w:rFonts w:ascii="宋体" w:hAnsi="宋体" w:cs="阿里巴巴普惠体 R" w:hint="eastAsia"/>
                <w:color w:val="000000"/>
                <w:sz w:val="24"/>
              </w:rPr>
              <w:t>企业应为学校引入技术和管理方面的企业专家、组建教学科研创新“双师型团队”。企业引入的兼职讲师承担职业素质课程、专业课程或集中实训课程的教学，服务期间不少于</w:t>
            </w:r>
            <w:r>
              <w:rPr>
                <w:rFonts w:ascii="宋体" w:hAnsi="宋体" w:cs="阿里巴巴普惠体 R"/>
                <w:color w:val="000000"/>
                <w:sz w:val="24"/>
              </w:rPr>
              <w:t>6</w:t>
            </w:r>
            <w:r>
              <w:rPr>
                <w:rFonts w:ascii="宋体" w:hAnsi="宋体" w:cs="阿里巴巴普惠体 R" w:hint="eastAsia"/>
                <w:color w:val="000000"/>
                <w:sz w:val="24"/>
              </w:rPr>
              <w:t>门课程或不少于</w:t>
            </w:r>
            <w:r>
              <w:rPr>
                <w:rFonts w:ascii="宋体" w:hAnsi="宋体" w:cs="阿里巴巴普惠体 R"/>
                <w:color w:val="000000"/>
                <w:sz w:val="24"/>
              </w:rPr>
              <w:t>384</w:t>
            </w:r>
            <w:r>
              <w:rPr>
                <w:rFonts w:ascii="宋体" w:hAnsi="宋体" w:cs="阿里巴巴普惠体 R" w:hint="eastAsia"/>
                <w:color w:val="000000"/>
                <w:sz w:val="24"/>
              </w:rPr>
              <w:t>课时。除学校按照学校兼职教师课酬标准支付课时费用并提供住宿条件以外，企业讲师的差旅等其他费用由企业承担。</w:t>
            </w:r>
          </w:p>
          <w:p w:rsidR="00074F9A" w:rsidRDefault="00C35DD8">
            <w:pPr>
              <w:numPr>
                <w:ilvl w:val="0"/>
                <w:numId w:val="3"/>
              </w:numPr>
              <w:spacing w:line="276" w:lineRule="auto"/>
              <w:rPr>
                <w:rFonts w:ascii="宋体" w:hAnsi="宋体" w:cs="阿里巴巴普惠体 R"/>
                <w:b/>
                <w:bCs/>
                <w:color w:val="000000"/>
                <w:sz w:val="24"/>
              </w:rPr>
            </w:pPr>
            <w:r>
              <w:rPr>
                <w:rFonts w:ascii="宋体" w:hAnsi="宋体" w:cs="阿里巴巴普惠体 R" w:hint="eastAsia"/>
                <w:b/>
                <w:bCs/>
                <w:color w:val="000000"/>
                <w:sz w:val="24"/>
              </w:rPr>
              <w:t>教学资源开发及专业数字化转型升级</w:t>
            </w:r>
          </w:p>
          <w:p w:rsidR="00074F9A" w:rsidRDefault="00C35DD8">
            <w:pPr>
              <w:numPr>
                <w:ilvl w:val="0"/>
                <w:numId w:val="6"/>
              </w:numPr>
              <w:spacing w:line="276" w:lineRule="auto"/>
              <w:rPr>
                <w:rFonts w:ascii="宋体" w:hAnsi="宋体" w:cs="宋体"/>
                <w:bCs/>
                <w:color w:val="000000"/>
                <w:sz w:val="24"/>
              </w:rPr>
            </w:pPr>
            <w:r>
              <w:rPr>
                <w:rFonts w:ascii="宋体" w:hAnsi="宋体" w:cs="宋体" w:hint="eastAsia"/>
                <w:bCs/>
                <w:color w:val="000000"/>
                <w:sz w:val="24"/>
              </w:rPr>
              <w:t>企业应支持学校开发岗位培训手册</w:t>
            </w:r>
            <w:r>
              <w:rPr>
                <w:rFonts w:ascii="宋体" w:hAnsi="宋体" w:cs="宋体" w:hint="eastAsia"/>
                <w:bCs/>
                <w:color w:val="000000"/>
                <w:sz w:val="24"/>
              </w:rPr>
              <w:t>1</w:t>
            </w:r>
            <w:r>
              <w:rPr>
                <w:rFonts w:ascii="宋体" w:hAnsi="宋体" w:cs="宋体" w:hint="eastAsia"/>
                <w:bCs/>
                <w:color w:val="000000"/>
                <w:sz w:val="24"/>
              </w:rPr>
              <w:t>本。</w:t>
            </w:r>
          </w:p>
          <w:p w:rsidR="00074F9A" w:rsidRDefault="00C35DD8">
            <w:pPr>
              <w:numPr>
                <w:ilvl w:val="0"/>
                <w:numId w:val="6"/>
              </w:numPr>
              <w:spacing w:line="276" w:lineRule="auto"/>
              <w:rPr>
                <w:rFonts w:ascii="宋体" w:hAnsi="宋体" w:cs="宋体"/>
                <w:bCs/>
                <w:color w:val="000000"/>
                <w:sz w:val="24"/>
              </w:rPr>
            </w:pPr>
            <w:r>
              <w:rPr>
                <w:rFonts w:ascii="宋体" w:hAnsi="宋体" w:cs="宋体" w:hint="eastAsia"/>
                <w:bCs/>
                <w:color w:val="000000"/>
                <w:sz w:val="24"/>
              </w:rPr>
              <w:t>企业应支持学校开发工作手册式或活页式专业核心课程教材</w:t>
            </w:r>
            <w:r>
              <w:rPr>
                <w:rFonts w:ascii="宋体" w:hAnsi="宋体" w:cs="宋体"/>
                <w:bCs/>
                <w:color w:val="000000"/>
                <w:sz w:val="24"/>
              </w:rPr>
              <w:t>1</w:t>
            </w:r>
            <w:r>
              <w:rPr>
                <w:rFonts w:ascii="宋体" w:hAnsi="宋体" w:cs="宋体" w:hint="eastAsia"/>
                <w:bCs/>
                <w:color w:val="000000"/>
                <w:sz w:val="24"/>
              </w:rPr>
              <w:t>本，并配合申报校级教材建设或支持公开出版，出版涉及费用由学校承担。</w:t>
            </w:r>
          </w:p>
          <w:p w:rsidR="00074F9A" w:rsidRDefault="00C35DD8">
            <w:pPr>
              <w:numPr>
                <w:ilvl w:val="0"/>
                <w:numId w:val="6"/>
              </w:numPr>
              <w:spacing w:line="276" w:lineRule="auto"/>
              <w:rPr>
                <w:rFonts w:ascii="宋体" w:hAnsi="宋体" w:cs="宋体"/>
                <w:bCs/>
                <w:color w:val="000000"/>
                <w:sz w:val="24"/>
              </w:rPr>
            </w:pPr>
            <w:r>
              <w:rPr>
                <w:rFonts w:ascii="宋体" w:hAnsi="宋体" w:cs="宋体" w:hint="eastAsia"/>
                <w:bCs/>
                <w:color w:val="000000"/>
                <w:sz w:val="24"/>
              </w:rPr>
              <w:t>企业应支持学校打造</w:t>
            </w:r>
            <w:r>
              <w:rPr>
                <w:rFonts w:ascii="宋体" w:hAnsi="宋体" w:cs="宋体" w:hint="eastAsia"/>
                <w:bCs/>
                <w:color w:val="000000"/>
                <w:sz w:val="24"/>
              </w:rPr>
              <w:t>AI+</w:t>
            </w:r>
            <w:r>
              <w:rPr>
                <w:rFonts w:ascii="宋体" w:hAnsi="宋体" w:cs="宋体" w:hint="eastAsia"/>
                <w:bCs/>
                <w:color w:val="000000"/>
                <w:sz w:val="24"/>
              </w:rPr>
              <w:t>数字课程资源建设体系，立项建设数字课程资源</w:t>
            </w:r>
            <w:r>
              <w:rPr>
                <w:rFonts w:ascii="宋体" w:hAnsi="宋体" w:cs="宋体" w:hint="eastAsia"/>
                <w:bCs/>
                <w:color w:val="000000"/>
                <w:sz w:val="24"/>
              </w:rPr>
              <w:t>2</w:t>
            </w:r>
            <w:r>
              <w:rPr>
                <w:rFonts w:ascii="宋体" w:hAnsi="宋体" w:cs="宋体" w:hint="eastAsia"/>
                <w:bCs/>
                <w:color w:val="000000"/>
                <w:sz w:val="24"/>
              </w:rPr>
              <w:t>门，其中专业核心课程</w:t>
            </w:r>
            <w:r>
              <w:rPr>
                <w:rFonts w:ascii="宋体" w:hAnsi="宋体" w:cs="宋体" w:hint="eastAsia"/>
                <w:bCs/>
                <w:color w:val="000000"/>
                <w:sz w:val="24"/>
              </w:rPr>
              <w:t>1</w:t>
            </w:r>
            <w:r>
              <w:rPr>
                <w:rFonts w:ascii="宋体" w:hAnsi="宋体" w:cs="宋体" w:hint="eastAsia"/>
                <w:bCs/>
                <w:color w:val="000000"/>
                <w:sz w:val="24"/>
              </w:rPr>
              <w:t>门，初步形成数字化培训资源库。</w:t>
            </w:r>
          </w:p>
          <w:p w:rsidR="00074F9A" w:rsidRDefault="00C35DD8">
            <w:pPr>
              <w:numPr>
                <w:ilvl w:val="0"/>
                <w:numId w:val="6"/>
              </w:numPr>
              <w:spacing w:line="276" w:lineRule="auto"/>
              <w:rPr>
                <w:rFonts w:ascii="宋体" w:hAnsi="宋体" w:cs="宋体"/>
                <w:bCs/>
                <w:color w:val="000000"/>
                <w:sz w:val="24"/>
              </w:rPr>
            </w:pPr>
            <w:r>
              <w:rPr>
                <w:rFonts w:ascii="宋体" w:hAnsi="宋体" w:cs="宋体" w:hint="eastAsia"/>
                <w:bCs/>
                <w:color w:val="000000"/>
                <w:sz w:val="24"/>
              </w:rPr>
              <w:t>企业应支持并配合学校建设职业教育资源，基于资源建设成果支持学校申报省级精品在线课程</w:t>
            </w:r>
            <w:r>
              <w:rPr>
                <w:rFonts w:ascii="宋体" w:hAnsi="宋体" w:cs="宋体" w:hint="eastAsia"/>
                <w:bCs/>
                <w:color w:val="000000"/>
                <w:sz w:val="24"/>
              </w:rPr>
              <w:t>1</w:t>
            </w:r>
            <w:r>
              <w:rPr>
                <w:rFonts w:ascii="宋体" w:hAnsi="宋体" w:cs="宋体" w:hint="eastAsia"/>
                <w:bCs/>
                <w:color w:val="000000"/>
                <w:sz w:val="24"/>
              </w:rPr>
              <w:t>门或教</w:t>
            </w:r>
            <w:r>
              <w:rPr>
                <w:rFonts w:ascii="宋体" w:hAnsi="宋体" w:cs="宋体" w:hint="eastAsia"/>
                <w:bCs/>
                <w:color w:val="000000"/>
                <w:sz w:val="24"/>
              </w:rPr>
              <w:t>育部就业育人项目</w:t>
            </w:r>
            <w:r>
              <w:rPr>
                <w:rFonts w:ascii="宋体" w:hAnsi="宋体" w:cs="宋体" w:hint="eastAsia"/>
                <w:bCs/>
                <w:color w:val="000000"/>
                <w:sz w:val="24"/>
              </w:rPr>
              <w:t>1</w:t>
            </w:r>
            <w:r>
              <w:rPr>
                <w:rFonts w:ascii="宋体" w:hAnsi="宋体" w:cs="宋体" w:hint="eastAsia"/>
                <w:bCs/>
                <w:color w:val="000000"/>
                <w:sz w:val="24"/>
              </w:rPr>
              <w:t>项。</w:t>
            </w:r>
          </w:p>
          <w:p w:rsidR="00074F9A" w:rsidRDefault="00C35DD8">
            <w:pPr>
              <w:numPr>
                <w:ilvl w:val="0"/>
                <w:numId w:val="6"/>
              </w:numPr>
              <w:spacing w:line="276" w:lineRule="auto"/>
              <w:rPr>
                <w:rFonts w:ascii="宋体" w:hAnsi="宋体" w:cs="宋体"/>
                <w:bCs/>
                <w:color w:val="000000"/>
                <w:sz w:val="24"/>
              </w:rPr>
            </w:pPr>
            <w:r>
              <w:rPr>
                <w:rFonts w:ascii="宋体" w:hAnsi="宋体" w:cs="宋体" w:hint="eastAsia"/>
                <w:bCs/>
                <w:color w:val="000000"/>
                <w:sz w:val="24"/>
              </w:rPr>
              <w:t>企业应协助学校开展教育教学改革课题研究及教学成果奖培育，获校级教学成果奖</w:t>
            </w:r>
            <w:r>
              <w:rPr>
                <w:rFonts w:ascii="宋体" w:hAnsi="宋体" w:cs="宋体" w:hint="eastAsia"/>
                <w:bCs/>
                <w:color w:val="000000"/>
                <w:sz w:val="24"/>
              </w:rPr>
              <w:t>1</w:t>
            </w:r>
            <w:r>
              <w:rPr>
                <w:rFonts w:ascii="宋体" w:hAnsi="宋体" w:cs="宋体" w:hint="eastAsia"/>
                <w:bCs/>
                <w:color w:val="000000"/>
                <w:sz w:val="24"/>
              </w:rPr>
              <w:t>项。</w:t>
            </w:r>
          </w:p>
          <w:p w:rsidR="00074F9A" w:rsidRDefault="00C35DD8">
            <w:pPr>
              <w:numPr>
                <w:ilvl w:val="0"/>
                <w:numId w:val="3"/>
              </w:numPr>
              <w:spacing w:line="276" w:lineRule="auto"/>
              <w:rPr>
                <w:rFonts w:ascii="宋体" w:hAnsi="宋体" w:cs="阿里巴巴普惠体 R"/>
                <w:b/>
                <w:bCs/>
                <w:color w:val="000000"/>
                <w:sz w:val="24"/>
              </w:rPr>
            </w:pPr>
            <w:r>
              <w:rPr>
                <w:rFonts w:ascii="宋体" w:hAnsi="宋体" w:cs="阿里巴巴普惠体 R" w:hint="eastAsia"/>
                <w:b/>
                <w:bCs/>
                <w:color w:val="000000"/>
                <w:sz w:val="24"/>
              </w:rPr>
              <w:t>社会服务</w:t>
            </w:r>
          </w:p>
          <w:p w:rsidR="00074F9A" w:rsidRDefault="00C35DD8">
            <w:pPr>
              <w:numPr>
                <w:ilvl w:val="0"/>
                <w:numId w:val="7"/>
              </w:numPr>
              <w:spacing w:line="276" w:lineRule="auto"/>
              <w:rPr>
                <w:rFonts w:ascii="宋体" w:hAnsi="宋体" w:cs="阿里巴巴普惠体 R"/>
                <w:color w:val="000000"/>
                <w:sz w:val="24"/>
              </w:rPr>
            </w:pPr>
            <w:r>
              <w:rPr>
                <w:rFonts w:ascii="宋体" w:hAnsi="宋体" w:cs="阿里巴巴普惠体 R" w:hint="eastAsia"/>
                <w:color w:val="000000"/>
                <w:sz w:val="24"/>
              </w:rPr>
              <w:t>企业应支持学校</w:t>
            </w:r>
            <w:r>
              <w:rPr>
                <w:rFonts w:ascii="宋体" w:hAnsi="宋体" w:cs="阿里巴巴普惠体 R"/>
                <w:color w:val="000000"/>
                <w:sz w:val="24"/>
              </w:rPr>
              <w:t>依据</w:t>
            </w:r>
            <w:r>
              <w:rPr>
                <w:rFonts w:ascii="宋体" w:hAnsi="宋体" w:cs="阿里巴巴普惠体 R" w:hint="eastAsia"/>
                <w:color w:val="000000"/>
                <w:sz w:val="24"/>
              </w:rPr>
              <w:t>行业企业</w:t>
            </w:r>
            <w:r>
              <w:rPr>
                <w:rFonts w:ascii="宋体" w:hAnsi="宋体" w:cs="阿里巴巴普惠体 R"/>
                <w:color w:val="000000"/>
                <w:sz w:val="24"/>
              </w:rPr>
              <w:t>实际需求制定合适的培训项目，开发</w:t>
            </w:r>
            <w:r>
              <w:rPr>
                <w:rFonts w:ascii="宋体" w:hAnsi="宋体" w:cs="阿里巴巴普惠体 R" w:hint="eastAsia"/>
                <w:color w:val="000000"/>
                <w:sz w:val="24"/>
              </w:rPr>
              <w:t>企业</w:t>
            </w:r>
            <w:r>
              <w:rPr>
                <w:rFonts w:ascii="宋体" w:hAnsi="宋体" w:cs="阿里巴巴普惠体 R"/>
                <w:color w:val="000000"/>
                <w:sz w:val="24"/>
              </w:rPr>
              <w:t>培训资源</w:t>
            </w:r>
            <w:r>
              <w:rPr>
                <w:rFonts w:ascii="宋体" w:hAnsi="宋体" w:cs="阿里巴巴普惠体 R" w:hint="eastAsia"/>
                <w:color w:val="000000"/>
                <w:sz w:val="24"/>
              </w:rPr>
              <w:t>包。</w:t>
            </w:r>
          </w:p>
          <w:p w:rsidR="00074F9A" w:rsidRDefault="00C35DD8">
            <w:pPr>
              <w:numPr>
                <w:ilvl w:val="0"/>
                <w:numId w:val="7"/>
              </w:numPr>
              <w:spacing w:line="276" w:lineRule="auto"/>
              <w:rPr>
                <w:rFonts w:ascii="宋体" w:hAnsi="宋体" w:cs="宋体"/>
                <w:bCs/>
                <w:color w:val="000000"/>
                <w:sz w:val="24"/>
              </w:rPr>
            </w:pPr>
            <w:r>
              <w:rPr>
                <w:rFonts w:ascii="宋体" w:hAnsi="宋体" w:cs="宋体" w:hint="eastAsia"/>
                <w:bCs/>
                <w:color w:val="000000"/>
                <w:sz w:val="24"/>
              </w:rPr>
              <w:t>企业应联合学校</w:t>
            </w:r>
            <w:r>
              <w:rPr>
                <w:rFonts w:ascii="宋体" w:hAnsi="宋体" w:cs="宋体"/>
                <w:bCs/>
                <w:color w:val="000000"/>
                <w:sz w:val="24"/>
              </w:rPr>
              <w:t>运用数字化信息技术和线上线下相结合的</w:t>
            </w:r>
            <w:r>
              <w:rPr>
                <w:rFonts w:ascii="宋体" w:hAnsi="宋体" w:cs="宋体" w:hint="eastAsia"/>
                <w:bCs/>
                <w:color w:val="000000"/>
                <w:sz w:val="24"/>
              </w:rPr>
              <w:t>方式，</w:t>
            </w:r>
            <w:r>
              <w:rPr>
                <w:rFonts w:ascii="宋体" w:hAnsi="宋体" w:cs="宋体"/>
                <w:bCs/>
                <w:color w:val="000000"/>
                <w:sz w:val="24"/>
              </w:rPr>
              <w:t>面向企业员工开展培训</w:t>
            </w:r>
            <w:r>
              <w:rPr>
                <w:rFonts w:ascii="宋体" w:hAnsi="宋体" w:cs="宋体" w:hint="eastAsia"/>
                <w:bCs/>
                <w:color w:val="000000"/>
                <w:sz w:val="24"/>
              </w:rPr>
              <w:t>，服务期间培训不少于</w:t>
            </w:r>
            <w:r>
              <w:rPr>
                <w:rFonts w:ascii="宋体" w:hAnsi="宋体" w:cs="宋体" w:hint="eastAsia"/>
                <w:bCs/>
                <w:color w:val="000000"/>
                <w:sz w:val="24"/>
              </w:rPr>
              <w:t>300</w:t>
            </w:r>
            <w:r>
              <w:rPr>
                <w:rFonts w:ascii="宋体" w:hAnsi="宋体" w:cs="宋体" w:hint="eastAsia"/>
                <w:bCs/>
                <w:color w:val="000000"/>
                <w:sz w:val="24"/>
              </w:rPr>
              <w:t>人次。</w:t>
            </w:r>
            <w:r>
              <w:rPr>
                <w:rFonts w:ascii="宋体" w:hAnsi="宋体" w:cs="宋体"/>
                <w:bCs/>
                <w:color w:val="000000"/>
                <w:sz w:val="24"/>
              </w:rPr>
              <w:t xml:space="preserve"> </w:t>
            </w:r>
          </w:p>
        </w:tc>
      </w:tr>
    </w:tbl>
    <w:p w:rsidR="00074F9A" w:rsidRDefault="00C35DD8">
      <w:pPr>
        <w:spacing w:line="460" w:lineRule="exact"/>
        <w:rPr>
          <w:rFonts w:ascii="宋体" w:hAnsi="宋体" w:cs="宋体"/>
          <w:b/>
          <w:bCs/>
          <w:sz w:val="24"/>
        </w:rPr>
      </w:pPr>
      <w:r>
        <w:rPr>
          <w:rFonts w:ascii="宋体" w:hAnsi="宋体" w:cs="宋体" w:hint="eastAsia"/>
          <w:b/>
          <w:bCs/>
          <w:sz w:val="24"/>
        </w:rPr>
        <w:lastRenderedPageBreak/>
        <w:t>二、采购标的数量、采购项目交付或者实施的时间和地点</w:t>
      </w:r>
    </w:p>
    <w:p w:rsidR="00074F9A" w:rsidRDefault="00C35DD8">
      <w:pPr>
        <w:widowControl/>
        <w:spacing w:line="460" w:lineRule="exact"/>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采购标的数量：</w:t>
      </w:r>
    </w:p>
    <w:tbl>
      <w:tblPr>
        <w:tblW w:w="783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13"/>
        <w:gridCol w:w="4564"/>
        <w:gridCol w:w="1005"/>
        <w:gridCol w:w="1256"/>
      </w:tblGrid>
      <w:tr w:rsidR="00074F9A">
        <w:trPr>
          <w:trHeight w:val="90"/>
          <w:jc w:val="center"/>
        </w:trPr>
        <w:tc>
          <w:tcPr>
            <w:tcW w:w="1013" w:type="dxa"/>
            <w:tcBorders>
              <w:top w:val="single" w:sz="8" w:space="0" w:color="auto"/>
              <w:left w:val="single" w:sz="8" w:space="0" w:color="auto"/>
              <w:bottom w:val="single" w:sz="4" w:space="0" w:color="000000"/>
              <w:right w:val="single" w:sz="8" w:space="0" w:color="auto"/>
            </w:tcBorders>
            <w:tcMar>
              <w:top w:w="0" w:type="dxa"/>
              <w:left w:w="108" w:type="dxa"/>
              <w:bottom w:w="0" w:type="dxa"/>
              <w:right w:w="108" w:type="dxa"/>
            </w:tcMar>
            <w:vAlign w:val="center"/>
          </w:tcPr>
          <w:p w:rsidR="00074F9A" w:rsidRDefault="00C35DD8">
            <w:pPr>
              <w:widowControl/>
              <w:spacing w:line="460" w:lineRule="exact"/>
              <w:jc w:val="center"/>
              <w:rPr>
                <w:rFonts w:ascii="宋体" w:hAnsi="宋体" w:cs="宋体"/>
                <w:color w:val="000000"/>
                <w:sz w:val="24"/>
              </w:rPr>
            </w:pPr>
            <w:r>
              <w:rPr>
                <w:rFonts w:ascii="宋体" w:hAnsi="宋体" w:cs="宋体" w:hint="eastAsia"/>
                <w:color w:val="000000"/>
                <w:sz w:val="24"/>
              </w:rPr>
              <w:t>序号</w:t>
            </w:r>
          </w:p>
        </w:tc>
        <w:tc>
          <w:tcPr>
            <w:tcW w:w="4564" w:type="dxa"/>
            <w:tcBorders>
              <w:top w:val="single" w:sz="8" w:space="0" w:color="auto"/>
              <w:left w:val="nil"/>
              <w:bottom w:val="single" w:sz="4" w:space="0" w:color="000000"/>
              <w:right w:val="single" w:sz="8" w:space="0" w:color="auto"/>
            </w:tcBorders>
            <w:tcMar>
              <w:top w:w="0" w:type="dxa"/>
              <w:left w:w="108" w:type="dxa"/>
              <w:bottom w:w="0" w:type="dxa"/>
              <w:right w:w="108" w:type="dxa"/>
            </w:tcMar>
            <w:vAlign w:val="center"/>
          </w:tcPr>
          <w:p w:rsidR="00074F9A" w:rsidRDefault="00C35DD8">
            <w:pPr>
              <w:widowControl/>
              <w:spacing w:line="460" w:lineRule="exact"/>
              <w:jc w:val="center"/>
              <w:rPr>
                <w:rFonts w:ascii="宋体" w:hAnsi="宋体" w:cs="宋体"/>
                <w:color w:val="000000"/>
                <w:sz w:val="24"/>
              </w:rPr>
            </w:pPr>
            <w:r>
              <w:rPr>
                <w:rFonts w:ascii="宋体" w:hAnsi="宋体" w:cs="宋体" w:hint="eastAsia"/>
                <w:color w:val="000000"/>
                <w:sz w:val="24"/>
              </w:rPr>
              <w:t>服务项目名称</w:t>
            </w:r>
          </w:p>
        </w:tc>
        <w:tc>
          <w:tcPr>
            <w:tcW w:w="1005" w:type="dxa"/>
            <w:tcBorders>
              <w:top w:val="single" w:sz="8" w:space="0" w:color="auto"/>
              <w:left w:val="nil"/>
              <w:bottom w:val="single" w:sz="4" w:space="0" w:color="000000"/>
              <w:right w:val="single" w:sz="8" w:space="0" w:color="auto"/>
            </w:tcBorders>
            <w:tcMar>
              <w:top w:w="0" w:type="dxa"/>
              <w:left w:w="108" w:type="dxa"/>
              <w:bottom w:w="0" w:type="dxa"/>
              <w:right w:w="108" w:type="dxa"/>
            </w:tcMar>
          </w:tcPr>
          <w:p w:rsidR="00074F9A" w:rsidRDefault="00C35DD8">
            <w:pPr>
              <w:widowControl/>
              <w:spacing w:line="460" w:lineRule="exact"/>
              <w:jc w:val="center"/>
              <w:rPr>
                <w:rFonts w:ascii="宋体" w:hAnsi="宋体" w:cs="宋体"/>
                <w:color w:val="000000"/>
                <w:sz w:val="24"/>
              </w:rPr>
            </w:pPr>
            <w:r>
              <w:rPr>
                <w:rFonts w:ascii="宋体" w:hAnsi="宋体" w:cs="宋体" w:hint="eastAsia"/>
                <w:color w:val="000000"/>
                <w:sz w:val="24"/>
              </w:rPr>
              <w:t>数量</w:t>
            </w:r>
          </w:p>
        </w:tc>
        <w:tc>
          <w:tcPr>
            <w:tcW w:w="1256" w:type="dxa"/>
            <w:tcBorders>
              <w:top w:val="single" w:sz="8" w:space="0" w:color="auto"/>
              <w:left w:val="nil"/>
              <w:bottom w:val="single" w:sz="4" w:space="0" w:color="000000"/>
              <w:right w:val="single" w:sz="8" w:space="0" w:color="auto"/>
            </w:tcBorders>
            <w:tcMar>
              <w:top w:w="0" w:type="dxa"/>
              <w:left w:w="108" w:type="dxa"/>
              <w:bottom w:w="0" w:type="dxa"/>
              <w:right w:w="108" w:type="dxa"/>
            </w:tcMar>
          </w:tcPr>
          <w:p w:rsidR="00074F9A" w:rsidRDefault="00C35DD8">
            <w:pPr>
              <w:widowControl/>
              <w:spacing w:line="460" w:lineRule="exact"/>
              <w:jc w:val="center"/>
              <w:rPr>
                <w:rFonts w:ascii="宋体" w:hAnsi="宋体" w:cs="宋体"/>
                <w:color w:val="000000"/>
                <w:sz w:val="24"/>
              </w:rPr>
            </w:pPr>
            <w:r>
              <w:rPr>
                <w:rFonts w:ascii="宋体" w:hAnsi="宋体" w:cs="宋体" w:hint="eastAsia"/>
                <w:color w:val="000000"/>
                <w:sz w:val="24"/>
              </w:rPr>
              <w:t>单位</w:t>
            </w:r>
          </w:p>
        </w:tc>
      </w:tr>
      <w:tr w:rsidR="00074F9A">
        <w:trPr>
          <w:trHeight w:val="454"/>
          <w:jc w:val="center"/>
        </w:trPr>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4F9A" w:rsidRDefault="00C35DD8">
            <w:pPr>
              <w:widowControl/>
              <w:spacing w:line="460" w:lineRule="exact"/>
              <w:jc w:val="center"/>
              <w:rPr>
                <w:rFonts w:ascii="宋体" w:hAnsi="宋体" w:cs="宋体"/>
                <w:color w:val="000000"/>
                <w:sz w:val="24"/>
              </w:rPr>
            </w:pPr>
            <w:r>
              <w:rPr>
                <w:rFonts w:ascii="宋体" w:hAnsi="宋体" w:cs="宋体" w:hint="eastAsia"/>
                <w:color w:val="000000"/>
                <w:sz w:val="24"/>
              </w:rPr>
              <w:t>1</w:t>
            </w:r>
          </w:p>
        </w:tc>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4F9A" w:rsidRDefault="00C35DD8">
            <w:pPr>
              <w:widowControl/>
              <w:spacing w:line="460" w:lineRule="exact"/>
              <w:jc w:val="center"/>
              <w:rPr>
                <w:rFonts w:ascii="宋体" w:hAnsi="宋体" w:cs="宋体"/>
                <w:color w:val="000000"/>
                <w:sz w:val="24"/>
              </w:rPr>
            </w:pPr>
            <w:r>
              <w:rPr>
                <w:rFonts w:ascii="宋体" w:hAnsi="宋体" w:cs="宋体" w:hint="eastAsia"/>
                <w:color w:val="000000"/>
                <w:sz w:val="24"/>
              </w:rPr>
              <w:t>现场工程师服务项目</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F9A" w:rsidRDefault="00C35DD8">
            <w:pPr>
              <w:widowControl/>
              <w:spacing w:line="460" w:lineRule="exact"/>
              <w:jc w:val="center"/>
              <w:rPr>
                <w:rFonts w:ascii="宋体" w:hAnsi="宋体" w:cs="宋体"/>
                <w:color w:val="000000"/>
                <w:sz w:val="24"/>
              </w:rPr>
            </w:pPr>
            <w:r>
              <w:rPr>
                <w:rFonts w:ascii="宋体" w:hAnsi="宋体" w:cs="宋体" w:hint="eastAsia"/>
                <w:color w:val="000000"/>
                <w:sz w:val="24"/>
              </w:rPr>
              <w:t>1</w:t>
            </w:r>
          </w:p>
        </w:tc>
        <w:tc>
          <w:tcPr>
            <w:tcW w:w="1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F9A" w:rsidRDefault="00C35DD8">
            <w:pPr>
              <w:widowControl/>
              <w:spacing w:line="460" w:lineRule="exact"/>
              <w:jc w:val="center"/>
              <w:rPr>
                <w:rFonts w:ascii="宋体" w:hAnsi="宋体" w:cs="宋体"/>
                <w:color w:val="000000"/>
                <w:sz w:val="24"/>
              </w:rPr>
            </w:pPr>
            <w:r>
              <w:rPr>
                <w:rFonts w:ascii="宋体" w:hAnsi="宋体" w:cs="宋体" w:hint="eastAsia"/>
                <w:color w:val="000000"/>
                <w:sz w:val="24"/>
              </w:rPr>
              <w:t>项</w:t>
            </w:r>
          </w:p>
        </w:tc>
      </w:tr>
    </w:tbl>
    <w:p w:rsidR="00074F9A" w:rsidRDefault="00C35DD8">
      <w:pPr>
        <w:widowControl/>
        <w:spacing w:line="460" w:lineRule="exact"/>
        <w:ind w:firstLineChars="200" w:firstLine="480"/>
        <w:rPr>
          <w:rFonts w:ascii="宋体" w:hAnsi="宋体" w:cs="宋体"/>
          <w:sz w:val="24"/>
        </w:rPr>
      </w:pPr>
      <w:r>
        <w:rPr>
          <w:rFonts w:ascii="宋体" w:hAnsi="宋体" w:cs="宋体" w:hint="eastAsia"/>
          <w:color w:val="000000"/>
          <w:sz w:val="24"/>
        </w:rPr>
        <w:t>2.</w:t>
      </w:r>
      <w:r>
        <w:rPr>
          <w:rFonts w:ascii="宋体" w:hAnsi="宋体" w:cs="宋体" w:hint="eastAsia"/>
          <w:color w:val="000000"/>
          <w:sz w:val="24"/>
        </w:rPr>
        <w:t>交付时间：</w:t>
      </w:r>
      <w:r>
        <w:rPr>
          <w:rFonts w:ascii="宋体" w:hAnsi="宋体" w:cs="宋体" w:hint="eastAsia"/>
          <w:sz w:val="24"/>
        </w:rPr>
        <w:t>项目服务周期以实际合同签订日起</w:t>
      </w:r>
      <w:r>
        <w:rPr>
          <w:rFonts w:ascii="宋体" w:hAnsi="宋体" w:cs="宋体" w:hint="eastAsia"/>
          <w:sz w:val="24"/>
        </w:rPr>
        <w:t>2</w:t>
      </w:r>
      <w:r>
        <w:rPr>
          <w:rFonts w:ascii="宋体" w:hAnsi="宋体" w:cs="宋体" w:hint="eastAsia"/>
          <w:sz w:val="24"/>
        </w:rPr>
        <w:t>年。</w:t>
      </w:r>
    </w:p>
    <w:p w:rsidR="00074F9A" w:rsidRDefault="00C35DD8">
      <w:pPr>
        <w:widowControl/>
        <w:spacing w:line="460" w:lineRule="exact"/>
        <w:ind w:firstLineChars="200" w:firstLine="48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交付地点：江苏商贸职业学院内指定地点</w:t>
      </w:r>
    </w:p>
    <w:p w:rsidR="00074F9A" w:rsidRDefault="00C35DD8">
      <w:pPr>
        <w:widowControl/>
        <w:spacing w:line="460" w:lineRule="exact"/>
        <w:ind w:firstLineChars="200" w:firstLine="48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验收标准：</w:t>
      </w:r>
      <w:r>
        <w:rPr>
          <w:rFonts w:ascii="宋体" w:hAnsi="宋体" w:cs="宋体" w:hint="eastAsia"/>
          <w:sz w:val="24"/>
        </w:rPr>
        <w:t>中标</w:t>
      </w:r>
      <w:r>
        <w:rPr>
          <w:rFonts w:ascii="宋体" w:hAnsi="宋体" w:cs="宋体" w:hint="eastAsia"/>
          <w:sz w:val="24"/>
        </w:rPr>
        <w:t>供应商履约到位后，应向采购方提供完整的项目文件，并以书面形式向采购单位提出验收申请。采购单位及时组织相关专业技术人员共同参与验收，并依据合同中明确的服务质量评价表进行考核评分，验收组出具验收</w:t>
      </w:r>
      <w:r>
        <w:rPr>
          <w:rFonts w:ascii="宋体" w:hAnsi="宋体" w:cs="宋体" w:hint="eastAsia"/>
          <w:sz w:val="24"/>
        </w:rPr>
        <w:lastRenderedPageBreak/>
        <w:t>报告，作为支付项目款的依据，考核分（满分为</w:t>
      </w:r>
      <w:r>
        <w:rPr>
          <w:rFonts w:ascii="宋体" w:hAnsi="宋体" w:cs="宋体" w:hint="eastAsia"/>
          <w:sz w:val="24"/>
        </w:rPr>
        <w:t>100</w:t>
      </w:r>
      <w:r>
        <w:rPr>
          <w:rFonts w:ascii="宋体" w:hAnsi="宋体" w:cs="宋体" w:hint="eastAsia"/>
          <w:sz w:val="24"/>
        </w:rPr>
        <w:t>分）低于</w:t>
      </w:r>
      <w:r>
        <w:rPr>
          <w:rFonts w:ascii="宋体" w:hAnsi="宋体" w:cs="宋体" w:hint="eastAsia"/>
          <w:sz w:val="24"/>
        </w:rPr>
        <w:t>90</w:t>
      </w:r>
      <w:r>
        <w:rPr>
          <w:rFonts w:ascii="宋体" w:hAnsi="宋体" w:cs="宋体" w:hint="eastAsia"/>
          <w:sz w:val="24"/>
        </w:rPr>
        <w:t>分时，每低</w:t>
      </w:r>
      <w:r>
        <w:rPr>
          <w:rFonts w:ascii="宋体" w:hAnsi="宋体" w:cs="宋体" w:hint="eastAsia"/>
          <w:sz w:val="24"/>
        </w:rPr>
        <w:t>1</w:t>
      </w:r>
      <w:r>
        <w:rPr>
          <w:rFonts w:ascii="宋体" w:hAnsi="宋体" w:cs="宋体" w:hint="eastAsia"/>
          <w:sz w:val="24"/>
        </w:rPr>
        <w:t>分，采购方将从剩余应付合同款中扣除</w:t>
      </w:r>
      <w:r>
        <w:rPr>
          <w:rFonts w:ascii="宋体" w:hAnsi="宋体" w:cs="宋体" w:hint="eastAsia"/>
          <w:sz w:val="24"/>
        </w:rPr>
        <w:t>2000</w:t>
      </w:r>
      <w:r>
        <w:rPr>
          <w:rFonts w:ascii="宋体" w:hAnsi="宋体" w:cs="宋体" w:hint="eastAsia"/>
          <w:sz w:val="24"/>
        </w:rPr>
        <w:t>元。</w:t>
      </w:r>
    </w:p>
    <w:p w:rsidR="00074F9A" w:rsidRDefault="00C35DD8">
      <w:pPr>
        <w:widowControl/>
        <w:spacing w:line="460" w:lineRule="exact"/>
        <w:ind w:firstLineChars="200" w:firstLine="482"/>
        <w:rPr>
          <w:rFonts w:ascii="宋体" w:hAnsi="宋体" w:cs="宋体"/>
          <w:b/>
          <w:bCs/>
          <w:sz w:val="24"/>
        </w:rPr>
      </w:pPr>
      <w:r>
        <w:rPr>
          <w:rFonts w:ascii="宋体" w:hAnsi="宋体" w:cs="宋体" w:hint="eastAsia"/>
          <w:b/>
          <w:bCs/>
          <w:sz w:val="24"/>
        </w:rPr>
        <w:t>三、采购标的付款方式</w:t>
      </w:r>
    </w:p>
    <w:p w:rsidR="00074F9A" w:rsidRDefault="00C35DD8">
      <w:pPr>
        <w:spacing w:line="460" w:lineRule="exact"/>
        <w:ind w:firstLineChars="200" w:firstLine="480"/>
        <w:rPr>
          <w:rFonts w:ascii="宋体" w:hAnsi="宋体" w:cs="宋体"/>
          <w:color w:val="000000"/>
          <w:kern w:val="0"/>
          <w:sz w:val="24"/>
        </w:rPr>
      </w:pPr>
      <w:r>
        <w:rPr>
          <w:rFonts w:ascii="宋体" w:hAnsi="宋体" w:cs="宋体"/>
          <w:kern w:val="0"/>
          <w:sz w:val="24"/>
        </w:rPr>
        <w:t>1</w:t>
      </w:r>
      <w:r>
        <w:rPr>
          <w:rFonts w:ascii="宋体" w:hAnsi="宋体" w:cs="宋体" w:hint="eastAsia"/>
          <w:kern w:val="0"/>
          <w:sz w:val="24"/>
        </w:rPr>
        <w:t>.</w:t>
      </w:r>
      <w:r>
        <w:rPr>
          <w:rFonts w:ascii="宋体" w:hAnsi="宋体" w:cs="宋体" w:hint="eastAsia"/>
          <w:kern w:val="0"/>
          <w:sz w:val="24"/>
        </w:rPr>
        <w:t>付款方式：</w:t>
      </w:r>
      <w:r>
        <w:rPr>
          <w:rFonts w:ascii="宋体" w:hAnsi="宋体" w:cs="宋体" w:hint="eastAsia"/>
          <w:sz w:val="24"/>
        </w:rPr>
        <w:t>合同签订后，中标供应商出具发票，采购单位支付合同总价的</w:t>
      </w:r>
      <w:r>
        <w:rPr>
          <w:rFonts w:ascii="宋体" w:hAnsi="宋体" w:cs="宋体" w:hint="eastAsia"/>
          <w:sz w:val="24"/>
        </w:rPr>
        <w:t>50%</w:t>
      </w:r>
      <w:r>
        <w:rPr>
          <w:rFonts w:ascii="宋体" w:hAnsi="宋体" w:cs="宋体" w:hint="eastAsia"/>
          <w:sz w:val="24"/>
        </w:rPr>
        <w:t>作为项目预付款。</w:t>
      </w:r>
      <w:r>
        <w:rPr>
          <w:rFonts w:ascii="宋体" w:hAnsi="宋体" w:cs="宋体"/>
          <w:sz w:val="24"/>
        </w:rPr>
        <w:t>2</w:t>
      </w:r>
      <w:r>
        <w:rPr>
          <w:rFonts w:ascii="宋体" w:hAnsi="宋体" w:cs="宋体" w:hint="eastAsia"/>
          <w:sz w:val="24"/>
        </w:rPr>
        <w:t>026</w:t>
      </w:r>
      <w:r>
        <w:rPr>
          <w:rFonts w:ascii="宋体" w:hAnsi="宋体" w:cs="宋体" w:hint="eastAsia"/>
          <w:sz w:val="24"/>
        </w:rPr>
        <w:t>年</w:t>
      </w:r>
      <w:r>
        <w:rPr>
          <w:rFonts w:ascii="宋体" w:hAnsi="宋体" w:cs="宋体" w:hint="eastAsia"/>
          <w:sz w:val="24"/>
        </w:rPr>
        <w:t>9</w:t>
      </w:r>
      <w:r>
        <w:rPr>
          <w:rFonts w:ascii="宋体" w:hAnsi="宋体" w:cs="宋体" w:hint="eastAsia"/>
          <w:sz w:val="24"/>
        </w:rPr>
        <w:t>月</w:t>
      </w:r>
      <w:r>
        <w:rPr>
          <w:rFonts w:ascii="宋体" w:hAnsi="宋体" w:cs="宋体" w:hint="eastAsia"/>
          <w:sz w:val="24"/>
        </w:rPr>
        <w:t>1</w:t>
      </w:r>
      <w:r>
        <w:rPr>
          <w:rFonts w:ascii="宋体" w:hAnsi="宋体" w:cs="宋体" w:hint="eastAsia"/>
          <w:sz w:val="24"/>
        </w:rPr>
        <w:t>日之前，中标供</w:t>
      </w:r>
      <w:r>
        <w:rPr>
          <w:rFonts w:ascii="宋体" w:hAnsi="宋体" w:cs="宋体" w:hint="eastAsia"/>
          <w:sz w:val="24"/>
        </w:rPr>
        <w:t>应商出具发票，采购单位支付合同总价</w:t>
      </w:r>
      <w:r>
        <w:rPr>
          <w:rFonts w:ascii="宋体" w:hAnsi="宋体" w:cs="宋体" w:hint="eastAsia"/>
          <w:sz w:val="24"/>
        </w:rPr>
        <w:t>30%</w:t>
      </w:r>
      <w:r>
        <w:rPr>
          <w:rFonts w:ascii="宋体" w:hAnsi="宋体" w:cs="宋体" w:hint="eastAsia"/>
          <w:sz w:val="24"/>
        </w:rPr>
        <w:t>。中标供应商对项目交付完成且经采购单位验收合格后，采购单位支付合同总价的</w:t>
      </w:r>
      <w:r>
        <w:rPr>
          <w:rFonts w:ascii="宋体" w:hAnsi="宋体" w:cs="宋体" w:hint="eastAsia"/>
          <w:sz w:val="24"/>
        </w:rPr>
        <w:t>2</w:t>
      </w:r>
      <w:r>
        <w:rPr>
          <w:rFonts w:ascii="宋体" w:hAnsi="宋体" w:cs="宋体"/>
          <w:sz w:val="24"/>
        </w:rPr>
        <w:t>0%</w:t>
      </w:r>
      <w:r>
        <w:rPr>
          <w:rFonts w:ascii="宋体" w:hAnsi="宋体" w:cs="宋体"/>
          <w:sz w:val="24"/>
        </w:rPr>
        <w:t>。</w:t>
      </w:r>
    </w:p>
    <w:p w:rsidR="00074F9A" w:rsidRDefault="00C35DD8">
      <w:pPr>
        <w:spacing w:line="460" w:lineRule="exact"/>
        <w:ind w:firstLineChars="200" w:firstLine="480"/>
        <w:rPr>
          <w:rFonts w:ascii="宋体" w:hAnsi="宋体" w:cs="宋体"/>
          <w:sz w:val="24"/>
        </w:rPr>
      </w:pPr>
      <w:r>
        <w:rPr>
          <w:rFonts w:ascii="宋体" w:hAnsi="宋体" w:cs="宋体" w:hint="eastAsia"/>
          <w:sz w:val="24"/>
        </w:rPr>
        <w:t>以上付款均不计利息。由采购单位按相关财务支付规定办理支付手续。不得故意拖延支付时间。</w:t>
      </w:r>
    </w:p>
    <w:p w:rsidR="00074F9A" w:rsidRDefault="00C35DD8">
      <w:pPr>
        <w:spacing w:line="460" w:lineRule="exact"/>
        <w:ind w:firstLineChars="200" w:firstLine="482"/>
        <w:rPr>
          <w:rFonts w:ascii="宋体" w:hAnsi="宋体" w:cs="宋体"/>
          <w:b/>
          <w:bCs/>
          <w:sz w:val="24"/>
        </w:rPr>
      </w:pPr>
      <w:r>
        <w:rPr>
          <w:rFonts w:ascii="宋体" w:hAnsi="宋体" w:cs="宋体" w:hint="eastAsia"/>
          <w:b/>
          <w:bCs/>
          <w:sz w:val="24"/>
        </w:rPr>
        <w:t>四、履约保证金</w:t>
      </w:r>
    </w:p>
    <w:p w:rsidR="00074F9A" w:rsidRDefault="00C35DD8">
      <w:pPr>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本项目中标后的履约保证金为项目中标价的</w:t>
      </w:r>
      <w:r>
        <w:rPr>
          <w:rFonts w:ascii="宋体" w:hAnsi="宋体" w:cs="宋体"/>
          <w:sz w:val="24"/>
        </w:rPr>
        <w:t>3</w:t>
      </w:r>
      <w:r>
        <w:rPr>
          <w:rFonts w:ascii="宋体" w:hAnsi="宋体" w:cs="宋体" w:hint="eastAsia"/>
          <w:sz w:val="24"/>
        </w:rPr>
        <w:t>%</w:t>
      </w:r>
      <w:r>
        <w:rPr>
          <w:rFonts w:ascii="宋体" w:hAnsi="宋体" w:cs="宋体" w:hint="eastAsia"/>
          <w:sz w:val="24"/>
        </w:rPr>
        <w:t>。</w:t>
      </w:r>
    </w:p>
    <w:p w:rsidR="00074F9A" w:rsidRDefault="00C35DD8">
      <w:pPr>
        <w:widowControl/>
        <w:spacing w:line="46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中标供应商的履约保证金须在中标通知书发出之日起至合同签订前将保证金汇入采购人账户（应当以支票、汇票或者金融机构、担保机构出具的保函等非现金形式提交），中标供应商凭</w:t>
      </w:r>
      <w:r>
        <w:rPr>
          <w:rFonts w:ascii="宋体" w:hAnsi="宋体" w:cs="宋体" w:hint="eastAsia"/>
          <w:sz w:val="24"/>
        </w:rPr>
        <w:t>中标</w:t>
      </w:r>
      <w:r>
        <w:rPr>
          <w:rFonts w:ascii="宋体" w:hAnsi="宋体" w:cs="宋体" w:hint="eastAsia"/>
          <w:sz w:val="24"/>
        </w:rPr>
        <w:t>通知书与采购单位签订合同。超期或未有协商，则视为自动放弃</w:t>
      </w:r>
      <w:r>
        <w:rPr>
          <w:rFonts w:ascii="宋体" w:hAnsi="宋体" w:cs="宋体" w:hint="eastAsia"/>
          <w:sz w:val="24"/>
        </w:rPr>
        <w:t>中标</w:t>
      </w:r>
      <w:r>
        <w:rPr>
          <w:rFonts w:ascii="宋体" w:hAnsi="宋体" w:cs="宋体" w:hint="eastAsia"/>
          <w:sz w:val="24"/>
        </w:rPr>
        <w:t>资格。</w:t>
      </w:r>
    </w:p>
    <w:p w:rsidR="00074F9A" w:rsidRDefault="00C35DD8">
      <w:pPr>
        <w:widowControl/>
        <w:spacing w:line="46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中标供应商在按要求保质保量的完成该项目合同并通过验收后，采购单位凭中标供应商提交的申请，一次性无息退还该合同项目的履约保证金。</w:t>
      </w:r>
    </w:p>
    <w:p w:rsidR="00074F9A" w:rsidRDefault="00C35DD8">
      <w:pPr>
        <w:widowControl/>
        <w:spacing w:line="46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由于中标供应商原因，在签订合同后出现不按合同履行的情况，采购单位有权将履约保证金作为违约金，全额不予退还，同时采购单位有权终止合同，中标供应商还须承担相应的法律赔偿责任。</w:t>
      </w:r>
    </w:p>
    <w:p w:rsidR="00074F9A" w:rsidRDefault="00074F9A">
      <w:pPr>
        <w:rPr>
          <w:lang w:val="zh-CN"/>
        </w:rPr>
      </w:pPr>
    </w:p>
    <w:p w:rsidR="00074F9A" w:rsidRDefault="00C35DD8">
      <w:pPr>
        <w:rPr>
          <w:rFonts w:ascii="宋体" w:hAnsi="宋体" w:cs="宋体"/>
          <w:bCs/>
          <w:sz w:val="32"/>
          <w:szCs w:val="32"/>
        </w:rPr>
      </w:pPr>
      <w:r>
        <w:rPr>
          <w:rFonts w:ascii="宋体" w:hAnsi="宋体" w:cs="宋体" w:hint="eastAsia"/>
          <w:bCs/>
          <w:sz w:val="32"/>
          <w:szCs w:val="32"/>
        </w:rPr>
        <w:br w:type="page"/>
      </w:r>
    </w:p>
    <w:p w:rsidR="00074F9A" w:rsidRDefault="00C35DD8">
      <w:pPr>
        <w:adjustRightInd w:val="0"/>
        <w:snapToGrid w:val="0"/>
        <w:spacing w:line="500" w:lineRule="exact"/>
        <w:jc w:val="center"/>
        <w:outlineLvl w:val="0"/>
        <w:rPr>
          <w:rFonts w:ascii="宋体" w:hAnsi="宋体" w:cs="宋体"/>
          <w:bCs/>
          <w:sz w:val="32"/>
          <w:szCs w:val="32"/>
        </w:rPr>
      </w:pPr>
      <w:r>
        <w:rPr>
          <w:rFonts w:ascii="宋体" w:hAnsi="宋体" w:cs="宋体" w:hint="eastAsia"/>
          <w:bCs/>
          <w:sz w:val="32"/>
          <w:szCs w:val="32"/>
        </w:rPr>
        <w:lastRenderedPageBreak/>
        <w:t>第四部分</w:t>
      </w:r>
      <w:r>
        <w:rPr>
          <w:rFonts w:ascii="宋体" w:hAnsi="宋体" w:cs="宋体" w:hint="eastAsia"/>
          <w:bCs/>
          <w:sz w:val="32"/>
          <w:szCs w:val="32"/>
        </w:rPr>
        <w:t xml:space="preserve">  </w:t>
      </w:r>
      <w:r>
        <w:rPr>
          <w:rFonts w:ascii="宋体" w:hAnsi="宋体" w:cs="宋体" w:hint="eastAsia"/>
          <w:bCs/>
          <w:sz w:val="32"/>
          <w:szCs w:val="32"/>
        </w:rPr>
        <w:t>开标和评标</w:t>
      </w:r>
    </w:p>
    <w:p w:rsidR="00074F9A" w:rsidRDefault="00C35DD8">
      <w:pPr>
        <w:pStyle w:val="affb"/>
        <w:snapToGrid w:val="0"/>
        <w:spacing w:before="0" w:after="0" w:line="460" w:lineRule="exact"/>
        <w:ind w:left="992" w:right="0" w:hanging="510"/>
        <w:jc w:val="left"/>
        <w:rPr>
          <w:rFonts w:ascii="宋体" w:hAnsi="宋体" w:cs="宋体"/>
          <w:b/>
          <w:kern w:val="2"/>
        </w:rPr>
      </w:pPr>
      <w:r>
        <w:rPr>
          <w:rFonts w:ascii="宋体" w:hAnsi="宋体" w:cs="宋体" w:hint="eastAsia"/>
          <w:kern w:val="2"/>
        </w:rPr>
        <w:t>一、</w:t>
      </w:r>
      <w:r>
        <w:rPr>
          <w:rFonts w:ascii="宋体" w:hAnsi="宋体" w:cs="宋体" w:hint="eastAsia"/>
          <w:b/>
          <w:kern w:val="2"/>
        </w:rPr>
        <w:t>开标</w:t>
      </w:r>
    </w:p>
    <w:p w:rsidR="00074F9A" w:rsidRDefault="00C35DD8">
      <w:pPr>
        <w:tabs>
          <w:tab w:val="left" w:pos="3585"/>
        </w:tabs>
        <w:adjustRightInd w:val="0"/>
        <w:snapToGrid w:val="0"/>
        <w:spacing w:line="460" w:lineRule="exact"/>
        <w:ind w:firstLineChars="200" w:firstLine="480"/>
        <w:rPr>
          <w:rFonts w:ascii="宋体" w:hAnsi="宋体" w:cs="宋体"/>
          <w:sz w:val="24"/>
        </w:rPr>
      </w:pPr>
      <w:r>
        <w:rPr>
          <w:rFonts w:ascii="宋体" w:hAnsi="宋体" w:cs="宋体" w:hint="eastAsia"/>
          <w:sz w:val="24"/>
        </w:rPr>
        <w:t>见面开标模式：投标人在指定地点参加开标会。</w:t>
      </w:r>
    </w:p>
    <w:p w:rsidR="00074F9A" w:rsidRDefault="00C35DD8">
      <w:pPr>
        <w:pStyle w:val="affb"/>
        <w:snapToGrid w:val="0"/>
        <w:spacing w:before="0" w:after="0" w:line="460" w:lineRule="exact"/>
        <w:ind w:left="0" w:right="0" w:firstLineChars="200" w:firstLine="482"/>
        <w:jc w:val="left"/>
        <w:rPr>
          <w:rFonts w:ascii="宋体" w:hAnsi="宋体" w:cs="宋体"/>
          <w:b/>
          <w:kern w:val="2"/>
        </w:rPr>
      </w:pPr>
      <w:r>
        <w:rPr>
          <w:rFonts w:ascii="宋体" w:hAnsi="宋体" w:cs="宋体" w:hint="eastAsia"/>
          <w:b/>
          <w:kern w:val="2"/>
        </w:rPr>
        <w:t>二、评标流程和评标标准</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采用综合评分法。分资格审查、商务技术标、价格标三部分评审，总分值为</w:t>
      </w:r>
      <w:r>
        <w:rPr>
          <w:rFonts w:ascii="宋体" w:hAnsi="宋体" w:cs="宋体" w:hint="eastAsia"/>
          <w:sz w:val="24"/>
        </w:rPr>
        <w:t>100</w:t>
      </w:r>
      <w:r>
        <w:rPr>
          <w:rFonts w:ascii="宋体" w:hAnsi="宋体" w:cs="宋体" w:hint="eastAsia"/>
          <w:sz w:val="24"/>
        </w:rPr>
        <w:t>分，加分和减分因素除外。</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color w:val="000000" w:themeColor="text1"/>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得分最高的为第一中标人，若得分相同，则抽签确定中标人。若中标人放弃或者发现提供虚假材料骗取中标，则由第二名中标或招标人重新组织招标。</w:t>
      </w:r>
    </w:p>
    <w:p w:rsidR="00074F9A" w:rsidRDefault="00C35DD8">
      <w:pPr>
        <w:adjustRightInd w:val="0"/>
        <w:snapToGrid w:val="0"/>
        <w:spacing w:line="4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评委在认真审阅投标文件的基础上，根据各投标文件的响应程度独立评判，不得统一打分。</w:t>
      </w:r>
    </w:p>
    <w:p w:rsidR="00074F9A" w:rsidRDefault="00C35DD8">
      <w:pPr>
        <w:adjustRightInd w:val="0"/>
        <w:snapToGrid w:val="0"/>
        <w:spacing w:line="46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（一）招标人（代表）对投标人资格进行审查。</w:t>
      </w:r>
    </w:p>
    <w:p w:rsidR="00074F9A" w:rsidRDefault="00C35DD8">
      <w:pPr>
        <w:pStyle w:val="27"/>
        <w:adjustRightInd w:val="0"/>
        <w:snapToGrid w:val="0"/>
        <w:spacing w:line="460" w:lineRule="exact"/>
        <w:ind w:firstLineChars="200" w:firstLine="480"/>
        <w:rPr>
          <w:rFonts w:ascii="宋体" w:eastAsia="宋体" w:cs="宋体"/>
          <w:color w:val="000000" w:themeColor="text1"/>
          <w:sz w:val="24"/>
          <w:szCs w:val="24"/>
        </w:rPr>
      </w:pPr>
      <w:r>
        <w:rPr>
          <w:rFonts w:ascii="宋体" w:eastAsia="宋体" w:cs="宋体" w:hint="eastAsia"/>
          <w:color w:val="000000" w:themeColor="text1"/>
          <w:sz w:val="24"/>
          <w:szCs w:val="24"/>
        </w:rPr>
        <w:t>投标人资格不合格的，其投标文件判定为无效投标文件。</w:t>
      </w:r>
    </w:p>
    <w:p w:rsidR="00074F9A" w:rsidRDefault="00C35DD8">
      <w:pPr>
        <w:adjustRightInd w:val="0"/>
        <w:snapToGrid w:val="0"/>
        <w:spacing w:line="460" w:lineRule="exact"/>
        <w:ind w:firstLineChars="200" w:firstLine="482"/>
        <w:jc w:val="left"/>
        <w:rPr>
          <w:rFonts w:ascii="宋体" w:hAnsi="宋体" w:cs="宋体"/>
          <w:b/>
          <w:color w:val="000000" w:themeColor="text1"/>
          <w:sz w:val="24"/>
        </w:rPr>
      </w:pPr>
      <w:r>
        <w:rPr>
          <w:rFonts w:ascii="宋体" w:hAnsi="宋体" w:cs="宋体" w:hint="eastAsia"/>
          <w:b/>
          <w:color w:val="000000" w:themeColor="text1"/>
          <w:sz w:val="24"/>
        </w:rPr>
        <w:t>（二）评标委员会对符合资格投标人的投标文件进行符合性审查。</w:t>
      </w:r>
    </w:p>
    <w:p w:rsidR="00074F9A" w:rsidRDefault="00C35DD8">
      <w:pPr>
        <w:pStyle w:val="27"/>
        <w:ind w:firstLineChars="200" w:firstLine="480"/>
        <w:rPr>
          <w:rFonts w:ascii="宋体" w:cs="宋体"/>
          <w:color w:val="000000" w:themeColor="text1"/>
          <w:sz w:val="24"/>
        </w:rPr>
      </w:pPr>
      <w:r>
        <w:rPr>
          <w:rFonts w:ascii="宋体" w:eastAsia="宋体" w:cs="宋体" w:hint="eastAsia"/>
          <w:color w:val="000000" w:themeColor="text1"/>
          <w:sz w:val="24"/>
          <w:szCs w:val="24"/>
        </w:rPr>
        <w:t>未通过符合性审查的投标文件，将被判为不满足招标文件实质性要求。</w:t>
      </w:r>
      <w:r>
        <w:rPr>
          <w:rFonts w:ascii="宋体" w:eastAsia="宋体" w:cs="宋体" w:hint="eastAsia"/>
          <w:color w:val="000000" w:themeColor="text1"/>
          <w:sz w:val="24"/>
          <w:szCs w:val="24"/>
        </w:rPr>
        <w:t xml:space="preserve"> </w:t>
      </w:r>
    </w:p>
    <w:p w:rsidR="00074F9A" w:rsidRDefault="00C35DD8">
      <w:pPr>
        <w:adjustRightInd w:val="0"/>
        <w:snapToGrid w:val="0"/>
        <w:spacing w:line="460" w:lineRule="exact"/>
        <w:ind w:firstLineChars="200" w:firstLine="482"/>
        <w:jc w:val="left"/>
        <w:rPr>
          <w:rFonts w:ascii="宋体" w:hAnsi="宋体" w:cs="宋体"/>
          <w:b/>
          <w:sz w:val="24"/>
          <w:lang w:val="zh-CN"/>
        </w:rPr>
      </w:pPr>
      <w:r>
        <w:rPr>
          <w:rFonts w:ascii="宋体" w:hAnsi="宋体" w:cs="宋体" w:hint="eastAsia"/>
          <w:b/>
          <w:bCs/>
          <w:sz w:val="24"/>
        </w:rPr>
        <w:t>（三）</w:t>
      </w:r>
      <w:r>
        <w:rPr>
          <w:rFonts w:ascii="宋体" w:hAnsi="宋体" w:cs="宋体" w:hint="eastAsia"/>
          <w:b/>
          <w:sz w:val="24"/>
          <w:lang w:val="zh-CN"/>
        </w:rPr>
        <w:t>商务技术分：（</w:t>
      </w:r>
      <w:r>
        <w:rPr>
          <w:rFonts w:ascii="宋体" w:hAnsi="宋体" w:cs="宋体" w:hint="eastAsia"/>
          <w:b/>
          <w:sz w:val="24"/>
        </w:rPr>
        <w:t>7</w:t>
      </w:r>
      <w:r>
        <w:rPr>
          <w:rFonts w:ascii="宋体" w:hAnsi="宋体" w:cs="宋体" w:hint="eastAsia"/>
          <w:b/>
          <w:sz w:val="24"/>
          <w:lang w:val="zh-CN"/>
        </w:rPr>
        <w:t>0</w:t>
      </w:r>
      <w:r>
        <w:rPr>
          <w:rFonts w:ascii="宋体" w:hAnsi="宋体" w:cs="宋体" w:hint="eastAsia"/>
          <w:b/>
          <w:sz w:val="24"/>
          <w:lang w:val="zh-CN"/>
        </w:rPr>
        <w:t>分）</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187"/>
        <w:gridCol w:w="6111"/>
        <w:gridCol w:w="778"/>
      </w:tblGrid>
      <w:tr w:rsidR="00074F9A">
        <w:trPr>
          <w:trHeight w:val="170"/>
          <w:jc w:val="center"/>
        </w:trPr>
        <w:tc>
          <w:tcPr>
            <w:tcW w:w="357" w:type="pct"/>
            <w:tcBorders>
              <w:top w:val="single" w:sz="4" w:space="0" w:color="auto"/>
              <w:left w:val="single" w:sz="4" w:space="0" w:color="auto"/>
              <w:bottom w:val="single" w:sz="4" w:space="0" w:color="auto"/>
              <w:right w:val="single" w:sz="4" w:space="0" w:color="auto"/>
            </w:tcBorders>
            <w:vAlign w:val="center"/>
          </w:tcPr>
          <w:p w:rsidR="00074F9A" w:rsidRDefault="00C35DD8">
            <w:pPr>
              <w:spacing w:line="360" w:lineRule="exact"/>
              <w:ind w:leftChars="-20" w:left="-42"/>
              <w:jc w:val="center"/>
              <w:rPr>
                <w:rFonts w:ascii="宋体" w:hAnsi="宋体" w:cs="微软雅黑"/>
                <w:b/>
                <w:bCs/>
                <w:sz w:val="24"/>
              </w:rPr>
            </w:pPr>
            <w:r>
              <w:rPr>
                <w:rFonts w:ascii="宋体" w:hAnsi="宋体" w:cs="微软雅黑" w:hint="eastAsia"/>
                <w:b/>
                <w:bCs/>
                <w:sz w:val="24"/>
              </w:rPr>
              <w:t>序号</w:t>
            </w:r>
          </w:p>
        </w:tc>
        <w:tc>
          <w:tcPr>
            <w:tcW w:w="682" w:type="pct"/>
            <w:tcBorders>
              <w:top w:val="single" w:sz="4" w:space="0" w:color="auto"/>
              <w:left w:val="single" w:sz="4" w:space="0" w:color="auto"/>
              <w:bottom w:val="single" w:sz="4" w:space="0" w:color="auto"/>
              <w:right w:val="single" w:sz="4" w:space="0" w:color="auto"/>
            </w:tcBorders>
            <w:vAlign w:val="center"/>
          </w:tcPr>
          <w:p w:rsidR="00074F9A" w:rsidRDefault="00C35DD8">
            <w:pPr>
              <w:spacing w:line="360" w:lineRule="exact"/>
              <w:jc w:val="center"/>
              <w:rPr>
                <w:rFonts w:ascii="宋体" w:hAnsi="宋体" w:cs="微软雅黑"/>
                <w:b/>
                <w:bCs/>
                <w:sz w:val="24"/>
              </w:rPr>
            </w:pPr>
            <w:r>
              <w:rPr>
                <w:rFonts w:ascii="宋体" w:hAnsi="宋体" w:cs="微软雅黑" w:hint="eastAsia"/>
                <w:b/>
                <w:bCs/>
                <w:sz w:val="24"/>
              </w:rPr>
              <w:t>评分因素</w:t>
            </w:r>
          </w:p>
        </w:tc>
        <w:tc>
          <w:tcPr>
            <w:tcW w:w="3512" w:type="pct"/>
            <w:tcBorders>
              <w:top w:val="single" w:sz="4" w:space="0" w:color="auto"/>
              <w:left w:val="single" w:sz="4" w:space="0" w:color="auto"/>
              <w:bottom w:val="single" w:sz="4" w:space="0" w:color="auto"/>
              <w:right w:val="single" w:sz="4" w:space="0" w:color="auto"/>
            </w:tcBorders>
            <w:vAlign w:val="center"/>
          </w:tcPr>
          <w:p w:rsidR="00074F9A" w:rsidRDefault="00C35DD8">
            <w:pPr>
              <w:adjustRightInd w:val="0"/>
              <w:snapToGrid w:val="0"/>
              <w:spacing w:line="360" w:lineRule="exact"/>
              <w:jc w:val="center"/>
              <w:rPr>
                <w:rFonts w:ascii="宋体" w:hAnsi="宋体" w:cs="微软雅黑"/>
                <w:b/>
                <w:bCs/>
                <w:sz w:val="24"/>
              </w:rPr>
            </w:pPr>
            <w:r>
              <w:rPr>
                <w:rFonts w:ascii="宋体" w:hAnsi="宋体" w:cs="微软雅黑" w:hint="eastAsia"/>
                <w:b/>
                <w:bCs/>
                <w:sz w:val="24"/>
              </w:rPr>
              <w:t>评审标准</w:t>
            </w:r>
          </w:p>
        </w:tc>
        <w:tc>
          <w:tcPr>
            <w:tcW w:w="447" w:type="pct"/>
            <w:tcBorders>
              <w:top w:val="single" w:sz="4" w:space="0" w:color="auto"/>
              <w:left w:val="single" w:sz="4" w:space="0" w:color="auto"/>
              <w:bottom w:val="single" w:sz="4" w:space="0" w:color="auto"/>
              <w:right w:val="single" w:sz="4" w:space="0" w:color="auto"/>
            </w:tcBorders>
            <w:vAlign w:val="center"/>
          </w:tcPr>
          <w:p w:rsidR="00074F9A" w:rsidRDefault="00C35DD8">
            <w:pPr>
              <w:spacing w:line="360" w:lineRule="exact"/>
              <w:jc w:val="center"/>
              <w:rPr>
                <w:rFonts w:ascii="宋体" w:hAnsi="宋体" w:cs="微软雅黑"/>
                <w:b/>
                <w:bCs/>
                <w:sz w:val="24"/>
              </w:rPr>
            </w:pPr>
            <w:r>
              <w:rPr>
                <w:rFonts w:ascii="宋体" w:hAnsi="宋体" w:cs="微软雅黑" w:hint="eastAsia"/>
                <w:b/>
                <w:bCs/>
                <w:sz w:val="24"/>
              </w:rPr>
              <w:t>分值</w:t>
            </w:r>
          </w:p>
        </w:tc>
      </w:tr>
      <w:tr w:rsidR="00074F9A">
        <w:trPr>
          <w:trHeight w:val="170"/>
          <w:jc w:val="center"/>
        </w:trPr>
        <w:tc>
          <w:tcPr>
            <w:tcW w:w="357" w:type="pct"/>
            <w:tcBorders>
              <w:top w:val="single" w:sz="4" w:space="0" w:color="auto"/>
              <w:left w:val="single" w:sz="4" w:space="0" w:color="auto"/>
              <w:bottom w:val="single" w:sz="4" w:space="0" w:color="auto"/>
              <w:right w:val="single" w:sz="4" w:space="0" w:color="auto"/>
            </w:tcBorders>
            <w:vAlign w:val="center"/>
          </w:tcPr>
          <w:p w:rsidR="00074F9A" w:rsidRDefault="00C35DD8">
            <w:pPr>
              <w:spacing w:line="360" w:lineRule="exact"/>
              <w:jc w:val="center"/>
              <w:rPr>
                <w:rFonts w:ascii="宋体" w:hAnsi="宋体" w:cs="微软雅黑"/>
                <w:sz w:val="24"/>
              </w:rPr>
            </w:pPr>
            <w:r>
              <w:rPr>
                <w:rFonts w:ascii="宋体" w:hAnsi="宋体" w:cs="微软雅黑"/>
                <w:sz w:val="24"/>
              </w:rPr>
              <w:t>1</w:t>
            </w:r>
          </w:p>
        </w:tc>
        <w:tc>
          <w:tcPr>
            <w:tcW w:w="682" w:type="pct"/>
            <w:tcBorders>
              <w:top w:val="single" w:sz="4" w:space="0" w:color="auto"/>
              <w:left w:val="single" w:sz="4" w:space="0" w:color="auto"/>
              <w:bottom w:val="single" w:sz="4" w:space="0" w:color="auto"/>
              <w:right w:val="single" w:sz="4" w:space="0" w:color="auto"/>
            </w:tcBorders>
            <w:vAlign w:val="center"/>
          </w:tcPr>
          <w:p w:rsidR="00074F9A" w:rsidRDefault="00C35DD8">
            <w:pPr>
              <w:spacing w:line="360" w:lineRule="exact"/>
              <w:jc w:val="center"/>
              <w:rPr>
                <w:rFonts w:ascii="宋体" w:hAnsi="宋体"/>
                <w:sz w:val="24"/>
              </w:rPr>
            </w:pPr>
            <w:r>
              <w:rPr>
                <w:rFonts w:ascii="宋体" w:hAnsi="宋体" w:hint="eastAsia"/>
                <w:sz w:val="24"/>
              </w:rPr>
              <w:t>需求响应</w:t>
            </w:r>
          </w:p>
        </w:tc>
        <w:tc>
          <w:tcPr>
            <w:tcW w:w="3512" w:type="pct"/>
            <w:tcBorders>
              <w:top w:val="single" w:sz="4" w:space="0" w:color="auto"/>
              <w:left w:val="single" w:sz="4" w:space="0" w:color="auto"/>
              <w:bottom w:val="single" w:sz="4" w:space="0" w:color="auto"/>
              <w:right w:val="single" w:sz="4" w:space="0" w:color="auto"/>
            </w:tcBorders>
            <w:vAlign w:val="center"/>
          </w:tcPr>
          <w:p w:rsidR="00074F9A" w:rsidRDefault="00C35DD8">
            <w:pPr>
              <w:tabs>
                <w:tab w:val="left" w:pos="426"/>
              </w:tabs>
              <w:autoSpaceDE w:val="0"/>
              <w:autoSpaceDN w:val="0"/>
              <w:adjustRightInd w:val="0"/>
              <w:spacing w:line="360" w:lineRule="exact"/>
              <w:ind w:firstLineChars="200" w:firstLine="480"/>
              <w:rPr>
                <w:rFonts w:ascii="宋体" w:hAnsi="宋体"/>
                <w:sz w:val="36"/>
                <w:szCs w:val="36"/>
              </w:rPr>
            </w:pPr>
            <w:r>
              <w:rPr>
                <w:rFonts w:ascii="宋体" w:hAnsi="宋体" w:cs="宋体" w:hint="eastAsia"/>
                <w:color w:val="000000" w:themeColor="text1"/>
                <w:kern w:val="0"/>
                <w:sz w:val="24"/>
              </w:rPr>
              <w:t>技术参数响应程度：</w:t>
            </w:r>
          </w:p>
          <w:p w:rsidR="00074F9A" w:rsidRDefault="00C35DD8">
            <w:pPr>
              <w:tabs>
                <w:tab w:val="left" w:pos="426"/>
              </w:tabs>
              <w:autoSpaceDE w:val="0"/>
              <w:autoSpaceDN w:val="0"/>
              <w:adjustRightInd w:val="0"/>
              <w:spacing w:line="360" w:lineRule="exact"/>
              <w:ind w:firstLineChars="200" w:firstLine="480"/>
              <w:rPr>
                <w:rFonts w:ascii="宋体" w:hAnsi="宋体"/>
                <w:sz w:val="24"/>
              </w:rPr>
            </w:pPr>
            <w:r>
              <w:rPr>
                <w:rFonts w:ascii="宋体" w:hAnsi="宋体" w:hint="eastAsia"/>
                <w:sz w:val="24"/>
              </w:rPr>
              <w:t>投标人</w:t>
            </w:r>
            <w:r>
              <w:rPr>
                <w:rFonts w:ascii="宋体" w:hAnsi="宋体" w:hint="eastAsia"/>
                <w:sz w:val="24"/>
              </w:rPr>
              <w:t>对招标文件“第三部分、项目需求”中的“一、技术参数”的条款要求全部</w:t>
            </w:r>
            <w:r>
              <w:rPr>
                <w:rFonts w:ascii="宋体" w:hAnsi="宋体" w:hint="eastAsia"/>
                <w:sz w:val="24"/>
              </w:rPr>
              <w:t>满足的得</w:t>
            </w:r>
            <w:r>
              <w:rPr>
                <w:rFonts w:ascii="宋体" w:hAnsi="宋体" w:hint="eastAsia"/>
                <w:sz w:val="24"/>
              </w:rPr>
              <w:t>20</w:t>
            </w:r>
            <w:r>
              <w:rPr>
                <w:rFonts w:ascii="宋体" w:hAnsi="宋体" w:hint="eastAsia"/>
                <w:sz w:val="24"/>
              </w:rPr>
              <w:t>分</w:t>
            </w:r>
            <w:r>
              <w:rPr>
                <w:rFonts w:ascii="宋体" w:hAnsi="宋体" w:hint="eastAsia"/>
                <w:sz w:val="24"/>
              </w:rPr>
              <w:t>，</w:t>
            </w:r>
            <w:r>
              <w:rPr>
                <w:rFonts w:ascii="宋体" w:hAnsi="宋体"/>
                <w:sz w:val="24"/>
              </w:rPr>
              <w:t>有一条不满足</w:t>
            </w:r>
            <w:r>
              <w:rPr>
                <w:rFonts w:ascii="宋体" w:hAnsi="宋体" w:hint="eastAsia"/>
                <w:sz w:val="24"/>
              </w:rPr>
              <w:t>的</w:t>
            </w:r>
            <w:r>
              <w:rPr>
                <w:rFonts w:ascii="宋体" w:hAnsi="宋体" w:hint="eastAsia"/>
                <w:sz w:val="24"/>
              </w:rPr>
              <w:t>，扣</w:t>
            </w:r>
            <w:r>
              <w:rPr>
                <w:rFonts w:ascii="宋体" w:hAnsi="宋体" w:hint="eastAsia"/>
                <w:sz w:val="24"/>
              </w:rPr>
              <w:t>1</w:t>
            </w:r>
            <w:r>
              <w:rPr>
                <w:rFonts w:ascii="宋体" w:hAnsi="宋体" w:hint="eastAsia"/>
                <w:sz w:val="24"/>
              </w:rPr>
              <w:t>分，扣完为止</w:t>
            </w:r>
            <w:r>
              <w:rPr>
                <w:rFonts w:ascii="宋体" w:hAnsi="宋体" w:hint="eastAsia"/>
                <w:sz w:val="24"/>
              </w:rPr>
              <w:t>。（提供技术部分正</w:t>
            </w:r>
            <w:r>
              <w:rPr>
                <w:rFonts w:ascii="宋体" w:hAnsi="宋体" w:hint="eastAsia"/>
                <w:sz w:val="24"/>
              </w:rPr>
              <w:t>负偏离表）</w:t>
            </w:r>
          </w:p>
        </w:tc>
        <w:tc>
          <w:tcPr>
            <w:tcW w:w="447" w:type="pct"/>
            <w:tcBorders>
              <w:top w:val="single" w:sz="4" w:space="0" w:color="auto"/>
              <w:left w:val="single" w:sz="4" w:space="0" w:color="auto"/>
              <w:bottom w:val="single" w:sz="4" w:space="0" w:color="auto"/>
              <w:right w:val="single" w:sz="4" w:space="0" w:color="auto"/>
            </w:tcBorders>
            <w:vAlign w:val="center"/>
          </w:tcPr>
          <w:p w:rsidR="00074F9A" w:rsidRDefault="00C35DD8">
            <w:pPr>
              <w:spacing w:line="360" w:lineRule="exact"/>
              <w:jc w:val="center"/>
              <w:rPr>
                <w:rFonts w:ascii="宋体" w:hAnsi="宋体" w:cs="微软雅黑"/>
                <w:sz w:val="24"/>
              </w:rPr>
            </w:pPr>
            <w:r>
              <w:rPr>
                <w:rFonts w:ascii="宋体" w:hAnsi="宋体" w:cs="微软雅黑"/>
                <w:sz w:val="24"/>
              </w:rPr>
              <w:t>20</w:t>
            </w:r>
          </w:p>
        </w:tc>
      </w:tr>
      <w:tr w:rsidR="00074F9A">
        <w:trPr>
          <w:trHeight w:val="170"/>
          <w:jc w:val="center"/>
        </w:trPr>
        <w:tc>
          <w:tcPr>
            <w:tcW w:w="357" w:type="pct"/>
            <w:tcBorders>
              <w:top w:val="single" w:sz="4" w:space="0" w:color="auto"/>
              <w:left w:val="single" w:sz="4" w:space="0" w:color="auto"/>
              <w:bottom w:val="single" w:sz="4" w:space="0" w:color="auto"/>
              <w:right w:val="single" w:sz="4" w:space="0" w:color="auto"/>
            </w:tcBorders>
            <w:vAlign w:val="center"/>
          </w:tcPr>
          <w:p w:rsidR="00074F9A" w:rsidRDefault="00C35DD8">
            <w:pPr>
              <w:spacing w:line="360" w:lineRule="exact"/>
              <w:jc w:val="center"/>
              <w:rPr>
                <w:rFonts w:ascii="宋体" w:hAnsi="宋体" w:cs="微软雅黑"/>
                <w:sz w:val="24"/>
              </w:rPr>
            </w:pPr>
            <w:r>
              <w:rPr>
                <w:rFonts w:ascii="宋体" w:hAnsi="宋体" w:cs="微软雅黑"/>
                <w:sz w:val="24"/>
              </w:rPr>
              <w:t>2</w:t>
            </w:r>
          </w:p>
        </w:tc>
        <w:tc>
          <w:tcPr>
            <w:tcW w:w="682" w:type="pct"/>
            <w:tcBorders>
              <w:top w:val="single" w:sz="4" w:space="0" w:color="auto"/>
              <w:left w:val="single" w:sz="4" w:space="0" w:color="auto"/>
              <w:right w:val="single" w:sz="4" w:space="0" w:color="auto"/>
            </w:tcBorders>
            <w:vAlign w:val="center"/>
          </w:tcPr>
          <w:p w:rsidR="00074F9A" w:rsidRDefault="00C35DD8">
            <w:pPr>
              <w:spacing w:line="360" w:lineRule="exact"/>
              <w:jc w:val="center"/>
              <w:rPr>
                <w:rFonts w:ascii="宋体" w:hAnsi="宋体" w:cs="微软雅黑"/>
                <w:sz w:val="24"/>
              </w:rPr>
            </w:pPr>
            <w:r>
              <w:rPr>
                <w:rFonts w:ascii="宋体" w:hAnsi="宋体" w:cs="微软雅黑" w:hint="eastAsia"/>
                <w:sz w:val="24"/>
              </w:rPr>
              <w:t>项目实施方案</w:t>
            </w:r>
          </w:p>
        </w:tc>
        <w:tc>
          <w:tcPr>
            <w:tcW w:w="3512" w:type="pct"/>
            <w:tcBorders>
              <w:top w:val="single" w:sz="4" w:space="0" w:color="auto"/>
              <w:left w:val="single" w:sz="4" w:space="0" w:color="auto"/>
              <w:bottom w:val="single" w:sz="4" w:space="0" w:color="auto"/>
              <w:right w:val="single" w:sz="4" w:space="0" w:color="auto"/>
            </w:tcBorders>
            <w:vAlign w:val="center"/>
          </w:tcPr>
          <w:p w:rsidR="00074F9A" w:rsidRDefault="00C35DD8">
            <w:pPr>
              <w:tabs>
                <w:tab w:val="left" w:pos="426"/>
              </w:tabs>
              <w:autoSpaceDE w:val="0"/>
              <w:autoSpaceDN w:val="0"/>
              <w:adjustRightInd w:val="0"/>
              <w:spacing w:line="360" w:lineRule="exact"/>
              <w:ind w:firstLineChars="200" w:firstLine="480"/>
              <w:rPr>
                <w:rFonts w:ascii="宋体" w:hAnsi="宋体"/>
                <w:sz w:val="24"/>
              </w:rPr>
            </w:pPr>
            <w:r>
              <w:rPr>
                <w:rFonts w:ascii="宋体" w:hAnsi="宋体" w:hint="eastAsia"/>
                <w:sz w:val="24"/>
              </w:rPr>
              <w:t>投标人提供针对本项目的服务实施方案，提供对职业教育及产教融合相关领域的认识，以及对本项目建设要求</w:t>
            </w:r>
            <w:r>
              <w:rPr>
                <w:rFonts w:ascii="宋体" w:hAnsi="宋体" w:hint="eastAsia"/>
                <w:sz w:val="24"/>
              </w:rPr>
              <w:lastRenderedPageBreak/>
              <w:t>及内容的理解。</w:t>
            </w:r>
          </w:p>
          <w:p w:rsidR="00074F9A" w:rsidRDefault="00C35DD8">
            <w:pPr>
              <w:tabs>
                <w:tab w:val="left" w:pos="426"/>
              </w:tabs>
              <w:autoSpaceDE w:val="0"/>
              <w:autoSpaceDN w:val="0"/>
              <w:adjustRightInd w:val="0"/>
              <w:spacing w:line="360" w:lineRule="exact"/>
              <w:ind w:firstLineChars="200" w:firstLine="480"/>
            </w:pPr>
            <w:r>
              <w:rPr>
                <w:rFonts w:ascii="宋体" w:hAnsi="宋体" w:hint="eastAsia"/>
                <w:sz w:val="24"/>
              </w:rPr>
              <w:t>评标委员会根据投标人的方案进行评分，方案全面详实、科学合理、创新性强的，得</w:t>
            </w:r>
            <w:r>
              <w:rPr>
                <w:rFonts w:ascii="宋体" w:hAnsi="宋体"/>
                <w:sz w:val="24"/>
              </w:rPr>
              <w:t>20</w:t>
            </w:r>
            <w:r>
              <w:rPr>
                <w:rFonts w:ascii="宋体" w:hAnsi="宋体"/>
                <w:sz w:val="24"/>
              </w:rPr>
              <w:t>分；</w:t>
            </w:r>
          </w:p>
          <w:p w:rsidR="00074F9A" w:rsidRDefault="00C35DD8">
            <w:pPr>
              <w:tabs>
                <w:tab w:val="left" w:pos="426"/>
              </w:tabs>
              <w:autoSpaceDE w:val="0"/>
              <w:autoSpaceDN w:val="0"/>
              <w:adjustRightInd w:val="0"/>
              <w:spacing w:line="360" w:lineRule="exact"/>
              <w:ind w:firstLineChars="200" w:firstLine="480"/>
              <w:rPr>
                <w:rFonts w:ascii="宋体" w:hAnsi="宋体"/>
                <w:sz w:val="24"/>
              </w:rPr>
            </w:pPr>
            <w:r>
              <w:rPr>
                <w:rFonts w:ascii="宋体" w:hAnsi="宋体"/>
                <w:sz w:val="24"/>
              </w:rPr>
              <w:t>方案较为全面详实、较为科学合理、创新性较强的，得</w:t>
            </w:r>
            <w:r>
              <w:rPr>
                <w:rFonts w:ascii="宋体" w:hAnsi="宋体"/>
                <w:sz w:val="24"/>
              </w:rPr>
              <w:t>15</w:t>
            </w:r>
            <w:r>
              <w:rPr>
                <w:rFonts w:ascii="宋体" w:hAnsi="宋体"/>
                <w:sz w:val="24"/>
              </w:rPr>
              <w:t>分；</w:t>
            </w:r>
          </w:p>
          <w:p w:rsidR="00074F9A" w:rsidRDefault="00C35DD8">
            <w:pPr>
              <w:tabs>
                <w:tab w:val="left" w:pos="426"/>
              </w:tabs>
              <w:autoSpaceDE w:val="0"/>
              <w:autoSpaceDN w:val="0"/>
              <w:adjustRightInd w:val="0"/>
              <w:spacing w:line="360" w:lineRule="exact"/>
              <w:ind w:firstLineChars="200" w:firstLine="480"/>
              <w:rPr>
                <w:rFonts w:ascii="宋体" w:hAnsi="宋体"/>
                <w:sz w:val="24"/>
              </w:rPr>
            </w:pPr>
            <w:r>
              <w:rPr>
                <w:rFonts w:ascii="宋体" w:hAnsi="宋体"/>
                <w:sz w:val="24"/>
              </w:rPr>
              <w:t>方案内容有欠缺、不科学合理、创新性差的，得</w:t>
            </w:r>
            <w:r>
              <w:rPr>
                <w:rFonts w:ascii="宋体" w:hAnsi="宋体"/>
                <w:sz w:val="24"/>
              </w:rPr>
              <w:t>10</w:t>
            </w:r>
            <w:r>
              <w:rPr>
                <w:rFonts w:ascii="宋体" w:hAnsi="宋体" w:hint="eastAsia"/>
                <w:sz w:val="24"/>
              </w:rPr>
              <w:t>分</w:t>
            </w:r>
            <w:r>
              <w:rPr>
                <w:rFonts w:ascii="宋体" w:hAnsi="宋体"/>
                <w:sz w:val="24"/>
              </w:rPr>
              <w:t>；</w:t>
            </w:r>
          </w:p>
          <w:p w:rsidR="00074F9A" w:rsidRDefault="00C35DD8">
            <w:pPr>
              <w:tabs>
                <w:tab w:val="left" w:pos="426"/>
              </w:tabs>
              <w:autoSpaceDE w:val="0"/>
              <w:autoSpaceDN w:val="0"/>
              <w:adjustRightInd w:val="0"/>
              <w:spacing w:line="360" w:lineRule="exact"/>
              <w:ind w:firstLineChars="200" w:firstLine="480"/>
              <w:rPr>
                <w:rFonts w:ascii="宋体" w:hAnsi="宋体" w:cs="宋体"/>
                <w:sz w:val="24"/>
              </w:rPr>
            </w:pPr>
            <w:r>
              <w:rPr>
                <w:rFonts w:ascii="宋体" w:hAnsi="宋体"/>
                <w:sz w:val="24"/>
              </w:rPr>
              <w:t>不提供方案的不得分。</w:t>
            </w:r>
          </w:p>
        </w:tc>
        <w:tc>
          <w:tcPr>
            <w:tcW w:w="447" w:type="pct"/>
            <w:tcBorders>
              <w:top w:val="single" w:sz="4" w:space="0" w:color="auto"/>
              <w:left w:val="single" w:sz="4" w:space="0" w:color="auto"/>
              <w:bottom w:val="single" w:sz="4" w:space="0" w:color="auto"/>
              <w:right w:val="single" w:sz="4" w:space="0" w:color="auto"/>
            </w:tcBorders>
            <w:vAlign w:val="center"/>
          </w:tcPr>
          <w:p w:rsidR="00074F9A" w:rsidRDefault="00C35DD8">
            <w:pPr>
              <w:spacing w:line="360" w:lineRule="exact"/>
              <w:jc w:val="center"/>
              <w:rPr>
                <w:rFonts w:ascii="宋体" w:hAnsi="宋体" w:cs="微软雅黑"/>
                <w:sz w:val="24"/>
              </w:rPr>
            </w:pPr>
            <w:r>
              <w:rPr>
                <w:rFonts w:ascii="宋体" w:hAnsi="宋体" w:cs="微软雅黑"/>
                <w:sz w:val="24"/>
              </w:rPr>
              <w:lastRenderedPageBreak/>
              <w:t>20</w:t>
            </w:r>
          </w:p>
        </w:tc>
      </w:tr>
      <w:tr w:rsidR="00074F9A">
        <w:trPr>
          <w:trHeight w:val="170"/>
          <w:jc w:val="center"/>
        </w:trPr>
        <w:tc>
          <w:tcPr>
            <w:tcW w:w="357" w:type="pct"/>
            <w:tcBorders>
              <w:top w:val="single" w:sz="4" w:space="0" w:color="auto"/>
              <w:left w:val="single" w:sz="4" w:space="0" w:color="auto"/>
              <w:bottom w:val="single" w:sz="4" w:space="0" w:color="auto"/>
              <w:right w:val="single" w:sz="4" w:space="0" w:color="auto"/>
            </w:tcBorders>
            <w:vAlign w:val="center"/>
          </w:tcPr>
          <w:p w:rsidR="00074F9A" w:rsidRDefault="00C35DD8">
            <w:pPr>
              <w:spacing w:line="360" w:lineRule="exact"/>
              <w:jc w:val="center"/>
              <w:rPr>
                <w:rFonts w:ascii="宋体" w:hAnsi="宋体" w:cs="微软雅黑"/>
                <w:sz w:val="24"/>
              </w:rPr>
            </w:pPr>
            <w:r>
              <w:rPr>
                <w:rFonts w:ascii="宋体" w:hAnsi="宋体" w:cs="微软雅黑"/>
                <w:sz w:val="24"/>
              </w:rPr>
              <w:lastRenderedPageBreak/>
              <w:t>3</w:t>
            </w:r>
          </w:p>
        </w:tc>
        <w:tc>
          <w:tcPr>
            <w:tcW w:w="682" w:type="pct"/>
            <w:tcBorders>
              <w:top w:val="single" w:sz="4" w:space="0" w:color="auto"/>
              <w:left w:val="single" w:sz="4" w:space="0" w:color="auto"/>
              <w:bottom w:val="single" w:sz="4" w:space="0" w:color="auto"/>
              <w:right w:val="single" w:sz="4" w:space="0" w:color="auto"/>
            </w:tcBorders>
            <w:vAlign w:val="center"/>
          </w:tcPr>
          <w:p w:rsidR="00074F9A" w:rsidRDefault="00C35DD8">
            <w:pPr>
              <w:spacing w:line="360" w:lineRule="exact"/>
              <w:ind w:leftChars="-48" w:left="-101"/>
              <w:jc w:val="center"/>
              <w:rPr>
                <w:rFonts w:ascii="宋体" w:hAnsi="宋体" w:cs="微软雅黑"/>
                <w:sz w:val="24"/>
              </w:rPr>
            </w:pPr>
            <w:r>
              <w:rPr>
                <w:rFonts w:ascii="宋体" w:hAnsi="宋体" w:cs="微软雅黑" w:hint="eastAsia"/>
                <w:sz w:val="24"/>
              </w:rPr>
              <w:t>专业服务能力</w:t>
            </w:r>
          </w:p>
        </w:tc>
        <w:tc>
          <w:tcPr>
            <w:tcW w:w="3512" w:type="pct"/>
            <w:tcBorders>
              <w:top w:val="single" w:sz="4" w:space="0" w:color="auto"/>
              <w:left w:val="single" w:sz="4" w:space="0" w:color="auto"/>
              <w:bottom w:val="single" w:sz="4" w:space="0" w:color="auto"/>
              <w:right w:val="single" w:sz="4" w:space="0" w:color="auto"/>
            </w:tcBorders>
          </w:tcPr>
          <w:p w:rsidR="00074F9A" w:rsidRDefault="00C35DD8">
            <w:pPr>
              <w:numPr>
                <w:ilvl w:val="0"/>
                <w:numId w:val="8"/>
              </w:numPr>
              <w:tabs>
                <w:tab w:val="left" w:pos="426"/>
              </w:tabs>
              <w:autoSpaceDE w:val="0"/>
              <w:autoSpaceDN w:val="0"/>
              <w:adjustRightInd w:val="0"/>
              <w:spacing w:line="360" w:lineRule="exact"/>
              <w:rPr>
                <w:rFonts w:ascii="宋体" w:hAnsi="宋体"/>
                <w:sz w:val="24"/>
              </w:rPr>
            </w:pPr>
            <w:r>
              <w:rPr>
                <w:rFonts w:ascii="宋体" w:hAnsi="宋体"/>
                <w:sz w:val="24"/>
              </w:rPr>
              <w:t>投标人应具备开发优质教材的能力和经验，投标人有以往同类自主研发或学校联合编写的出版教材。</w:t>
            </w:r>
          </w:p>
          <w:p w:rsidR="00074F9A" w:rsidRDefault="00C35DD8">
            <w:pPr>
              <w:tabs>
                <w:tab w:val="left" w:pos="426"/>
              </w:tabs>
              <w:autoSpaceDE w:val="0"/>
              <w:autoSpaceDN w:val="0"/>
              <w:adjustRightInd w:val="0"/>
              <w:spacing w:line="360" w:lineRule="exact"/>
              <w:ind w:firstLineChars="200" w:firstLine="480"/>
              <w:rPr>
                <w:rFonts w:ascii="宋体" w:hAnsi="宋体"/>
                <w:sz w:val="24"/>
              </w:rPr>
            </w:pPr>
            <w:r>
              <w:rPr>
                <w:rFonts w:ascii="宋体" w:hAnsi="宋体"/>
                <w:sz w:val="24"/>
              </w:rPr>
              <w:t>投标人须提供能反映作者、出版社、书号、出版时间的出版教材封面、封底、相关内页的扫描件等证明材料，相关证明材料需包含投标人名称或投标人单位人员</w:t>
            </w:r>
            <w:r>
              <w:rPr>
                <w:rFonts w:ascii="宋体" w:hAnsi="宋体" w:hint="eastAsia"/>
                <w:sz w:val="24"/>
              </w:rPr>
              <w:t>（</w:t>
            </w:r>
            <w:r>
              <w:rPr>
                <w:rFonts w:ascii="宋体" w:hAnsi="宋体" w:hint="eastAsia"/>
                <w:sz w:val="24"/>
              </w:rPr>
              <w:t>投标人单位人员须同时提供</w:t>
            </w:r>
            <w:r>
              <w:rPr>
                <w:rFonts w:ascii="宋体" w:hAnsi="宋体" w:cs="宋体" w:hint="eastAsia"/>
                <w:kern w:val="0"/>
                <w:sz w:val="24"/>
              </w:rPr>
              <w:t>投标企业为其缴纳的</w:t>
            </w:r>
            <w:r>
              <w:rPr>
                <w:rFonts w:ascii="宋体" w:hAnsi="宋体" w:cs="宋体" w:hint="eastAsia"/>
                <w:kern w:val="0"/>
                <w:sz w:val="24"/>
              </w:rPr>
              <w:t>2</w:t>
            </w:r>
            <w:r>
              <w:rPr>
                <w:rFonts w:ascii="宋体" w:hAnsi="宋体" w:cs="宋体"/>
                <w:kern w:val="0"/>
                <w:sz w:val="24"/>
              </w:rPr>
              <w:t>02</w:t>
            </w:r>
            <w:r>
              <w:rPr>
                <w:rFonts w:ascii="宋体" w:hAnsi="宋体" w:cs="宋体" w:hint="eastAsia"/>
                <w:kern w:val="0"/>
                <w:sz w:val="24"/>
              </w:rPr>
              <w:t>5</w:t>
            </w:r>
            <w:r>
              <w:rPr>
                <w:rFonts w:ascii="宋体" w:hAnsi="宋体" w:cs="宋体" w:hint="eastAsia"/>
                <w:kern w:val="0"/>
                <w:sz w:val="24"/>
              </w:rPr>
              <w:t>年</w:t>
            </w:r>
            <w:r>
              <w:rPr>
                <w:rFonts w:ascii="宋体" w:hAnsi="宋体" w:cs="宋体" w:hint="eastAsia"/>
                <w:kern w:val="0"/>
                <w:sz w:val="24"/>
              </w:rPr>
              <w:t>6</w:t>
            </w:r>
            <w:r>
              <w:rPr>
                <w:rFonts w:ascii="宋体" w:hAnsi="宋体" w:cs="宋体" w:hint="eastAsia"/>
                <w:kern w:val="0"/>
                <w:sz w:val="24"/>
              </w:rPr>
              <w:t>月</w:t>
            </w:r>
            <w:r>
              <w:rPr>
                <w:rFonts w:ascii="宋体" w:hAnsi="宋体" w:cs="宋体" w:hint="eastAsia"/>
                <w:kern w:val="0"/>
                <w:sz w:val="24"/>
              </w:rPr>
              <w:t>-</w:t>
            </w:r>
            <w:r>
              <w:rPr>
                <w:rFonts w:ascii="宋体" w:hAnsi="宋体" w:cs="宋体"/>
                <w:kern w:val="0"/>
                <w:sz w:val="24"/>
              </w:rPr>
              <w:t>202</w:t>
            </w:r>
            <w:r>
              <w:rPr>
                <w:rFonts w:ascii="宋体" w:hAnsi="宋体" w:cs="宋体" w:hint="eastAsia"/>
                <w:kern w:val="0"/>
                <w:sz w:val="24"/>
              </w:rPr>
              <w:t>5</w:t>
            </w:r>
            <w:r>
              <w:rPr>
                <w:rFonts w:ascii="宋体" w:hAnsi="宋体" w:cs="宋体" w:hint="eastAsia"/>
                <w:kern w:val="0"/>
                <w:sz w:val="24"/>
              </w:rPr>
              <w:t>年</w:t>
            </w:r>
            <w:r>
              <w:rPr>
                <w:rFonts w:ascii="宋体" w:hAnsi="宋体" w:cs="宋体" w:hint="eastAsia"/>
                <w:kern w:val="0"/>
                <w:sz w:val="24"/>
              </w:rPr>
              <w:t>8</w:t>
            </w:r>
            <w:r>
              <w:rPr>
                <w:rFonts w:ascii="宋体" w:hAnsi="宋体" w:cs="宋体" w:hint="eastAsia"/>
                <w:kern w:val="0"/>
                <w:sz w:val="24"/>
              </w:rPr>
              <w:t>月任意一个月的社保证明材料并加盖投标人公章</w:t>
            </w:r>
            <w:r>
              <w:rPr>
                <w:rFonts w:ascii="宋体" w:hAnsi="宋体" w:hint="eastAsia"/>
                <w:sz w:val="24"/>
              </w:rPr>
              <w:t>）</w:t>
            </w:r>
            <w:r>
              <w:rPr>
                <w:rFonts w:ascii="宋体" w:hAnsi="宋体"/>
                <w:sz w:val="24"/>
              </w:rPr>
              <w:t>。</w:t>
            </w:r>
          </w:p>
          <w:p w:rsidR="00074F9A" w:rsidRDefault="00C35DD8">
            <w:pPr>
              <w:tabs>
                <w:tab w:val="left" w:pos="426"/>
              </w:tabs>
              <w:autoSpaceDE w:val="0"/>
              <w:autoSpaceDN w:val="0"/>
              <w:adjustRightInd w:val="0"/>
              <w:spacing w:line="360" w:lineRule="exact"/>
              <w:ind w:firstLineChars="200" w:firstLine="480"/>
              <w:rPr>
                <w:rFonts w:ascii="宋体" w:hAnsi="宋体"/>
                <w:sz w:val="24"/>
              </w:rPr>
            </w:pPr>
            <w:r>
              <w:rPr>
                <w:rFonts w:ascii="宋体" w:hAnsi="宋体"/>
                <w:sz w:val="24"/>
              </w:rPr>
              <w:t>提供符合要求的</w:t>
            </w:r>
            <w:r>
              <w:rPr>
                <w:rFonts w:ascii="宋体" w:hAnsi="宋体"/>
                <w:sz w:val="24"/>
              </w:rPr>
              <w:t>1</w:t>
            </w:r>
            <w:r>
              <w:rPr>
                <w:rFonts w:ascii="宋体" w:hAnsi="宋体"/>
                <w:sz w:val="24"/>
              </w:rPr>
              <w:t>本教材材料得</w:t>
            </w:r>
            <w:r>
              <w:rPr>
                <w:rFonts w:ascii="宋体" w:hAnsi="宋体"/>
                <w:sz w:val="24"/>
              </w:rPr>
              <w:t>1</w:t>
            </w:r>
            <w:r>
              <w:rPr>
                <w:rFonts w:ascii="宋体" w:hAnsi="宋体"/>
                <w:sz w:val="24"/>
              </w:rPr>
              <w:t>分，</w:t>
            </w:r>
            <w:r>
              <w:rPr>
                <w:rFonts w:ascii="宋体" w:hAnsi="宋体" w:hint="eastAsia"/>
                <w:sz w:val="24"/>
              </w:rPr>
              <w:t>满分</w:t>
            </w:r>
            <w:r>
              <w:rPr>
                <w:rFonts w:ascii="宋体" w:hAnsi="宋体"/>
                <w:sz w:val="24"/>
              </w:rPr>
              <w:t>4</w:t>
            </w:r>
            <w:r>
              <w:rPr>
                <w:rFonts w:ascii="宋体" w:hAnsi="宋体"/>
                <w:sz w:val="24"/>
              </w:rPr>
              <w:t>分；</w:t>
            </w:r>
            <w:r>
              <w:rPr>
                <w:rFonts w:ascii="宋体" w:hAnsi="宋体" w:hint="eastAsia"/>
                <w:sz w:val="24"/>
              </w:rPr>
              <w:t>未提供或不符合要求</w:t>
            </w:r>
            <w:r>
              <w:rPr>
                <w:rFonts w:ascii="宋体" w:hAnsi="宋体" w:hint="eastAsia"/>
                <w:sz w:val="24"/>
              </w:rPr>
              <w:t>不得</w:t>
            </w:r>
            <w:r>
              <w:rPr>
                <w:rFonts w:ascii="宋体" w:hAnsi="宋体" w:hint="eastAsia"/>
                <w:sz w:val="24"/>
              </w:rPr>
              <w:t>分。</w:t>
            </w:r>
          </w:p>
          <w:p w:rsidR="00074F9A" w:rsidRDefault="00C35DD8">
            <w:pPr>
              <w:numPr>
                <w:ilvl w:val="0"/>
                <w:numId w:val="8"/>
              </w:numPr>
              <w:tabs>
                <w:tab w:val="left" w:pos="426"/>
              </w:tabs>
              <w:autoSpaceDE w:val="0"/>
              <w:autoSpaceDN w:val="0"/>
              <w:adjustRightInd w:val="0"/>
              <w:spacing w:line="360" w:lineRule="exact"/>
              <w:rPr>
                <w:rFonts w:ascii="宋体" w:hAnsi="宋体"/>
                <w:sz w:val="24"/>
              </w:rPr>
            </w:pPr>
            <w:r>
              <w:rPr>
                <w:rFonts w:ascii="宋体" w:hAnsi="宋体" w:hint="eastAsia"/>
                <w:sz w:val="24"/>
              </w:rPr>
              <w:t>投标人应具备协同学校教师联合辅导学生参加技术技能或创新创业赛项辅导的能力，须提供以往同类校企合作相关专业的学生获得国家正式比赛国赛二等奖及以上奖项的证明材料。</w:t>
            </w:r>
          </w:p>
          <w:p w:rsidR="00074F9A" w:rsidRDefault="00C35DD8">
            <w:pPr>
              <w:tabs>
                <w:tab w:val="left" w:pos="426"/>
              </w:tabs>
              <w:autoSpaceDE w:val="0"/>
              <w:autoSpaceDN w:val="0"/>
              <w:adjustRightInd w:val="0"/>
              <w:spacing w:line="360" w:lineRule="exact"/>
              <w:ind w:firstLineChars="200" w:firstLine="480"/>
              <w:rPr>
                <w:rFonts w:ascii="宋体" w:hAnsi="宋体"/>
                <w:sz w:val="24"/>
              </w:rPr>
            </w:pPr>
            <w:r>
              <w:rPr>
                <w:rFonts w:ascii="宋体" w:hAnsi="宋体" w:hint="eastAsia"/>
                <w:sz w:val="24"/>
              </w:rPr>
              <w:t>投标人须提供专业合作原协议扫描件以及对应学生获奖证书扫描件作为证明材料。</w:t>
            </w:r>
          </w:p>
          <w:p w:rsidR="00074F9A" w:rsidRDefault="00C35DD8">
            <w:pPr>
              <w:tabs>
                <w:tab w:val="left" w:pos="426"/>
              </w:tabs>
              <w:autoSpaceDE w:val="0"/>
              <w:autoSpaceDN w:val="0"/>
              <w:adjustRightInd w:val="0"/>
              <w:spacing w:line="360" w:lineRule="exact"/>
              <w:ind w:firstLineChars="200" w:firstLine="480"/>
              <w:rPr>
                <w:rFonts w:ascii="宋体" w:hAnsi="宋体"/>
                <w:sz w:val="24"/>
              </w:rPr>
            </w:pPr>
            <w:r>
              <w:rPr>
                <w:rFonts w:ascii="宋体" w:hAnsi="宋体" w:hint="eastAsia"/>
                <w:sz w:val="24"/>
              </w:rPr>
              <w:t>提供符合要求的一份材料得</w:t>
            </w:r>
            <w:r>
              <w:rPr>
                <w:rFonts w:ascii="宋体" w:hAnsi="宋体"/>
                <w:sz w:val="24"/>
              </w:rPr>
              <w:t>1</w:t>
            </w:r>
            <w:r>
              <w:rPr>
                <w:rFonts w:ascii="宋体" w:hAnsi="宋体" w:hint="eastAsia"/>
                <w:sz w:val="24"/>
              </w:rPr>
              <w:t>分，</w:t>
            </w:r>
            <w:r>
              <w:rPr>
                <w:rFonts w:ascii="宋体" w:hAnsi="宋体" w:hint="eastAsia"/>
                <w:sz w:val="24"/>
              </w:rPr>
              <w:t>满分</w:t>
            </w:r>
            <w:r>
              <w:rPr>
                <w:rFonts w:ascii="宋体" w:hAnsi="宋体"/>
                <w:sz w:val="24"/>
              </w:rPr>
              <w:t>4</w:t>
            </w:r>
            <w:r>
              <w:rPr>
                <w:rFonts w:ascii="宋体" w:hAnsi="宋体"/>
                <w:sz w:val="24"/>
              </w:rPr>
              <w:t>分</w:t>
            </w:r>
            <w:r>
              <w:rPr>
                <w:rFonts w:ascii="宋体" w:hAnsi="宋体" w:hint="eastAsia"/>
                <w:sz w:val="24"/>
              </w:rPr>
              <w:t>，未提供或不符合要求</w:t>
            </w:r>
            <w:r>
              <w:rPr>
                <w:rFonts w:ascii="宋体" w:hAnsi="宋体" w:hint="eastAsia"/>
                <w:sz w:val="24"/>
              </w:rPr>
              <w:t>不得分</w:t>
            </w:r>
            <w:r>
              <w:rPr>
                <w:rFonts w:ascii="宋体" w:hAnsi="宋体" w:hint="eastAsia"/>
                <w:sz w:val="24"/>
              </w:rPr>
              <w:t>。</w:t>
            </w:r>
          </w:p>
          <w:p w:rsidR="00074F9A" w:rsidRDefault="00C35DD8">
            <w:pPr>
              <w:numPr>
                <w:ilvl w:val="0"/>
                <w:numId w:val="8"/>
              </w:numPr>
              <w:tabs>
                <w:tab w:val="left" w:pos="426"/>
              </w:tabs>
              <w:autoSpaceDE w:val="0"/>
              <w:autoSpaceDN w:val="0"/>
              <w:adjustRightInd w:val="0"/>
              <w:spacing w:line="360" w:lineRule="exact"/>
              <w:rPr>
                <w:rFonts w:ascii="宋体" w:hAnsi="宋体"/>
                <w:sz w:val="24"/>
              </w:rPr>
            </w:pPr>
            <w:r>
              <w:rPr>
                <w:rFonts w:ascii="宋体" w:hAnsi="宋体" w:hint="eastAsia"/>
                <w:sz w:val="24"/>
              </w:rPr>
              <w:t>投标人应具备协同学校实施各项行业服务的能力，投标人有以往同类为学校通过企业引入，校企联合实施</w:t>
            </w:r>
            <w:r>
              <w:rPr>
                <w:rFonts w:ascii="宋体" w:hAnsi="宋体"/>
                <w:sz w:val="24"/>
              </w:rPr>
              <w:t>成果转化、技术服务、技术培训</w:t>
            </w:r>
            <w:r>
              <w:rPr>
                <w:rFonts w:ascii="宋体" w:hAnsi="宋体" w:hint="eastAsia"/>
                <w:sz w:val="24"/>
              </w:rPr>
              <w:t>等各项行业服务的合作项目。</w:t>
            </w:r>
            <w:r>
              <w:rPr>
                <w:rFonts w:ascii="宋体" w:hAnsi="宋体" w:hint="eastAsia"/>
                <w:sz w:val="24"/>
              </w:rPr>
              <w:t xml:space="preserve">      </w:t>
            </w:r>
            <w:r>
              <w:rPr>
                <w:rFonts w:ascii="宋体" w:hAnsi="宋体" w:hint="eastAsia"/>
                <w:sz w:val="24"/>
              </w:rPr>
              <w:t>（</w:t>
            </w:r>
            <w:r>
              <w:rPr>
                <w:rFonts w:ascii="宋体" w:hAnsi="宋体" w:hint="eastAsia"/>
                <w:sz w:val="24"/>
              </w:rPr>
              <w:t>投标人须提供相关的证明材料</w:t>
            </w:r>
            <w:r>
              <w:rPr>
                <w:rFonts w:ascii="宋体" w:hAnsi="宋体" w:hint="eastAsia"/>
                <w:sz w:val="24"/>
              </w:rPr>
              <w:t>）</w:t>
            </w:r>
          </w:p>
          <w:p w:rsidR="00074F9A" w:rsidRDefault="00C35DD8">
            <w:pPr>
              <w:tabs>
                <w:tab w:val="left" w:pos="426"/>
              </w:tabs>
              <w:autoSpaceDE w:val="0"/>
              <w:autoSpaceDN w:val="0"/>
              <w:adjustRightInd w:val="0"/>
              <w:spacing w:line="360" w:lineRule="exact"/>
              <w:ind w:firstLineChars="200" w:firstLine="480"/>
              <w:rPr>
                <w:rFonts w:ascii="宋体" w:hAnsi="宋体"/>
                <w:sz w:val="24"/>
              </w:rPr>
            </w:pPr>
            <w:r>
              <w:rPr>
                <w:rFonts w:ascii="宋体" w:hAnsi="宋体" w:hint="eastAsia"/>
                <w:sz w:val="24"/>
              </w:rPr>
              <w:t>提供符合要求的一份材料得</w:t>
            </w:r>
            <w:r>
              <w:rPr>
                <w:rFonts w:ascii="宋体" w:hAnsi="宋体"/>
                <w:sz w:val="24"/>
              </w:rPr>
              <w:t>1</w:t>
            </w:r>
            <w:r>
              <w:rPr>
                <w:rFonts w:ascii="宋体" w:hAnsi="宋体" w:hint="eastAsia"/>
                <w:sz w:val="24"/>
              </w:rPr>
              <w:t>分，</w:t>
            </w:r>
            <w:r>
              <w:rPr>
                <w:rFonts w:ascii="宋体" w:hAnsi="宋体" w:hint="eastAsia"/>
                <w:sz w:val="24"/>
              </w:rPr>
              <w:t>满分</w:t>
            </w:r>
            <w:r>
              <w:rPr>
                <w:rFonts w:ascii="宋体" w:hAnsi="宋体"/>
                <w:sz w:val="24"/>
              </w:rPr>
              <w:t>4</w:t>
            </w:r>
            <w:r>
              <w:rPr>
                <w:rFonts w:ascii="宋体" w:hAnsi="宋体"/>
                <w:sz w:val="24"/>
              </w:rPr>
              <w:t>分</w:t>
            </w:r>
            <w:r>
              <w:rPr>
                <w:rFonts w:ascii="宋体" w:hAnsi="宋体" w:hint="eastAsia"/>
                <w:sz w:val="24"/>
              </w:rPr>
              <w:t>，未提供或不符合要求</w:t>
            </w:r>
            <w:r>
              <w:rPr>
                <w:rFonts w:ascii="宋体" w:hAnsi="宋体" w:hint="eastAsia"/>
                <w:sz w:val="24"/>
              </w:rPr>
              <w:t>不得分</w:t>
            </w:r>
            <w:r>
              <w:rPr>
                <w:rFonts w:ascii="宋体" w:hAnsi="宋体" w:hint="eastAsia"/>
                <w:sz w:val="24"/>
              </w:rPr>
              <w:t>。</w:t>
            </w:r>
          </w:p>
          <w:p w:rsidR="00074F9A" w:rsidRDefault="00C35DD8">
            <w:pPr>
              <w:numPr>
                <w:ilvl w:val="0"/>
                <w:numId w:val="8"/>
              </w:numPr>
              <w:tabs>
                <w:tab w:val="left" w:pos="426"/>
              </w:tabs>
              <w:autoSpaceDE w:val="0"/>
              <w:autoSpaceDN w:val="0"/>
              <w:adjustRightInd w:val="0"/>
              <w:spacing w:line="360" w:lineRule="exact"/>
              <w:rPr>
                <w:rFonts w:ascii="宋体" w:hAnsi="宋体"/>
                <w:sz w:val="24"/>
              </w:rPr>
            </w:pPr>
            <w:r>
              <w:rPr>
                <w:rFonts w:ascii="宋体" w:hAnsi="宋体" w:hint="eastAsia"/>
                <w:sz w:val="24"/>
              </w:rPr>
              <w:t>投标人应具备提供互联网</w:t>
            </w:r>
            <w:r>
              <w:rPr>
                <w:rFonts w:ascii="宋体" w:hAnsi="宋体" w:hint="eastAsia"/>
                <w:sz w:val="24"/>
              </w:rPr>
              <w:t>+</w:t>
            </w:r>
            <w:r>
              <w:rPr>
                <w:rFonts w:ascii="宋体" w:hAnsi="宋体" w:hint="eastAsia"/>
                <w:sz w:val="24"/>
              </w:rPr>
              <w:t>线上教学服务的能力</w:t>
            </w:r>
            <w:r>
              <w:rPr>
                <w:rFonts w:ascii="宋体" w:hAnsi="宋体" w:hint="eastAsia"/>
                <w:sz w:val="24"/>
              </w:rPr>
              <w:t>。</w:t>
            </w:r>
          </w:p>
          <w:p w:rsidR="00074F9A" w:rsidRDefault="00C35DD8">
            <w:pPr>
              <w:tabs>
                <w:tab w:val="left" w:pos="426"/>
              </w:tabs>
              <w:autoSpaceDE w:val="0"/>
              <w:autoSpaceDN w:val="0"/>
              <w:adjustRightInd w:val="0"/>
              <w:spacing w:line="360" w:lineRule="exact"/>
              <w:ind w:firstLineChars="200" w:firstLine="480"/>
              <w:rPr>
                <w:rFonts w:ascii="宋体" w:hAnsi="宋体"/>
                <w:sz w:val="24"/>
              </w:rPr>
            </w:pPr>
            <w:r>
              <w:rPr>
                <w:rFonts w:ascii="宋体" w:hAnsi="宋体" w:hint="eastAsia"/>
                <w:sz w:val="24"/>
              </w:rPr>
              <w:t>投标人有以往同类为全国高校提供平台系统、线上资源及实施运营服务的证明</w:t>
            </w:r>
            <w:r>
              <w:rPr>
                <w:rFonts w:ascii="宋体" w:hAnsi="宋体" w:hint="eastAsia"/>
                <w:sz w:val="24"/>
              </w:rPr>
              <w:t>材</w:t>
            </w:r>
            <w:r>
              <w:rPr>
                <w:rFonts w:ascii="宋体" w:hAnsi="宋体" w:hint="eastAsia"/>
                <w:sz w:val="24"/>
              </w:rPr>
              <w:t>料，平台应为投标人自有并已服务全国不少于</w:t>
            </w:r>
            <w:r>
              <w:rPr>
                <w:rFonts w:ascii="宋体" w:hAnsi="宋体"/>
                <w:sz w:val="24"/>
              </w:rPr>
              <w:t>20</w:t>
            </w:r>
            <w:r>
              <w:rPr>
                <w:rFonts w:ascii="宋体" w:hAnsi="宋体" w:hint="eastAsia"/>
                <w:sz w:val="24"/>
              </w:rPr>
              <w:t>家高校。</w:t>
            </w:r>
          </w:p>
          <w:p w:rsidR="00074F9A" w:rsidRDefault="00C35DD8">
            <w:pPr>
              <w:tabs>
                <w:tab w:val="left" w:pos="426"/>
              </w:tabs>
              <w:autoSpaceDE w:val="0"/>
              <w:autoSpaceDN w:val="0"/>
              <w:adjustRightInd w:val="0"/>
              <w:spacing w:line="360" w:lineRule="exact"/>
              <w:ind w:firstLineChars="200" w:firstLine="480"/>
              <w:rPr>
                <w:rFonts w:ascii="宋体" w:hAnsi="宋体"/>
                <w:sz w:val="24"/>
              </w:rPr>
            </w:pPr>
            <w:r>
              <w:rPr>
                <w:rFonts w:ascii="宋体" w:hAnsi="宋体" w:hint="eastAsia"/>
                <w:sz w:val="24"/>
              </w:rPr>
              <w:t>此项总分</w:t>
            </w:r>
            <w:r>
              <w:rPr>
                <w:rFonts w:ascii="宋体" w:hAnsi="宋体"/>
                <w:sz w:val="24"/>
              </w:rPr>
              <w:t>3</w:t>
            </w:r>
            <w:r>
              <w:rPr>
                <w:rFonts w:ascii="宋体" w:hAnsi="宋体" w:hint="eastAsia"/>
                <w:sz w:val="24"/>
              </w:rPr>
              <w:t>分，提供符合要求的证明材料得</w:t>
            </w:r>
            <w:r>
              <w:rPr>
                <w:rFonts w:ascii="宋体" w:hAnsi="宋体"/>
                <w:sz w:val="24"/>
              </w:rPr>
              <w:t>3</w:t>
            </w:r>
            <w:r>
              <w:rPr>
                <w:rFonts w:ascii="宋体" w:hAnsi="宋体" w:hint="eastAsia"/>
                <w:sz w:val="24"/>
              </w:rPr>
              <w:t>分，未提供或不符合要求</w:t>
            </w:r>
            <w:r>
              <w:rPr>
                <w:rFonts w:ascii="宋体" w:hAnsi="宋体" w:hint="eastAsia"/>
                <w:sz w:val="24"/>
              </w:rPr>
              <w:t>不得分</w:t>
            </w:r>
            <w:r>
              <w:rPr>
                <w:rFonts w:ascii="宋体" w:hAnsi="宋体" w:hint="eastAsia"/>
                <w:sz w:val="24"/>
              </w:rPr>
              <w:t>。</w:t>
            </w:r>
          </w:p>
        </w:tc>
        <w:tc>
          <w:tcPr>
            <w:tcW w:w="447" w:type="pct"/>
            <w:tcBorders>
              <w:top w:val="single" w:sz="4" w:space="0" w:color="auto"/>
              <w:left w:val="single" w:sz="4" w:space="0" w:color="auto"/>
              <w:bottom w:val="single" w:sz="4" w:space="0" w:color="auto"/>
              <w:right w:val="single" w:sz="4" w:space="0" w:color="auto"/>
            </w:tcBorders>
            <w:vAlign w:val="center"/>
          </w:tcPr>
          <w:p w:rsidR="00074F9A" w:rsidRDefault="00C35DD8">
            <w:pPr>
              <w:spacing w:line="360" w:lineRule="exact"/>
              <w:jc w:val="center"/>
              <w:rPr>
                <w:rFonts w:ascii="宋体" w:hAnsi="宋体" w:cs="微软雅黑"/>
                <w:sz w:val="24"/>
              </w:rPr>
            </w:pPr>
            <w:r>
              <w:rPr>
                <w:rFonts w:ascii="宋体" w:hAnsi="宋体" w:cs="微软雅黑"/>
                <w:sz w:val="24"/>
              </w:rPr>
              <w:t>15</w:t>
            </w:r>
          </w:p>
        </w:tc>
      </w:tr>
      <w:tr w:rsidR="00074F9A">
        <w:trPr>
          <w:trHeight w:val="170"/>
          <w:jc w:val="center"/>
        </w:trPr>
        <w:tc>
          <w:tcPr>
            <w:tcW w:w="357" w:type="pct"/>
            <w:tcBorders>
              <w:top w:val="single" w:sz="4" w:space="0" w:color="auto"/>
              <w:left w:val="single" w:sz="4" w:space="0" w:color="auto"/>
              <w:bottom w:val="single" w:sz="4" w:space="0" w:color="auto"/>
              <w:right w:val="single" w:sz="4" w:space="0" w:color="auto"/>
            </w:tcBorders>
            <w:vAlign w:val="center"/>
          </w:tcPr>
          <w:p w:rsidR="00074F9A" w:rsidRDefault="00C35DD8">
            <w:pPr>
              <w:spacing w:line="360" w:lineRule="exact"/>
              <w:jc w:val="center"/>
              <w:rPr>
                <w:rFonts w:ascii="宋体" w:hAnsi="宋体" w:cs="微软雅黑"/>
                <w:sz w:val="24"/>
              </w:rPr>
            </w:pPr>
            <w:r>
              <w:rPr>
                <w:rFonts w:ascii="宋体" w:hAnsi="宋体" w:cs="微软雅黑"/>
                <w:sz w:val="24"/>
              </w:rPr>
              <w:lastRenderedPageBreak/>
              <w:t>4</w:t>
            </w:r>
          </w:p>
        </w:tc>
        <w:tc>
          <w:tcPr>
            <w:tcW w:w="682" w:type="pct"/>
            <w:tcBorders>
              <w:top w:val="single" w:sz="4" w:space="0" w:color="auto"/>
              <w:left w:val="single" w:sz="4" w:space="0" w:color="auto"/>
              <w:bottom w:val="single" w:sz="4" w:space="0" w:color="auto"/>
              <w:right w:val="single" w:sz="4" w:space="0" w:color="auto"/>
            </w:tcBorders>
            <w:vAlign w:val="center"/>
          </w:tcPr>
          <w:p w:rsidR="00074F9A" w:rsidRDefault="00C35DD8">
            <w:pPr>
              <w:spacing w:line="360" w:lineRule="exact"/>
              <w:jc w:val="center"/>
              <w:rPr>
                <w:rFonts w:ascii="宋体" w:hAnsi="宋体" w:cs="微软雅黑"/>
                <w:sz w:val="24"/>
              </w:rPr>
            </w:pPr>
            <w:r>
              <w:rPr>
                <w:rFonts w:ascii="宋体" w:hAnsi="宋体" w:cs="微软雅黑" w:hint="eastAsia"/>
                <w:sz w:val="24"/>
              </w:rPr>
              <w:t>相关业绩</w:t>
            </w:r>
          </w:p>
        </w:tc>
        <w:tc>
          <w:tcPr>
            <w:tcW w:w="3512" w:type="pct"/>
            <w:tcBorders>
              <w:top w:val="single" w:sz="4" w:space="0" w:color="auto"/>
              <w:left w:val="single" w:sz="4" w:space="0" w:color="auto"/>
              <w:bottom w:val="single" w:sz="4" w:space="0" w:color="auto"/>
              <w:right w:val="single" w:sz="4" w:space="0" w:color="auto"/>
            </w:tcBorders>
            <w:vAlign w:val="center"/>
          </w:tcPr>
          <w:p w:rsidR="00074F9A" w:rsidRDefault="00C35DD8">
            <w:pPr>
              <w:numPr>
                <w:ilvl w:val="0"/>
                <w:numId w:val="9"/>
              </w:numPr>
              <w:tabs>
                <w:tab w:val="left" w:pos="426"/>
              </w:tabs>
              <w:autoSpaceDE w:val="0"/>
              <w:autoSpaceDN w:val="0"/>
              <w:adjustRightInd w:val="0"/>
              <w:spacing w:line="360" w:lineRule="exact"/>
              <w:rPr>
                <w:rFonts w:ascii="宋体" w:hAnsi="宋体"/>
                <w:sz w:val="24"/>
              </w:rPr>
            </w:pPr>
            <w:r>
              <w:rPr>
                <w:rFonts w:ascii="宋体" w:hAnsi="宋体" w:hint="eastAsia"/>
                <w:sz w:val="24"/>
              </w:rPr>
              <w:t>投标人应具备与学校开展现场工程师或现代学徒制项目合作的经验</w:t>
            </w:r>
            <w:r>
              <w:rPr>
                <w:rFonts w:ascii="宋体" w:hAnsi="宋体" w:hint="eastAsia"/>
                <w:sz w:val="24"/>
              </w:rPr>
              <w:t>。</w:t>
            </w:r>
          </w:p>
          <w:p w:rsidR="00074F9A" w:rsidRDefault="00C35DD8">
            <w:pPr>
              <w:tabs>
                <w:tab w:val="left" w:pos="426"/>
              </w:tabs>
              <w:autoSpaceDE w:val="0"/>
              <w:autoSpaceDN w:val="0"/>
              <w:adjustRightInd w:val="0"/>
              <w:spacing w:line="360" w:lineRule="exact"/>
              <w:ind w:firstLineChars="200" w:firstLine="480"/>
              <w:rPr>
                <w:rFonts w:ascii="宋体" w:hAnsi="宋体"/>
                <w:sz w:val="24"/>
              </w:rPr>
            </w:pPr>
            <w:r>
              <w:rPr>
                <w:rFonts w:ascii="宋体" w:hAnsi="宋体" w:hint="eastAsia"/>
                <w:sz w:val="24"/>
              </w:rPr>
              <w:t>投标人须提供与学校开展相关项目合作的协议扫描件作为证明材料，提供符合要求的一份材料得</w:t>
            </w:r>
            <w:r>
              <w:rPr>
                <w:rFonts w:ascii="宋体" w:hAnsi="宋体"/>
                <w:sz w:val="24"/>
              </w:rPr>
              <w:t>2</w:t>
            </w:r>
            <w:r>
              <w:rPr>
                <w:rFonts w:ascii="宋体" w:hAnsi="宋体" w:hint="eastAsia"/>
                <w:sz w:val="24"/>
              </w:rPr>
              <w:t>分，</w:t>
            </w:r>
            <w:r>
              <w:rPr>
                <w:rFonts w:ascii="宋体" w:hAnsi="宋体" w:hint="eastAsia"/>
                <w:sz w:val="24"/>
              </w:rPr>
              <w:t>满分</w:t>
            </w:r>
            <w:r>
              <w:rPr>
                <w:rFonts w:ascii="宋体" w:hAnsi="宋体" w:hint="eastAsia"/>
                <w:sz w:val="24"/>
              </w:rPr>
              <w:t>4</w:t>
            </w:r>
            <w:r>
              <w:rPr>
                <w:rFonts w:ascii="宋体" w:hAnsi="宋体"/>
                <w:sz w:val="24"/>
              </w:rPr>
              <w:t>分</w:t>
            </w:r>
            <w:r>
              <w:rPr>
                <w:rFonts w:ascii="宋体" w:hAnsi="宋体" w:hint="eastAsia"/>
                <w:sz w:val="24"/>
              </w:rPr>
              <w:t>，未提供或不符合要求</w:t>
            </w:r>
            <w:r>
              <w:rPr>
                <w:rFonts w:ascii="宋体" w:hAnsi="宋体" w:hint="eastAsia"/>
                <w:sz w:val="24"/>
              </w:rPr>
              <w:t>不得分</w:t>
            </w:r>
            <w:r>
              <w:rPr>
                <w:rFonts w:ascii="宋体" w:hAnsi="宋体" w:hint="eastAsia"/>
                <w:sz w:val="24"/>
              </w:rPr>
              <w:t>。</w:t>
            </w:r>
          </w:p>
          <w:p w:rsidR="00074F9A" w:rsidRDefault="00C35DD8">
            <w:pPr>
              <w:numPr>
                <w:ilvl w:val="0"/>
                <w:numId w:val="9"/>
              </w:numPr>
              <w:tabs>
                <w:tab w:val="left" w:pos="426"/>
              </w:tabs>
              <w:autoSpaceDE w:val="0"/>
              <w:autoSpaceDN w:val="0"/>
              <w:adjustRightInd w:val="0"/>
              <w:spacing w:line="360" w:lineRule="exact"/>
              <w:rPr>
                <w:rFonts w:ascii="宋体" w:hAnsi="宋体"/>
                <w:sz w:val="24"/>
              </w:rPr>
            </w:pPr>
            <w:r>
              <w:rPr>
                <w:rFonts w:ascii="宋体" w:hAnsi="宋体" w:hint="eastAsia"/>
                <w:sz w:val="24"/>
              </w:rPr>
              <w:t>投标人应承担</w:t>
            </w:r>
            <w:r>
              <w:rPr>
                <w:rFonts w:ascii="宋体" w:hAnsi="宋体"/>
                <w:sz w:val="24"/>
              </w:rPr>
              <w:t>过</w:t>
            </w:r>
            <w:r>
              <w:rPr>
                <w:rFonts w:ascii="宋体" w:hAnsi="宋体" w:hint="eastAsia"/>
                <w:sz w:val="24"/>
              </w:rPr>
              <w:t>校企合作联合人才培养服务项目。</w:t>
            </w:r>
          </w:p>
          <w:p w:rsidR="00074F9A" w:rsidRDefault="00C35DD8">
            <w:pPr>
              <w:tabs>
                <w:tab w:val="left" w:pos="426"/>
              </w:tabs>
              <w:autoSpaceDE w:val="0"/>
              <w:autoSpaceDN w:val="0"/>
              <w:adjustRightInd w:val="0"/>
              <w:spacing w:line="360" w:lineRule="exact"/>
              <w:ind w:firstLineChars="200" w:firstLine="480"/>
              <w:rPr>
                <w:rFonts w:ascii="宋体" w:hAnsi="宋体"/>
                <w:sz w:val="24"/>
              </w:rPr>
            </w:pPr>
            <w:r>
              <w:rPr>
                <w:rFonts w:ascii="宋体" w:hAnsi="宋体" w:hint="eastAsia"/>
                <w:sz w:val="24"/>
              </w:rPr>
              <w:t>投标人须提供以往同类校企专业合作原协议的扫描件及联合实施的人才培养方案作为证明材料，每提供符合要求的一份材料得</w:t>
            </w:r>
            <w:r>
              <w:rPr>
                <w:rFonts w:ascii="宋体" w:hAnsi="宋体"/>
                <w:sz w:val="24"/>
              </w:rPr>
              <w:t>2</w:t>
            </w:r>
            <w:r>
              <w:rPr>
                <w:rFonts w:ascii="宋体" w:hAnsi="宋体" w:hint="eastAsia"/>
                <w:sz w:val="24"/>
              </w:rPr>
              <w:t>分，</w:t>
            </w:r>
            <w:r>
              <w:rPr>
                <w:rFonts w:ascii="宋体" w:hAnsi="宋体" w:hint="eastAsia"/>
                <w:sz w:val="24"/>
              </w:rPr>
              <w:t>满分</w:t>
            </w:r>
            <w:r>
              <w:rPr>
                <w:rFonts w:ascii="宋体" w:hAnsi="宋体"/>
                <w:sz w:val="24"/>
              </w:rPr>
              <w:t>4</w:t>
            </w:r>
            <w:r>
              <w:rPr>
                <w:rFonts w:ascii="宋体" w:hAnsi="宋体"/>
                <w:sz w:val="24"/>
              </w:rPr>
              <w:t>分</w:t>
            </w:r>
            <w:r>
              <w:rPr>
                <w:rFonts w:ascii="宋体" w:hAnsi="宋体" w:hint="eastAsia"/>
                <w:sz w:val="24"/>
              </w:rPr>
              <w:t>，未提供或不符合要求</w:t>
            </w:r>
            <w:r>
              <w:rPr>
                <w:rFonts w:ascii="宋体" w:hAnsi="宋体" w:hint="eastAsia"/>
                <w:sz w:val="24"/>
              </w:rPr>
              <w:t>不得分</w:t>
            </w:r>
            <w:r>
              <w:rPr>
                <w:rFonts w:ascii="宋体" w:hAnsi="宋体" w:hint="eastAsia"/>
                <w:sz w:val="24"/>
              </w:rPr>
              <w:t>。</w:t>
            </w:r>
          </w:p>
          <w:p w:rsidR="00074F9A" w:rsidRDefault="00C35DD8">
            <w:pPr>
              <w:numPr>
                <w:ilvl w:val="0"/>
                <w:numId w:val="9"/>
              </w:numPr>
              <w:tabs>
                <w:tab w:val="left" w:pos="426"/>
              </w:tabs>
              <w:autoSpaceDE w:val="0"/>
              <w:autoSpaceDN w:val="0"/>
              <w:adjustRightInd w:val="0"/>
              <w:spacing w:line="360" w:lineRule="exact"/>
              <w:rPr>
                <w:rFonts w:ascii="宋体" w:hAnsi="宋体"/>
                <w:sz w:val="24"/>
              </w:rPr>
            </w:pPr>
            <w:r>
              <w:rPr>
                <w:rFonts w:ascii="宋体" w:hAnsi="宋体" w:hint="eastAsia"/>
                <w:sz w:val="24"/>
              </w:rPr>
              <w:t>投标人应具有综合性产教融合服务项目的实施能力，是省级以上部门发文公布的产教融合、协同育人项目合作企业，并且相关项目有实际申报批复的合作高校清单。</w:t>
            </w:r>
          </w:p>
          <w:p w:rsidR="00074F9A" w:rsidRDefault="00C35DD8">
            <w:pPr>
              <w:tabs>
                <w:tab w:val="left" w:pos="426"/>
              </w:tabs>
              <w:autoSpaceDE w:val="0"/>
              <w:autoSpaceDN w:val="0"/>
              <w:adjustRightInd w:val="0"/>
              <w:spacing w:line="360" w:lineRule="exact"/>
              <w:ind w:firstLineChars="200" w:firstLine="480"/>
              <w:rPr>
                <w:rFonts w:ascii="宋体" w:hAnsi="宋体"/>
                <w:sz w:val="24"/>
              </w:rPr>
            </w:pPr>
            <w:r>
              <w:rPr>
                <w:rFonts w:ascii="宋体" w:hAnsi="宋体" w:hint="eastAsia"/>
                <w:sz w:val="24"/>
              </w:rPr>
              <w:t>投标人须提供发布的文件或网站截图作为证明材料，</w:t>
            </w:r>
            <w:r>
              <w:rPr>
                <w:rFonts w:ascii="宋体" w:hAnsi="宋体" w:hint="eastAsia"/>
                <w:sz w:val="24"/>
              </w:rPr>
              <w:t>每</w:t>
            </w:r>
            <w:r>
              <w:rPr>
                <w:rFonts w:ascii="宋体" w:hAnsi="宋体" w:hint="eastAsia"/>
                <w:sz w:val="24"/>
              </w:rPr>
              <w:t>提供一项符合要求的材料得</w:t>
            </w:r>
            <w:r>
              <w:rPr>
                <w:rFonts w:ascii="宋体" w:hAnsi="宋体"/>
                <w:sz w:val="24"/>
              </w:rPr>
              <w:t>2</w:t>
            </w:r>
            <w:r>
              <w:rPr>
                <w:rFonts w:ascii="宋体" w:hAnsi="宋体" w:hint="eastAsia"/>
                <w:sz w:val="24"/>
              </w:rPr>
              <w:t>分，</w:t>
            </w:r>
            <w:r>
              <w:rPr>
                <w:rFonts w:ascii="宋体" w:hAnsi="宋体" w:hint="eastAsia"/>
                <w:sz w:val="24"/>
              </w:rPr>
              <w:t>满分</w:t>
            </w:r>
            <w:r>
              <w:rPr>
                <w:rFonts w:ascii="宋体" w:hAnsi="宋体" w:hint="eastAsia"/>
                <w:sz w:val="24"/>
              </w:rPr>
              <w:t>4</w:t>
            </w:r>
            <w:r>
              <w:rPr>
                <w:rFonts w:ascii="宋体" w:hAnsi="宋体"/>
                <w:sz w:val="24"/>
              </w:rPr>
              <w:t>分</w:t>
            </w:r>
            <w:r>
              <w:rPr>
                <w:rFonts w:ascii="宋体" w:hAnsi="宋体" w:hint="eastAsia"/>
                <w:sz w:val="24"/>
              </w:rPr>
              <w:t>，未提供或不符合要求</w:t>
            </w:r>
            <w:r>
              <w:rPr>
                <w:rFonts w:ascii="宋体" w:hAnsi="宋体" w:hint="eastAsia"/>
                <w:sz w:val="24"/>
              </w:rPr>
              <w:t>不得分</w:t>
            </w:r>
            <w:r>
              <w:rPr>
                <w:rFonts w:ascii="宋体" w:hAnsi="宋体" w:hint="eastAsia"/>
                <w:sz w:val="24"/>
              </w:rPr>
              <w:t>。</w:t>
            </w:r>
          </w:p>
          <w:p w:rsidR="00074F9A" w:rsidRDefault="00C35DD8">
            <w:pPr>
              <w:numPr>
                <w:ilvl w:val="0"/>
                <w:numId w:val="9"/>
              </w:numPr>
              <w:tabs>
                <w:tab w:val="left" w:pos="426"/>
              </w:tabs>
              <w:autoSpaceDE w:val="0"/>
              <w:autoSpaceDN w:val="0"/>
              <w:adjustRightInd w:val="0"/>
              <w:spacing w:line="360" w:lineRule="exact"/>
              <w:rPr>
                <w:rFonts w:ascii="宋体" w:hAnsi="宋体"/>
                <w:sz w:val="24"/>
              </w:rPr>
            </w:pPr>
            <w:r>
              <w:rPr>
                <w:rFonts w:ascii="宋体" w:hAnsi="宋体" w:hint="eastAsia"/>
                <w:sz w:val="24"/>
              </w:rPr>
              <w:t>投标人应具有学徒培养、书证融通相关工作的经验，是</w:t>
            </w:r>
            <w:r>
              <w:rPr>
                <w:rFonts w:ascii="宋体" w:hAnsi="宋体"/>
                <w:sz w:val="24"/>
              </w:rPr>
              <w:t>职业技能等级证书</w:t>
            </w:r>
            <w:r>
              <w:rPr>
                <w:rFonts w:ascii="宋体" w:hAnsi="宋体" w:hint="eastAsia"/>
                <w:sz w:val="24"/>
              </w:rPr>
              <w:t>的技能评价组织或官方行业组织的认证培训合作单位。</w:t>
            </w:r>
          </w:p>
          <w:p w:rsidR="00074F9A" w:rsidRDefault="00C35DD8">
            <w:pPr>
              <w:tabs>
                <w:tab w:val="left" w:pos="426"/>
              </w:tabs>
              <w:autoSpaceDE w:val="0"/>
              <w:autoSpaceDN w:val="0"/>
              <w:adjustRightInd w:val="0"/>
              <w:spacing w:line="360" w:lineRule="exact"/>
              <w:ind w:firstLineChars="200" w:firstLine="480"/>
              <w:rPr>
                <w:rFonts w:ascii="宋体" w:hAnsi="宋体"/>
                <w:sz w:val="24"/>
              </w:rPr>
            </w:pPr>
            <w:r>
              <w:rPr>
                <w:rFonts w:ascii="宋体" w:hAnsi="宋体" w:hint="eastAsia"/>
                <w:sz w:val="24"/>
              </w:rPr>
              <w:t>投标人须提供</w:t>
            </w:r>
            <w:r>
              <w:rPr>
                <w:rFonts w:ascii="宋体" w:hAnsi="宋体" w:hint="eastAsia"/>
                <w:sz w:val="24"/>
              </w:rPr>
              <w:t>相关</w:t>
            </w:r>
            <w:r>
              <w:rPr>
                <w:rFonts w:ascii="宋体" w:hAnsi="宋体" w:hint="eastAsia"/>
                <w:sz w:val="24"/>
              </w:rPr>
              <w:t>证明材料，</w:t>
            </w:r>
            <w:r>
              <w:rPr>
                <w:rFonts w:ascii="宋体" w:hAnsi="宋体" w:hint="eastAsia"/>
                <w:sz w:val="24"/>
              </w:rPr>
              <w:t>每</w:t>
            </w:r>
            <w:r>
              <w:rPr>
                <w:rFonts w:ascii="宋体" w:hAnsi="宋体" w:hint="eastAsia"/>
                <w:sz w:val="24"/>
              </w:rPr>
              <w:t>提供一项符合要求的材料得</w:t>
            </w:r>
            <w:r>
              <w:rPr>
                <w:rFonts w:ascii="宋体" w:hAnsi="宋体" w:hint="eastAsia"/>
                <w:sz w:val="24"/>
              </w:rPr>
              <w:t>1</w:t>
            </w:r>
            <w:r>
              <w:rPr>
                <w:rFonts w:ascii="宋体" w:hAnsi="宋体"/>
                <w:sz w:val="24"/>
              </w:rPr>
              <w:t>.5</w:t>
            </w:r>
            <w:r>
              <w:rPr>
                <w:rFonts w:ascii="宋体" w:hAnsi="宋体" w:hint="eastAsia"/>
                <w:sz w:val="24"/>
              </w:rPr>
              <w:t>分，</w:t>
            </w:r>
            <w:r>
              <w:rPr>
                <w:rFonts w:ascii="宋体" w:hAnsi="宋体" w:hint="eastAsia"/>
                <w:sz w:val="24"/>
              </w:rPr>
              <w:t>满分</w:t>
            </w:r>
            <w:r>
              <w:rPr>
                <w:rFonts w:ascii="宋体" w:hAnsi="宋体"/>
                <w:sz w:val="24"/>
              </w:rPr>
              <w:t>3</w:t>
            </w:r>
            <w:r>
              <w:rPr>
                <w:rFonts w:ascii="宋体" w:hAnsi="宋体"/>
                <w:sz w:val="24"/>
              </w:rPr>
              <w:t>分</w:t>
            </w:r>
            <w:r>
              <w:rPr>
                <w:rFonts w:ascii="宋体" w:hAnsi="宋体" w:hint="eastAsia"/>
                <w:sz w:val="24"/>
              </w:rPr>
              <w:t>，未提供或不符合要求</w:t>
            </w:r>
            <w:r>
              <w:rPr>
                <w:rFonts w:ascii="宋体" w:hAnsi="宋体" w:hint="eastAsia"/>
                <w:sz w:val="24"/>
              </w:rPr>
              <w:t>不得分</w:t>
            </w:r>
            <w:r>
              <w:rPr>
                <w:rFonts w:ascii="宋体" w:hAnsi="宋体" w:hint="eastAsia"/>
                <w:sz w:val="24"/>
              </w:rPr>
              <w:t>。</w:t>
            </w:r>
          </w:p>
        </w:tc>
        <w:tc>
          <w:tcPr>
            <w:tcW w:w="447" w:type="pct"/>
            <w:tcBorders>
              <w:top w:val="single" w:sz="4" w:space="0" w:color="auto"/>
              <w:left w:val="single" w:sz="4" w:space="0" w:color="auto"/>
              <w:bottom w:val="single" w:sz="4" w:space="0" w:color="auto"/>
              <w:right w:val="single" w:sz="4" w:space="0" w:color="auto"/>
            </w:tcBorders>
            <w:vAlign w:val="center"/>
          </w:tcPr>
          <w:p w:rsidR="00074F9A" w:rsidRDefault="00C35DD8">
            <w:pPr>
              <w:spacing w:line="360" w:lineRule="exact"/>
              <w:jc w:val="center"/>
              <w:rPr>
                <w:rFonts w:ascii="宋体" w:hAnsi="宋体" w:cs="微软雅黑"/>
                <w:sz w:val="24"/>
              </w:rPr>
            </w:pPr>
            <w:r>
              <w:rPr>
                <w:rFonts w:ascii="宋体" w:hAnsi="宋体" w:cs="微软雅黑"/>
                <w:sz w:val="24"/>
              </w:rPr>
              <w:t>15</w:t>
            </w:r>
          </w:p>
        </w:tc>
      </w:tr>
    </w:tbl>
    <w:p w:rsidR="00074F9A" w:rsidRDefault="00C35DD8">
      <w:pPr>
        <w:adjustRightInd w:val="0"/>
        <w:snapToGrid w:val="0"/>
        <w:spacing w:line="460" w:lineRule="exact"/>
        <w:ind w:firstLineChars="200" w:firstLine="482"/>
        <w:jc w:val="left"/>
        <w:rPr>
          <w:rFonts w:ascii="宋体" w:hAnsi="宋体" w:cs="宋体"/>
          <w:b/>
          <w:bCs/>
          <w:sz w:val="24"/>
        </w:rPr>
      </w:pPr>
      <w:r>
        <w:rPr>
          <w:rFonts w:ascii="宋体" w:hAnsi="宋体" w:cs="宋体" w:hint="eastAsia"/>
          <w:b/>
          <w:bCs/>
          <w:sz w:val="24"/>
        </w:rPr>
        <w:t>注：投标人技术分得分畸低，评审专家认为不合理的，按未实质性响应招标文件要求处理。</w:t>
      </w:r>
    </w:p>
    <w:p w:rsidR="00074F9A" w:rsidRDefault="00C35DD8">
      <w:pPr>
        <w:adjustRightInd w:val="0"/>
        <w:snapToGrid w:val="0"/>
        <w:spacing w:line="460" w:lineRule="exact"/>
        <w:ind w:firstLineChars="200" w:firstLine="482"/>
        <w:jc w:val="left"/>
        <w:rPr>
          <w:rFonts w:ascii="宋体" w:hAnsi="宋体" w:cs="宋体"/>
          <w:sz w:val="24"/>
          <w:highlight w:val="yellow"/>
        </w:rPr>
      </w:pPr>
      <w:r>
        <w:rPr>
          <w:rFonts w:ascii="宋体" w:hAnsi="宋体" w:cs="宋体" w:hint="eastAsia"/>
          <w:b/>
          <w:bCs/>
          <w:sz w:val="24"/>
        </w:rPr>
        <w:t>（四）</w:t>
      </w:r>
      <w:r>
        <w:rPr>
          <w:rFonts w:ascii="宋体" w:hAnsi="宋体" w:cs="宋体" w:hint="eastAsia"/>
          <w:b/>
          <w:sz w:val="24"/>
        </w:rPr>
        <w:t>价格</w:t>
      </w:r>
      <w:r>
        <w:rPr>
          <w:rFonts w:ascii="宋体" w:hAnsi="宋体" w:cs="宋体" w:hint="eastAsia"/>
          <w:b/>
          <w:sz w:val="24"/>
          <w:lang w:val="zh-CN"/>
        </w:rPr>
        <w:t>分</w:t>
      </w:r>
      <w:r>
        <w:rPr>
          <w:rFonts w:ascii="宋体" w:hAnsi="宋体" w:cs="宋体" w:hint="eastAsia"/>
          <w:b/>
          <w:sz w:val="24"/>
        </w:rPr>
        <w:t>：（</w:t>
      </w:r>
      <w:r>
        <w:rPr>
          <w:rFonts w:ascii="宋体" w:hAnsi="宋体" w:cs="宋体" w:hint="eastAsia"/>
          <w:b/>
          <w:sz w:val="24"/>
        </w:rPr>
        <w:t>3</w:t>
      </w:r>
      <w:r>
        <w:rPr>
          <w:rFonts w:ascii="宋体" w:hAnsi="宋体" w:cs="宋体" w:hint="eastAsia"/>
          <w:b/>
          <w:sz w:val="24"/>
        </w:rPr>
        <w:t>0</w:t>
      </w:r>
      <w:r>
        <w:rPr>
          <w:rFonts w:ascii="宋体" w:hAnsi="宋体" w:cs="宋体" w:hint="eastAsia"/>
          <w:b/>
          <w:sz w:val="24"/>
        </w:rPr>
        <w:t>分）</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价格分统一采用低价优先法计算，即满足招标文件要求且投标价格最低的投标报价为评标基准价，其价格分为满分。其他投标人的价格分统一按照下列公式计算：</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投标报价得分</w:t>
      </w:r>
      <w:r>
        <w:rPr>
          <w:rFonts w:ascii="宋体" w:hAnsi="宋体" w:cs="宋体" w:hint="eastAsia"/>
          <w:sz w:val="24"/>
        </w:rPr>
        <w:t>=</w:t>
      </w:r>
      <w:r>
        <w:rPr>
          <w:rFonts w:ascii="宋体" w:hAnsi="宋体" w:cs="宋体" w:hint="eastAsia"/>
          <w:sz w:val="24"/>
        </w:rPr>
        <w:t>（评标基准价</w:t>
      </w:r>
      <w:r>
        <w:rPr>
          <w:rFonts w:ascii="宋体" w:hAnsi="宋体" w:cs="宋体" w:hint="eastAsia"/>
          <w:sz w:val="24"/>
        </w:rPr>
        <w:t>/</w:t>
      </w:r>
      <w:r>
        <w:rPr>
          <w:rFonts w:ascii="宋体" w:hAnsi="宋体" w:cs="宋体" w:hint="eastAsia"/>
          <w:sz w:val="24"/>
        </w:rPr>
        <w:t>投标报价）×价格权值×</w:t>
      </w:r>
      <w:r>
        <w:rPr>
          <w:rFonts w:ascii="宋体" w:hAnsi="宋体" w:cs="宋体" w:hint="eastAsia"/>
          <w:sz w:val="24"/>
        </w:rPr>
        <w:t>100</w:t>
      </w:r>
      <w:r>
        <w:rPr>
          <w:rFonts w:ascii="宋体" w:hAnsi="宋体" w:cs="宋体" w:hint="eastAsia"/>
          <w:sz w:val="24"/>
        </w:rPr>
        <w:t>（小数点后保留两位，第三位四舍五入）</w:t>
      </w:r>
    </w:p>
    <w:p w:rsidR="00074F9A" w:rsidRDefault="00C35DD8">
      <w:pPr>
        <w:adjustRightInd w:val="0"/>
        <w:snapToGrid w:val="0"/>
        <w:spacing w:line="460" w:lineRule="exact"/>
        <w:ind w:firstLineChars="200" w:firstLine="482"/>
        <w:jc w:val="left"/>
        <w:rPr>
          <w:rFonts w:eastAsia="新宋体"/>
        </w:rPr>
      </w:pPr>
      <w:r>
        <w:rPr>
          <w:rFonts w:hint="eastAsia"/>
          <w:b/>
          <w:bCs/>
          <w:sz w:val="24"/>
          <w:szCs w:val="32"/>
        </w:rPr>
        <w:t>注：投标人报价</w:t>
      </w:r>
      <w:r>
        <w:rPr>
          <w:rFonts w:ascii="宋体" w:hAnsi="宋体" w:cs="宋体" w:hint="eastAsia"/>
          <w:b/>
          <w:bCs/>
          <w:sz w:val="24"/>
        </w:rPr>
        <w:t>畸低，经评审专家评定认为不合理的，按未实质性响应招标文件要求处理。</w:t>
      </w:r>
    </w:p>
    <w:p w:rsidR="00074F9A" w:rsidRDefault="00C35DD8">
      <w:pPr>
        <w:autoSpaceDE w:val="0"/>
        <w:autoSpaceDN w:val="0"/>
        <w:adjustRightInd w:val="0"/>
        <w:snapToGrid w:val="0"/>
        <w:spacing w:line="460" w:lineRule="exact"/>
        <w:ind w:firstLineChars="200" w:firstLine="482"/>
        <w:rPr>
          <w:rFonts w:ascii="宋体" w:hAnsi="宋体" w:cs="宋体"/>
          <w:b/>
          <w:sz w:val="24"/>
        </w:rPr>
      </w:pPr>
      <w:r>
        <w:rPr>
          <w:rFonts w:ascii="宋体" w:hAnsi="宋体" w:cs="宋体" w:hint="eastAsia"/>
          <w:b/>
          <w:sz w:val="24"/>
        </w:rPr>
        <w:t>（五）政府采购政策功能落实</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小微型企业价格扣除</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）本项目对小型和微型企业产品</w:t>
      </w:r>
      <w:r>
        <w:rPr>
          <w:rFonts w:ascii="宋体" w:hAnsi="宋体" w:cs="宋体" w:hint="eastAsia"/>
          <w:sz w:val="24"/>
        </w:rPr>
        <w:t>或服务</w:t>
      </w:r>
      <w:r>
        <w:rPr>
          <w:rFonts w:ascii="宋体" w:hAnsi="宋体" w:cs="宋体" w:hint="eastAsia"/>
          <w:sz w:val="24"/>
        </w:rPr>
        <w:t>给予</w:t>
      </w:r>
      <w:r>
        <w:rPr>
          <w:rFonts w:ascii="宋体" w:hAnsi="宋体" w:cs="宋体" w:hint="eastAsia"/>
          <w:sz w:val="24"/>
        </w:rPr>
        <w:t>10%</w:t>
      </w:r>
      <w:r>
        <w:rPr>
          <w:rFonts w:ascii="宋体" w:hAnsi="宋体" w:cs="宋体" w:hint="eastAsia"/>
          <w:sz w:val="24"/>
        </w:rPr>
        <w:t>的扣除价格，用扣除后</w:t>
      </w:r>
      <w:r>
        <w:rPr>
          <w:rFonts w:ascii="宋体" w:hAnsi="宋体" w:cs="宋体" w:hint="eastAsia"/>
          <w:sz w:val="24"/>
        </w:rPr>
        <w:lastRenderedPageBreak/>
        <w:t>的价格参与评审。</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bCs/>
          <w:sz w:val="24"/>
        </w:rPr>
        <w:t>投标人需按照《政府采购促进中小企业发展管理办法》（财库﹝</w:t>
      </w:r>
      <w:r>
        <w:rPr>
          <w:rFonts w:ascii="宋体" w:hAnsi="宋体" w:cs="宋体" w:hint="eastAsia"/>
          <w:bCs/>
          <w:sz w:val="24"/>
        </w:rPr>
        <w:t>2020</w:t>
      </w:r>
      <w:r>
        <w:rPr>
          <w:rFonts w:ascii="宋体" w:hAnsi="宋体" w:cs="宋体" w:hint="eastAsia"/>
          <w:bCs/>
          <w:sz w:val="24"/>
        </w:rPr>
        <w:t>﹞</w:t>
      </w:r>
      <w:r>
        <w:rPr>
          <w:rFonts w:ascii="宋体" w:hAnsi="宋体" w:cs="宋体" w:hint="eastAsia"/>
          <w:bCs/>
          <w:sz w:val="24"/>
        </w:rPr>
        <w:t xml:space="preserve">46 </w:t>
      </w:r>
      <w:r>
        <w:rPr>
          <w:rFonts w:ascii="宋体" w:hAnsi="宋体" w:cs="宋体" w:hint="eastAsia"/>
          <w:bCs/>
          <w:sz w:val="24"/>
        </w:rPr>
        <w:t>号）的规定提供相应的《小微企业声明函》</w:t>
      </w:r>
      <w:r>
        <w:rPr>
          <w:rFonts w:ascii="宋体" w:hAnsi="宋体" w:cs="宋体" w:hint="eastAsia"/>
          <w:sz w:val="24"/>
        </w:rPr>
        <w:t>。</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）企业标准请参照《关于印发中小企业划型标准规定的通知》（工信部联企业</w:t>
      </w:r>
      <w:r>
        <w:rPr>
          <w:rFonts w:ascii="宋体" w:hAnsi="宋体" w:cs="宋体" w:hint="eastAsia"/>
          <w:sz w:val="24"/>
        </w:rPr>
        <w:t>[2011]300</w:t>
      </w:r>
      <w:r>
        <w:rPr>
          <w:rFonts w:ascii="宋体" w:hAnsi="宋体" w:cs="宋体" w:hint="eastAsia"/>
          <w:sz w:val="24"/>
        </w:rPr>
        <w:t>号）文件规定自行填写。</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残疾人福利单位价格扣除</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）本项目对残疾人福利性单位，给予</w:t>
      </w:r>
      <w:r>
        <w:rPr>
          <w:rFonts w:ascii="宋体" w:hAnsi="宋体" w:cs="宋体" w:hint="eastAsia"/>
          <w:sz w:val="24"/>
        </w:rPr>
        <w:t>10%</w:t>
      </w:r>
      <w:r>
        <w:rPr>
          <w:rFonts w:ascii="宋体" w:hAnsi="宋体" w:cs="宋体" w:hint="eastAsia"/>
          <w:sz w:val="24"/>
        </w:rPr>
        <w:t>的价格扣除，用扣除后的价格参与评审。</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）残疾人福利单位需按照招标文件的要求提供《残疾人福利性单位声明函》。</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）残疾人福利单位标准请参照《关于促进残</w:t>
      </w:r>
      <w:r>
        <w:rPr>
          <w:rFonts w:ascii="宋体" w:hAnsi="宋体" w:cs="宋体" w:hint="eastAsia"/>
          <w:sz w:val="24"/>
        </w:rPr>
        <w:t>疾人就业政府采购政策的通知》（财库〔</w:t>
      </w:r>
      <w:r>
        <w:rPr>
          <w:rFonts w:ascii="宋体" w:hAnsi="宋体" w:cs="宋体" w:hint="eastAsia"/>
          <w:sz w:val="24"/>
        </w:rPr>
        <w:t>2017</w:t>
      </w:r>
      <w:r>
        <w:rPr>
          <w:rFonts w:ascii="宋体" w:hAnsi="宋体" w:cs="宋体" w:hint="eastAsia"/>
          <w:sz w:val="24"/>
        </w:rPr>
        <w:t>〕</w:t>
      </w:r>
      <w:r>
        <w:rPr>
          <w:rFonts w:ascii="宋体" w:hAnsi="宋体" w:cs="宋体" w:hint="eastAsia"/>
          <w:sz w:val="24"/>
        </w:rPr>
        <w:t>141</w:t>
      </w:r>
      <w:r>
        <w:rPr>
          <w:rFonts w:ascii="宋体" w:hAnsi="宋体" w:cs="宋体" w:hint="eastAsia"/>
          <w:sz w:val="24"/>
        </w:rPr>
        <w:t>号）。</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监狱和戒毒企业价格扣除</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）本项目对监狱和戒毒企业（简称监狱企业）给予</w:t>
      </w:r>
      <w:r>
        <w:rPr>
          <w:rFonts w:ascii="宋体" w:hAnsi="宋体" w:cs="宋体" w:hint="eastAsia"/>
          <w:sz w:val="24"/>
        </w:rPr>
        <w:t>10%</w:t>
      </w:r>
      <w:r>
        <w:rPr>
          <w:rFonts w:ascii="宋体" w:hAnsi="宋体" w:cs="宋体" w:hint="eastAsia"/>
          <w:sz w:val="24"/>
        </w:rPr>
        <w:t>的价格扣除，用扣除后的价格参与评审。</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）监狱企业参加政府采购活动时，需提供由省级以上监狱管理局、戒毒管理局</w:t>
      </w:r>
      <w:r>
        <w:rPr>
          <w:rFonts w:ascii="宋体" w:hAnsi="宋体" w:cs="宋体" w:hint="eastAsia"/>
          <w:sz w:val="24"/>
        </w:rPr>
        <w:t>(</w:t>
      </w:r>
      <w:r>
        <w:rPr>
          <w:rFonts w:ascii="宋体" w:hAnsi="宋体" w:cs="宋体" w:hint="eastAsia"/>
          <w:sz w:val="24"/>
        </w:rPr>
        <w:t>含新疆生产建设兵团</w:t>
      </w:r>
      <w:r>
        <w:rPr>
          <w:rFonts w:ascii="宋体" w:hAnsi="宋体" w:cs="宋体" w:hint="eastAsia"/>
          <w:sz w:val="24"/>
        </w:rPr>
        <w:t>)</w:t>
      </w:r>
      <w:r>
        <w:rPr>
          <w:rFonts w:ascii="宋体" w:hAnsi="宋体" w:cs="宋体" w:hint="eastAsia"/>
          <w:sz w:val="24"/>
        </w:rPr>
        <w:t>出具的属于监狱企业的证明文件。投标人如不提供上述证明文件，价格将不做相应扣除。</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）监狱企业标准请参照《关于政府采购支持监狱企业发展有关问题的通知》（财库</w:t>
      </w:r>
      <w:r>
        <w:rPr>
          <w:rFonts w:ascii="宋体" w:hAnsi="宋体" w:cs="宋体" w:hint="eastAsia"/>
          <w:sz w:val="24"/>
        </w:rPr>
        <w:t>[2014]68</w:t>
      </w:r>
      <w:r>
        <w:rPr>
          <w:rFonts w:ascii="宋体" w:hAnsi="宋体" w:cs="宋体" w:hint="eastAsia"/>
          <w:sz w:val="24"/>
        </w:rPr>
        <w:t>号）。</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残疾人福利单位、监狱企业属于小型、微型企业的，不重复享</w:t>
      </w:r>
      <w:r>
        <w:rPr>
          <w:rFonts w:ascii="宋体" w:hAnsi="宋体" w:cs="宋体" w:hint="eastAsia"/>
          <w:sz w:val="24"/>
        </w:rPr>
        <w:t>受政策。</w:t>
      </w:r>
    </w:p>
    <w:p w:rsidR="00074F9A" w:rsidRDefault="00C35DD8">
      <w:pPr>
        <w:adjustRightInd w:val="0"/>
        <w:snapToGrid w:val="0"/>
        <w:spacing w:line="460" w:lineRule="exact"/>
        <w:ind w:firstLineChars="200" w:firstLine="480"/>
        <w:rPr>
          <w:rFonts w:ascii="宋体" w:hAnsi="宋体" w:cs="宋体"/>
          <w:b/>
          <w:sz w:val="24"/>
        </w:rPr>
      </w:pPr>
      <w:r>
        <w:rPr>
          <w:rFonts w:ascii="宋体" w:hAnsi="宋体" w:cs="宋体" w:hint="eastAsia"/>
          <w:bCs/>
          <w:sz w:val="24"/>
          <w:lang w:val="zh-CN"/>
        </w:rPr>
        <w:t>评标委员会负责具体评标事务。</w:t>
      </w:r>
    </w:p>
    <w:p w:rsidR="00074F9A" w:rsidRDefault="00C35DD8">
      <w:pPr>
        <w:adjustRightInd w:val="0"/>
        <w:snapToGrid w:val="0"/>
        <w:spacing w:line="460" w:lineRule="exact"/>
        <w:ind w:firstLineChars="200" w:firstLine="482"/>
        <w:rPr>
          <w:rFonts w:ascii="宋体" w:hAnsi="宋体" w:cs="宋体"/>
          <w:bCs/>
          <w:sz w:val="24"/>
        </w:rPr>
      </w:pPr>
      <w:r>
        <w:rPr>
          <w:rFonts w:ascii="宋体" w:hAnsi="宋体" w:cs="宋体" w:hint="eastAsia"/>
          <w:b/>
          <w:sz w:val="24"/>
        </w:rPr>
        <w:t>（六）中标人的确定</w:t>
      </w:r>
    </w:p>
    <w:p w:rsidR="00074F9A" w:rsidRDefault="00C35DD8">
      <w:pPr>
        <w:adjustRightInd w:val="0"/>
        <w:snapToGrid w:val="0"/>
        <w:spacing w:line="4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评委会汇总各评委评分后，按照得分从高到低的顺序推荐三名中标候选人，并编写评标报告。</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color w:val="000000" w:themeColor="text1"/>
          <w:sz w:val="24"/>
        </w:rPr>
        <w:t>招标人委托评标委员会直接确定排名第一的中标候选人为中标人。</w:t>
      </w:r>
    </w:p>
    <w:p w:rsidR="00074F9A" w:rsidRDefault="00C35DD8">
      <w:pPr>
        <w:adjustRightInd w:val="0"/>
        <w:snapToGrid w:val="0"/>
        <w:spacing w:line="460" w:lineRule="exact"/>
        <w:ind w:firstLineChars="200" w:firstLine="482"/>
        <w:rPr>
          <w:rFonts w:ascii="宋体" w:hAnsi="宋体" w:cs="宋体"/>
          <w:b/>
          <w:sz w:val="24"/>
        </w:rPr>
      </w:pPr>
      <w:r>
        <w:rPr>
          <w:rFonts w:ascii="宋体" w:hAnsi="宋体" w:cs="宋体" w:hint="eastAsia"/>
          <w:b/>
          <w:sz w:val="24"/>
        </w:rPr>
        <w:t>（七）公告中标结果</w:t>
      </w:r>
    </w:p>
    <w:p w:rsidR="00074F9A" w:rsidRDefault="00C35DD8">
      <w:pPr>
        <w:adjustRightInd w:val="0"/>
        <w:snapToGrid w:val="0"/>
        <w:spacing w:line="460" w:lineRule="exact"/>
        <w:ind w:firstLineChars="200" w:firstLine="480"/>
        <w:jc w:val="left"/>
        <w:rPr>
          <w:rFonts w:ascii="宋体" w:hAnsi="宋体" w:cs="宋体"/>
          <w:sz w:val="24"/>
        </w:rPr>
      </w:pPr>
      <w:r>
        <w:rPr>
          <w:rFonts w:ascii="宋体" w:hAnsi="宋体" w:cs="宋体" w:hint="eastAsia"/>
          <w:sz w:val="24"/>
        </w:rPr>
        <w:t>自确定中标人之日起</w:t>
      </w:r>
      <w:r>
        <w:rPr>
          <w:rFonts w:ascii="宋体" w:hAnsi="宋体" w:cs="宋体" w:hint="eastAsia"/>
          <w:sz w:val="24"/>
        </w:rPr>
        <w:t>2</w:t>
      </w:r>
      <w:r>
        <w:rPr>
          <w:rFonts w:ascii="宋体" w:hAnsi="宋体" w:cs="宋体" w:hint="eastAsia"/>
          <w:sz w:val="24"/>
        </w:rPr>
        <w:t>个工作日内，在江苏商贸职业学院网（</w:t>
      </w:r>
      <w:r>
        <w:rPr>
          <w:rFonts w:ascii="宋体" w:hAnsi="宋体" w:cs="宋体" w:hint="eastAsia"/>
          <w:sz w:val="24"/>
        </w:rPr>
        <w:t>http://www.jsbc.edu.cn/</w:t>
      </w:r>
      <w:r>
        <w:rPr>
          <w:rFonts w:ascii="宋体" w:hAnsi="宋体" w:cs="宋体" w:hint="eastAsia"/>
          <w:sz w:val="24"/>
        </w:rPr>
        <w:t>）公告中标结果，公告期限为</w:t>
      </w:r>
      <w:r>
        <w:rPr>
          <w:rFonts w:ascii="宋体" w:hAnsi="宋体" w:cs="宋体" w:hint="eastAsia"/>
          <w:sz w:val="24"/>
        </w:rPr>
        <w:t>1</w:t>
      </w:r>
      <w:r>
        <w:rPr>
          <w:rFonts w:ascii="宋体" w:hAnsi="宋体" w:cs="宋体" w:hint="eastAsia"/>
          <w:sz w:val="24"/>
        </w:rPr>
        <w:t>个工作日。</w:t>
      </w:r>
    </w:p>
    <w:p w:rsidR="00074F9A" w:rsidRDefault="00C35DD8">
      <w:pPr>
        <w:adjustRightInd w:val="0"/>
        <w:snapToGrid w:val="0"/>
        <w:spacing w:line="460" w:lineRule="exact"/>
        <w:ind w:firstLineChars="200" w:firstLine="482"/>
        <w:rPr>
          <w:rFonts w:ascii="宋体" w:hAnsi="宋体" w:cs="宋体"/>
          <w:b/>
          <w:bCs/>
          <w:sz w:val="24"/>
        </w:rPr>
      </w:pPr>
      <w:r>
        <w:rPr>
          <w:rFonts w:ascii="宋体" w:hAnsi="宋体" w:cs="宋体" w:hint="eastAsia"/>
          <w:b/>
          <w:sz w:val="24"/>
        </w:rPr>
        <w:t>（八）</w:t>
      </w:r>
      <w:r>
        <w:rPr>
          <w:rFonts w:ascii="宋体" w:hAnsi="宋体" w:cs="宋体" w:hint="eastAsia"/>
          <w:b/>
          <w:bCs/>
          <w:sz w:val="24"/>
        </w:rPr>
        <w:t>发放中标通知书</w:t>
      </w:r>
    </w:p>
    <w:p w:rsidR="00074F9A" w:rsidRDefault="00C35DD8">
      <w:pPr>
        <w:adjustRightInd w:val="0"/>
        <w:snapToGrid w:val="0"/>
        <w:spacing w:line="460" w:lineRule="exact"/>
        <w:ind w:firstLineChars="200" w:firstLine="480"/>
        <w:rPr>
          <w:rFonts w:ascii="宋体" w:hAnsi="宋体" w:cs="宋体"/>
          <w:bCs/>
          <w:sz w:val="24"/>
        </w:rPr>
      </w:pPr>
      <w:r>
        <w:rPr>
          <w:rFonts w:ascii="宋体" w:hAnsi="宋体" w:cs="宋体" w:hint="eastAsia"/>
          <w:sz w:val="24"/>
        </w:rPr>
        <w:lastRenderedPageBreak/>
        <w:t>公告中标结果的同时，招标人</w:t>
      </w:r>
      <w:r>
        <w:rPr>
          <w:rFonts w:ascii="宋体" w:hAnsi="宋体" w:cs="宋体" w:hint="eastAsia"/>
          <w:bCs/>
          <w:sz w:val="24"/>
        </w:rPr>
        <w:t>向中标人发放中标通知书。</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中标通知书发出后，招标人不得违法改变中标结果，中标人无正当理由不得放弃中标。</w:t>
      </w:r>
    </w:p>
    <w:p w:rsidR="00074F9A" w:rsidRDefault="00C35DD8">
      <w:pPr>
        <w:adjustRightInd w:val="0"/>
        <w:snapToGrid w:val="0"/>
        <w:spacing w:line="460" w:lineRule="exact"/>
        <w:ind w:firstLineChars="200" w:firstLine="482"/>
        <w:rPr>
          <w:rFonts w:ascii="宋体" w:hAnsi="宋体" w:cs="宋体"/>
          <w:b/>
          <w:sz w:val="24"/>
        </w:rPr>
      </w:pPr>
      <w:r>
        <w:rPr>
          <w:rFonts w:ascii="宋体" w:hAnsi="宋体" w:cs="宋体" w:hint="eastAsia"/>
          <w:b/>
          <w:sz w:val="24"/>
        </w:rPr>
        <w:t>（九）其他</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当排名第一的中标候选人无正当理由放弃中标，被查实存在影响中标结果的违法行为等情形，招标人有权按照政府采购相关法律法规的规定对其采取惩戒措施，包含但不限于列入采购失信人黑名单等措施。</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074F9A" w:rsidRDefault="00C35DD8">
      <w:pPr>
        <w:spacing w:after="60" w:line="360" w:lineRule="auto"/>
        <w:rPr>
          <w:rFonts w:ascii="宋体" w:hAnsi="宋体" w:cs="宋体"/>
          <w:sz w:val="24"/>
        </w:rPr>
        <w:sectPr w:rsidR="00074F9A">
          <w:headerReference w:type="default" r:id="rId11"/>
          <w:footerReference w:type="default" r:id="rId12"/>
          <w:pgSz w:w="11906" w:h="16838"/>
          <w:pgMar w:top="1440" w:right="1800" w:bottom="1440" w:left="1800" w:header="851" w:footer="992" w:gutter="0"/>
          <w:cols w:space="720"/>
          <w:docGrid w:type="lines" w:linePitch="312"/>
        </w:sectPr>
      </w:pPr>
      <w:r>
        <w:rPr>
          <w:rFonts w:ascii="宋体" w:hAnsi="宋体" w:cs="宋体" w:hint="eastAsia"/>
          <w:bCs/>
          <w:sz w:val="32"/>
          <w:szCs w:val="32"/>
        </w:rPr>
        <w:br w:type="page"/>
      </w:r>
    </w:p>
    <w:p w:rsidR="00074F9A" w:rsidRDefault="00C35DD8">
      <w:pPr>
        <w:numPr>
          <w:ilvl w:val="0"/>
          <w:numId w:val="10"/>
        </w:numPr>
        <w:adjustRightInd w:val="0"/>
        <w:snapToGrid w:val="0"/>
        <w:spacing w:line="460" w:lineRule="exact"/>
        <w:jc w:val="center"/>
        <w:textAlignment w:val="baseline"/>
        <w:outlineLvl w:val="0"/>
        <w:rPr>
          <w:rFonts w:ascii="宋体" w:hAnsi="宋体" w:cs="宋体"/>
          <w:bCs/>
          <w:sz w:val="32"/>
          <w:szCs w:val="32"/>
        </w:rPr>
      </w:pPr>
      <w:r>
        <w:rPr>
          <w:rFonts w:ascii="宋体" w:hAnsi="宋体" w:cs="宋体" w:hint="eastAsia"/>
          <w:bCs/>
          <w:sz w:val="32"/>
          <w:szCs w:val="32"/>
        </w:rPr>
        <w:lastRenderedPageBreak/>
        <w:t xml:space="preserve"> </w:t>
      </w:r>
      <w:r>
        <w:rPr>
          <w:rFonts w:ascii="宋体" w:hAnsi="宋体" w:cs="宋体" w:hint="eastAsia"/>
          <w:bCs/>
          <w:sz w:val="32"/>
          <w:szCs w:val="32"/>
        </w:rPr>
        <w:t>合同主要条款</w:t>
      </w:r>
    </w:p>
    <w:p w:rsidR="00074F9A" w:rsidRDefault="00C35DD8">
      <w:pPr>
        <w:pStyle w:val="4"/>
      </w:pPr>
      <w:r>
        <w:rPr>
          <w:rFonts w:ascii="宋体" w:hAnsi="宋体" w:cs="仿宋" w:hint="eastAsia"/>
          <w:sz w:val="24"/>
        </w:rPr>
        <w:t>（下述为通用合同模板，最终以实际合同为准）</w:t>
      </w:r>
    </w:p>
    <w:p w:rsidR="00074F9A" w:rsidRDefault="00C35DD8">
      <w:pPr>
        <w:spacing w:after="60" w:line="440" w:lineRule="exact"/>
        <w:jc w:val="center"/>
        <w:rPr>
          <w:rFonts w:ascii="宋体" w:hAnsi="宋体" w:cs="仿宋"/>
          <w:b/>
          <w:bCs/>
          <w:sz w:val="24"/>
        </w:rPr>
      </w:pPr>
      <w:r>
        <w:rPr>
          <w:rFonts w:ascii="宋体" w:hAnsi="宋体" w:cs="仿宋" w:hint="eastAsia"/>
          <w:b/>
          <w:bCs/>
          <w:sz w:val="24"/>
        </w:rPr>
        <w:t>江苏商贸职业学院现场工程师服务项目</w:t>
      </w:r>
      <w:r>
        <w:rPr>
          <w:rFonts w:ascii="宋体" w:hAnsi="宋体" w:cs="仿宋" w:hint="eastAsia"/>
          <w:b/>
          <w:bCs/>
          <w:sz w:val="24"/>
        </w:rPr>
        <w:t>合同</w:t>
      </w:r>
    </w:p>
    <w:p w:rsidR="00074F9A" w:rsidRDefault="00C35DD8">
      <w:pPr>
        <w:spacing w:after="60" w:line="440" w:lineRule="exact"/>
        <w:rPr>
          <w:rFonts w:ascii="宋体" w:hAnsi="宋体" w:cs="仿宋"/>
          <w:sz w:val="24"/>
          <w:u w:val="single"/>
        </w:rPr>
      </w:pPr>
      <w:r>
        <w:rPr>
          <w:rFonts w:ascii="宋体" w:hAnsi="宋体" w:cs="仿宋" w:hint="eastAsia"/>
          <w:sz w:val="24"/>
        </w:rPr>
        <w:t>采购人（或称甲方）：</w:t>
      </w:r>
      <w:r>
        <w:rPr>
          <w:rFonts w:ascii="宋体" w:hAnsi="宋体" w:cs="仿宋" w:hint="eastAsia"/>
          <w:sz w:val="24"/>
          <w:u w:val="single"/>
        </w:rPr>
        <w:t>江苏商贸职业学院</w:t>
      </w:r>
    </w:p>
    <w:p w:rsidR="00074F9A" w:rsidRDefault="00C35DD8">
      <w:pPr>
        <w:spacing w:after="60" w:line="440" w:lineRule="exact"/>
        <w:rPr>
          <w:rFonts w:ascii="宋体" w:hAnsi="宋体" w:cs="仿宋"/>
          <w:sz w:val="24"/>
          <w:u w:val="single"/>
        </w:rPr>
      </w:pPr>
      <w:r>
        <w:rPr>
          <w:rFonts w:ascii="宋体" w:hAnsi="宋体" w:cs="仿宋" w:hint="eastAsia"/>
          <w:sz w:val="24"/>
        </w:rPr>
        <w:t>中标人（或称乙方）：</w:t>
      </w:r>
      <w:r>
        <w:rPr>
          <w:rFonts w:ascii="宋体" w:hAnsi="宋体" w:cs="仿宋" w:hint="eastAsia"/>
          <w:sz w:val="24"/>
          <w:u w:val="single"/>
        </w:rPr>
        <w:t xml:space="preserve">              </w:t>
      </w:r>
    </w:p>
    <w:p w:rsidR="00074F9A" w:rsidRDefault="00C35DD8">
      <w:pPr>
        <w:spacing w:after="60" w:line="440" w:lineRule="exact"/>
        <w:rPr>
          <w:rFonts w:ascii="宋体" w:hAnsi="宋体" w:cs="仿宋"/>
          <w:sz w:val="24"/>
        </w:rPr>
      </w:pPr>
      <w:r>
        <w:rPr>
          <w:rFonts w:ascii="宋体" w:hAnsi="宋体" w:cs="仿宋" w:hint="eastAsia"/>
          <w:sz w:val="24"/>
        </w:rPr>
        <w:t>签订时间：</w:t>
      </w:r>
      <w:r>
        <w:rPr>
          <w:rFonts w:ascii="宋体" w:hAnsi="宋体" w:cs="仿宋" w:hint="eastAsia"/>
          <w:sz w:val="24"/>
          <w:u w:val="single"/>
        </w:rPr>
        <w:t xml:space="preserve">   </w:t>
      </w:r>
      <w:r>
        <w:rPr>
          <w:rFonts w:ascii="宋体" w:hAnsi="宋体" w:cs="仿宋" w:hint="eastAsia"/>
          <w:sz w:val="24"/>
          <w:u w:val="single"/>
        </w:rPr>
        <w:t>年</w:t>
      </w:r>
      <w:r>
        <w:rPr>
          <w:rFonts w:ascii="宋体" w:hAnsi="宋体" w:cs="仿宋" w:hint="eastAsia"/>
          <w:sz w:val="24"/>
          <w:u w:val="single"/>
        </w:rPr>
        <w:t xml:space="preserve">  </w:t>
      </w:r>
      <w:r>
        <w:rPr>
          <w:rFonts w:ascii="宋体" w:hAnsi="宋体" w:cs="仿宋" w:hint="eastAsia"/>
          <w:sz w:val="24"/>
          <w:u w:val="single"/>
        </w:rPr>
        <w:t>月</w:t>
      </w:r>
      <w:r>
        <w:rPr>
          <w:rFonts w:ascii="宋体" w:hAnsi="宋体" w:cs="仿宋" w:hint="eastAsia"/>
          <w:sz w:val="24"/>
          <w:u w:val="single"/>
        </w:rPr>
        <w:t xml:space="preserve">   </w:t>
      </w:r>
      <w:r>
        <w:rPr>
          <w:rFonts w:ascii="宋体" w:hAnsi="宋体" w:cs="仿宋" w:hint="eastAsia"/>
          <w:sz w:val="24"/>
          <w:u w:val="single"/>
        </w:rPr>
        <w:t>日</w:t>
      </w:r>
    </w:p>
    <w:p w:rsidR="00074F9A" w:rsidRDefault="00C35DD8">
      <w:pPr>
        <w:spacing w:after="60" w:line="440" w:lineRule="exact"/>
        <w:rPr>
          <w:rFonts w:ascii="宋体" w:hAnsi="宋体" w:cs="仿宋"/>
          <w:sz w:val="24"/>
        </w:rPr>
      </w:pPr>
      <w:r>
        <w:rPr>
          <w:rFonts w:ascii="宋体" w:hAnsi="宋体" w:cs="仿宋" w:hint="eastAsia"/>
          <w:sz w:val="24"/>
        </w:rPr>
        <w:t>签订地点：</w:t>
      </w:r>
    </w:p>
    <w:p w:rsidR="00074F9A" w:rsidRDefault="00C35DD8">
      <w:pPr>
        <w:spacing w:line="440" w:lineRule="exact"/>
        <w:ind w:firstLineChars="200" w:firstLine="480"/>
        <w:rPr>
          <w:rFonts w:ascii="宋体" w:hAnsi="宋体" w:cs="仿宋"/>
          <w:sz w:val="24"/>
        </w:rPr>
      </w:pPr>
      <w:r>
        <w:rPr>
          <w:rFonts w:ascii="宋体" w:hAnsi="宋体" w:cs="仿宋" w:hint="eastAsia"/>
          <w:sz w:val="24"/>
        </w:rPr>
        <w:t>根据《</w:t>
      </w:r>
      <w:r>
        <w:rPr>
          <w:rFonts w:ascii="宋体" w:hAnsi="宋体" w:cs="宋体" w:hint="eastAsia"/>
          <w:sz w:val="24"/>
        </w:rPr>
        <w:t>中华人民共和国民法典</w:t>
      </w:r>
      <w:r>
        <w:rPr>
          <w:rFonts w:ascii="宋体" w:hAnsi="宋体" w:cs="仿宋" w:hint="eastAsia"/>
          <w:sz w:val="24"/>
        </w:rPr>
        <w:t>》及</w:t>
      </w:r>
      <w:r>
        <w:rPr>
          <w:rFonts w:ascii="宋体" w:hAnsi="宋体" w:cs="仿宋" w:hint="eastAsia"/>
          <w:sz w:val="24"/>
          <w:u w:val="single"/>
        </w:rPr>
        <w:t xml:space="preserve">     </w:t>
      </w:r>
      <w:r>
        <w:rPr>
          <w:rFonts w:ascii="宋体" w:hAnsi="宋体" w:cs="仿宋" w:hint="eastAsia"/>
          <w:sz w:val="24"/>
        </w:rPr>
        <w:t>年</w:t>
      </w:r>
      <w:r>
        <w:rPr>
          <w:rFonts w:ascii="宋体" w:hAnsi="宋体" w:cs="仿宋" w:hint="eastAsia"/>
          <w:sz w:val="24"/>
          <w:u w:val="single"/>
        </w:rPr>
        <w:t xml:space="preserve">     </w:t>
      </w:r>
      <w:r>
        <w:rPr>
          <w:rFonts w:ascii="宋体" w:hAnsi="宋体" w:cs="仿宋" w:hint="eastAsia"/>
          <w:sz w:val="24"/>
        </w:rPr>
        <w:t>月</w:t>
      </w:r>
      <w:r>
        <w:rPr>
          <w:rFonts w:ascii="宋体" w:hAnsi="宋体" w:cs="仿宋" w:hint="eastAsia"/>
          <w:sz w:val="24"/>
          <w:u w:val="single"/>
        </w:rPr>
        <w:t xml:space="preserve">    </w:t>
      </w:r>
      <w:r>
        <w:rPr>
          <w:rFonts w:ascii="宋体" w:hAnsi="宋体" w:cs="仿宋" w:hint="eastAsia"/>
          <w:sz w:val="24"/>
        </w:rPr>
        <w:t>日</w:t>
      </w:r>
      <w:r>
        <w:rPr>
          <w:rFonts w:ascii="宋体" w:hAnsi="宋体" w:cs="仿宋" w:hint="eastAsia"/>
          <w:sz w:val="24"/>
          <w:u w:val="single"/>
        </w:rPr>
        <w:t>江苏商贸职业学院现场工程师服务项目</w:t>
      </w:r>
      <w:r>
        <w:rPr>
          <w:rFonts w:ascii="宋体" w:hAnsi="宋体" w:cs="仿宋" w:hint="eastAsia"/>
          <w:sz w:val="24"/>
        </w:rPr>
        <w:t>(</w:t>
      </w:r>
      <w:r>
        <w:rPr>
          <w:rFonts w:ascii="宋体" w:hAnsi="宋体" w:cs="仿宋" w:hint="eastAsia"/>
          <w:sz w:val="24"/>
        </w:rPr>
        <w:t>采购编号：</w:t>
      </w:r>
      <w:r>
        <w:rPr>
          <w:rFonts w:ascii="宋体" w:hAnsi="宋体" w:cs="仿宋" w:hint="eastAsia"/>
          <w:sz w:val="24"/>
          <w:u w:val="single"/>
        </w:rPr>
        <w:t xml:space="preserve">           </w:t>
      </w:r>
      <w:r>
        <w:rPr>
          <w:rFonts w:ascii="宋体" w:hAnsi="宋体" w:cs="仿宋" w:hint="eastAsia"/>
          <w:sz w:val="24"/>
        </w:rPr>
        <w:t>)</w:t>
      </w:r>
      <w:r>
        <w:rPr>
          <w:rFonts w:ascii="宋体" w:hAnsi="宋体" w:cs="仿宋" w:hint="eastAsia"/>
          <w:sz w:val="24"/>
        </w:rPr>
        <w:t>的招标结果、招标文件、中标通知书及中标人的投标响应文件，经甲乙双方协商一致，签订本合同书。</w:t>
      </w:r>
    </w:p>
    <w:p w:rsidR="00074F9A" w:rsidRDefault="00C35DD8">
      <w:pPr>
        <w:spacing w:line="440" w:lineRule="exact"/>
        <w:ind w:firstLineChars="200" w:firstLine="480"/>
        <w:rPr>
          <w:rFonts w:ascii="宋体" w:hAnsi="宋体" w:cs="仿宋"/>
          <w:kern w:val="0"/>
          <w:sz w:val="24"/>
        </w:rPr>
      </w:pPr>
      <w:r>
        <w:rPr>
          <w:rFonts w:ascii="宋体" w:hAnsi="宋体" w:cs="仿宋" w:hint="eastAsia"/>
          <w:kern w:val="0"/>
          <w:sz w:val="24"/>
        </w:rPr>
        <w:t>一、合同的标的物</w:t>
      </w:r>
    </w:p>
    <w:p w:rsidR="00074F9A" w:rsidRDefault="00C35DD8">
      <w:pPr>
        <w:spacing w:line="440" w:lineRule="exact"/>
        <w:ind w:firstLineChars="200" w:firstLine="480"/>
        <w:rPr>
          <w:rFonts w:ascii="宋体" w:hAnsi="宋体" w:cs="仿宋"/>
          <w:kern w:val="0"/>
          <w:sz w:val="24"/>
        </w:rPr>
      </w:pPr>
      <w:r>
        <w:rPr>
          <w:rFonts w:ascii="宋体" w:hAnsi="宋体" w:cs="仿宋" w:hint="eastAsia"/>
          <w:kern w:val="0"/>
          <w:sz w:val="24"/>
        </w:rPr>
        <w:t>1.1</w:t>
      </w:r>
      <w:r>
        <w:rPr>
          <w:rFonts w:ascii="宋体" w:hAnsi="宋体" w:cs="仿宋" w:hint="eastAsia"/>
          <w:kern w:val="0"/>
          <w:sz w:val="24"/>
        </w:rPr>
        <w:t>甲方向乙方采购标的物，具体要求详见采购文件。</w:t>
      </w:r>
    </w:p>
    <w:p w:rsidR="00074F9A" w:rsidRDefault="00C35DD8">
      <w:pPr>
        <w:spacing w:line="440" w:lineRule="exact"/>
        <w:ind w:firstLineChars="200" w:firstLine="480"/>
        <w:rPr>
          <w:rFonts w:ascii="宋体" w:hAnsi="宋体" w:cs="仿宋"/>
          <w:kern w:val="0"/>
          <w:sz w:val="24"/>
        </w:rPr>
      </w:pPr>
      <w:r>
        <w:rPr>
          <w:rFonts w:ascii="宋体" w:hAnsi="宋体" w:cs="仿宋" w:hint="eastAsia"/>
          <w:kern w:val="0"/>
          <w:sz w:val="24"/>
        </w:rPr>
        <w:t xml:space="preserve">1.2 </w:t>
      </w:r>
      <w:r>
        <w:rPr>
          <w:rFonts w:ascii="宋体" w:hAnsi="宋体" w:cs="仿宋" w:hint="eastAsia"/>
          <w:kern w:val="0"/>
          <w:sz w:val="24"/>
        </w:rPr>
        <w:t>乙方对提供的标的物应当拥有完整的物权，并且负有保证第三人不得向甲方主张任何权利（包括知识产权）的义务。</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二、合同价格与支付</w:t>
      </w:r>
    </w:p>
    <w:p w:rsidR="00074F9A" w:rsidRDefault="00C35DD8">
      <w:pPr>
        <w:snapToGrid w:val="0"/>
        <w:spacing w:line="440" w:lineRule="exact"/>
        <w:ind w:firstLineChars="200" w:firstLine="480"/>
        <w:rPr>
          <w:rFonts w:ascii="宋体" w:hAnsi="宋体" w:cs="仿宋"/>
          <w:kern w:val="0"/>
          <w:sz w:val="24"/>
        </w:rPr>
      </w:pPr>
      <w:r>
        <w:rPr>
          <w:rFonts w:ascii="宋体" w:hAnsi="宋体" w:cs="仿宋" w:hint="eastAsia"/>
          <w:kern w:val="0"/>
          <w:sz w:val="24"/>
        </w:rPr>
        <w:t xml:space="preserve">2.1 </w:t>
      </w:r>
    </w:p>
    <w:tbl>
      <w:tblPr>
        <w:tblW w:w="7052" w:type="dxa"/>
        <w:jc w:val="center"/>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8"/>
        <w:gridCol w:w="1797"/>
        <w:gridCol w:w="800"/>
        <w:gridCol w:w="1316"/>
        <w:gridCol w:w="1500"/>
        <w:gridCol w:w="991"/>
      </w:tblGrid>
      <w:tr w:rsidR="00074F9A">
        <w:trPr>
          <w:trHeight w:val="796"/>
          <w:jc w:val="center"/>
        </w:trPr>
        <w:tc>
          <w:tcPr>
            <w:tcW w:w="648" w:type="dxa"/>
            <w:tcBorders>
              <w:top w:val="single" w:sz="4" w:space="0" w:color="auto"/>
              <w:left w:val="single" w:sz="4" w:space="0" w:color="auto"/>
              <w:bottom w:val="single" w:sz="4" w:space="0" w:color="auto"/>
              <w:right w:val="single" w:sz="4" w:space="0" w:color="auto"/>
            </w:tcBorders>
            <w:vAlign w:val="center"/>
          </w:tcPr>
          <w:p w:rsidR="00074F9A" w:rsidRDefault="00C35DD8">
            <w:pPr>
              <w:spacing w:line="440" w:lineRule="exact"/>
              <w:jc w:val="center"/>
              <w:rPr>
                <w:rFonts w:ascii="宋体" w:hAnsi="宋体" w:cs="仿宋"/>
                <w:sz w:val="24"/>
              </w:rPr>
            </w:pPr>
            <w:r>
              <w:rPr>
                <w:rFonts w:ascii="宋体" w:hAnsi="宋体" w:hint="eastAsia"/>
                <w:color w:val="000000"/>
                <w:sz w:val="24"/>
                <w:szCs w:val="21"/>
              </w:rPr>
              <w:t>序号</w:t>
            </w:r>
          </w:p>
        </w:tc>
        <w:tc>
          <w:tcPr>
            <w:tcW w:w="1797" w:type="dxa"/>
            <w:tcBorders>
              <w:top w:val="single" w:sz="4" w:space="0" w:color="auto"/>
              <w:left w:val="single" w:sz="4" w:space="0" w:color="auto"/>
              <w:bottom w:val="single" w:sz="4" w:space="0" w:color="auto"/>
              <w:right w:val="single" w:sz="4" w:space="0" w:color="auto"/>
            </w:tcBorders>
            <w:vAlign w:val="center"/>
          </w:tcPr>
          <w:p w:rsidR="00074F9A" w:rsidRDefault="00C35DD8">
            <w:pPr>
              <w:spacing w:line="440" w:lineRule="exact"/>
              <w:jc w:val="center"/>
              <w:rPr>
                <w:rFonts w:ascii="宋体" w:hAnsi="宋体" w:cs="仿宋"/>
                <w:sz w:val="24"/>
              </w:rPr>
            </w:pPr>
            <w:r>
              <w:rPr>
                <w:rFonts w:ascii="宋体" w:hAnsi="宋体" w:cs="宋体" w:hint="eastAsia"/>
                <w:color w:val="000000"/>
                <w:sz w:val="24"/>
              </w:rPr>
              <w:t>服务项目名称</w:t>
            </w:r>
          </w:p>
        </w:tc>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74F9A" w:rsidRDefault="00C35DD8">
            <w:pPr>
              <w:spacing w:line="440" w:lineRule="exact"/>
              <w:jc w:val="center"/>
              <w:rPr>
                <w:rFonts w:ascii="宋体" w:hAnsi="宋体" w:cs="仿宋"/>
                <w:sz w:val="24"/>
              </w:rPr>
            </w:pPr>
            <w:r>
              <w:rPr>
                <w:rFonts w:ascii="宋体" w:hAnsi="宋体" w:hint="eastAsia"/>
                <w:color w:val="000000"/>
                <w:sz w:val="24"/>
                <w:szCs w:val="21"/>
              </w:rPr>
              <w:t>数量</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74F9A" w:rsidRDefault="00C35DD8">
            <w:pPr>
              <w:spacing w:line="440" w:lineRule="exact"/>
              <w:jc w:val="center"/>
              <w:rPr>
                <w:rFonts w:ascii="宋体" w:hAnsi="宋体" w:cs="仿宋"/>
                <w:sz w:val="24"/>
              </w:rPr>
            </w:pPr>
            <w:r>
              <w:rPr>
                <w:rFonts w:ascii="宋体" w:hAnsi="宋体"/>
                <w:color w:val="000000"/>
                <w:sz w:val="24"/>
                <w:szCs w:val="21"/>
              </w:rPr>
              <w:t>单位</w:t>
            </w:r>
          </w:p>
        </w:tc>
        <w:tc>
          <w:tcPr>
            <w:tcW w:w="1500" w:type="dxa"/>
            <w:tcBorders>
              <w:top w:val="single" w:sz="4" w:space="0" w:color="auto"/>
              <w:left w:val="single" w:sz="4" w:space="0" w:color="auto"/>
              <w:bottom w:val="single" w:sz="4" w:space="0" w:color="auto"/>
              <w:right w:val="single" w:sz="4" w:space="0" w:color="auto"/>
            </w:tcBorders>
            <w:vAlign w:val="center"/>
          </w:tcPr>
          <w:p w:rsidR="00074F9A" w:rsidRDefault="00C35DD8">
            <w:pPr>
              <w:spacing w:line="440" w:lineRule="exact"/>
              <w:jc w:val="center"/>
              <w:rPr>
                <w:rFonts w:ascii="宋体" w:hAnsi="宋体" w:cs="仿宋"/>
                <w:sz w:val="24"/>
              </w:rPr>
            </w:pPr>
            <w:r>
              <w:rPr>
                <w:rFonts w:ascii="宋体" w:hAnsi="宋体" w:hint="eastAsia"/>
                <w:color w:val="000000"/>
                <w:sz w:val="24"/>
                <w:szCs w:val="21"/>
              </w:rPr>
              <w:t>单价（元）</w:t>
            </w:r>
          </w:p>
        </w:tc>
        <w:tc>
          <w:tcPr>
            <w:tcW w:w="991" w:type="dxa"/>
            <w:tcBorders>
              <w:top w:val="single" w:sz="4" w:space="0" w:color="auto"/>
              <w:left w:val="single" w:sz="4" w:space="0" w:color="auto"/>
              <w:bottom w:val="single" w:sz="4" w:space="0" w:color="auto"/>
              <w:right w:val="single" w:sz="4" w:space="0" w:color="auto"/>
            </w:tcBorders>
            <w:vAlign w:val="center"/>
          </w:tcPr>
          <w:p w:rsidR="00074F9A" w:rsidRDefault="00C35DD8">
            <w:pPr>
              <w:spacing w:line="440" w:lineRule="exact"/>
              <w:jc w:val="center"/>
              <w:rPr>
                <w:rFonts w:ascii="宋体" w:hAnsi="宋体" w:cs="仿宋"/>
                <w:sz w:val="24"/>
              </w:rPr>
            </w:pPr>
            <w:r>
              <w:rPr>
                <w:rFonts w:ascii="宋体" w:hAnsi="宋体" w:hint="eastAsia"/>
                <w:color w:val="000000"/>
                <w:sz w:val="24"/>
                <w:szCs w:val="21"/>
              </w:rPr>
              <w:t>总价（元）</w:t>
            </w:r>
          </w:p>
        </w:tc>
      </w:tr>
      <w:tr w:rsidR="00074F9A">
        <w:trPr>
          <w:trHeight w:val="692"/>
          <w:jc w:val="center"/>
        </w:trPr>
        <w:tc>
          <w:tcPr>
            <w:tcW w:w="648" w:type="dxa"/>
            <w:tcBorders>
              <w:top w:val="single" w:sz="4" w:space="0" w:color="auto"/>
              <w:left w:val="single" w:sz="8" w:space="0" w:color="auto"/>
              <w:bottom w:val="single" w:sz="4" w:space="0" w:color="auto"/>
              <w:right w:val="single" w:sz="4" w:space="0" w:color="auto"/>
            </w:tcBorders>
            <w:vAlign w:val="center"/>
          </w:tcPr>
          <w:p w:rsidR="00074F9A" w:rsidRDefault="00074F9A">
            <w:pPr>
              <w:spacing w:line="440" w:lineRule="exact"/>
              <w:jc w:val="center"/>
              <w:rPr>
                <w:rFonts w:ascii="宋体" w:hAnsi="宋体" w:cs="仿宋"/>
                <w:sz w:val="24"/>
              </w:rPr>
            </w:pPr>
          </w:p>
        </w:tc>
        <w:tc>
          <w:tcPr>
            <w:tcW w:w="1797" w:type="dxa"/>
            <w:tcBorders>
              <w:top w:val="single" w:sz="4" w:space="0" w:color="auto"/>
              <w:left w:val="single" w:sz="8" w:space="0" w:color="auto"/>
              <w:bottom w:val="single" w:sz="4" w:space="0" w:color="auto"/>
              <w:right w:val="single" w:sz="4" w:space="0" w:color="auto"/>
            </w:tcBorders>
            <w:vAlign w:val="center"/>
          </w:tcPr>
          <w:p w:rsidR="00074F9A" w:rsidRDefault="00074F9A">
            <w:pPr>
              <w:spacing w:line="440" w:lineRule="exact"/>
              <w:jc w:val="center"/>
              <w:rPr>
                <w:rFonts w:ascii="宋体" w:hAnsi="宋体" w:cs="仿宋"/>
                <w:sz w:val="24"/>
              </w:rPr>
            </w:pPr>
          </w:p>
        </w:tc>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74F9A" w:rsidRDefault="00074F9A">
            <w:pPr>
              <w:spacing w:line="440" w:lineRule="exact"/>
              <w:jc w:val="center"/>
              <w:rPr>
                <w:rFonts w:ascii="宋体" w:hAnsi="宋体" w:cs="仿宋"/>
                <w:sz w:val="24"/>
              </w:rPr>
            </w:pP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74F9A" w:rsidRDefault="00074F9A">
            <w:pPr>
              <w:spacing w:line="440" w:lineRule="exact"/>
              <w:jc w:val="center"/>
              <w:rPr>
                <w:rFonts w:ascii="宋体" w:hAnsi="宋体" w:cs="仿宋"/>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074F9A" w:rsidRDefault="00074F9A">
            <w:pPr>
              <w:spacing w:line="440" w:lineRule="exact"/>
              <w:jc w:val="center"/>
              <w:rPr>
                <w:rFonts w:ascii="宋体" w:hAnsi="宋体" w:cs="仿宋"/>
                <w:sz w:val="24"/>
              </w:rPr>
            </w:pPr>
          </w:p>
        </w:tc>
        <w:tc>
          <w:tcPr>
            <w:tcW w:w="991" w:type="dxa"/>
            <w:tcBorders>
              <w:top w:val="single" w:sz="4" w:space="0" w:color="auto"/>
              <w:left w:val="single" w:sz="4" w:space="0" w:color="auto"/>
              <w:bottom w:val="single" w:sz="4" w:space="0" w:color="auto"/>
              <w:right w:val="single" w:sz="4" w:space="0" w:color="auto"/>
            </w:tcBorders>
            <w:vAlign w:val="center"/>
          </w:tcPr>
          <w:p w:rsidR="00074F9A" w:rsidRDefault="00074F9A">
            <w:pPr>
              <w:spacing w:line="440" w:lineRule="exact"/>
              <w:jc w:val="center"/>
              <w:rPr>
                <w:rFonts w:ascii="宋体" w:hAnsi="宋体" w:cs="仿宋"/>
                <w:sz w:val="24"/>
              </w:rPr>
            </w:pPr>
          </w:p>
        </w:tc>
      </w:tr>
    </w:tbl>
    <w:p w:rsidR="00074F9A" w:rsidRDefault="00C35DD8">
      <w:pPr>
        <w:snapToGrid w:val="0"/>
        <w:spacing w:line="440" w:lineRule="exact"/>
        <w:ind w:firstLineChars="200" w:firstLine="480"/>
        <w:rPr>
          <w:rFonts w:ascii="宋体" w:hAnsi="宋体" w:cs="仿宋"/>
          <w:b/>
          <w:sz w:val="24"/>
        </w:rPr>
      </w:pPr>
      <w:r>
        <w:rPr>
          <w:rFonts w:ascii="宋体" w:hAnsi="宋体" w:cs="仿宋" w:hint="eastAsia"/>
          <w:kern w:val="0"/>
          <w:sz w:val="24"/>
        </w:rPr>
        <w:t>合同价格按此次中标价格执行，合同总金额为人民币</w:t>
      </w:r>
      <w:r>
        <w:rPr>
          <w:rFonts w:ascii="宋体" w:hAnsi="宋体" w:cs="仿宋" w:hint="eastAsia"/>
          <w:kern w:val="0"/>
          <w:sz w:val="24"/>
          <w:u w:val="single"/>
        </w:rPr>
        <w:t xml:space="preserve">       </w:t>
      </w:r>
      <w:r>
        <w:rPr>
          <w:rFonts w:ascii="宋体" w:hAnsi="宋体" w:cs="仿宋" w:hint="eastAsia"/>
          <w:kern w:val="0"/>
          <w:sz w:val="24"/>
          <w:u w:val="single"/>
        </w:rPr>
        <w:t>元</w:t>
      </w:r>
      <w:r>
        <w:rPr>
          <w:rFonts w:ascii="宋体" w:hAnsi="宋体" w:cs="仿宋" w:hint="eastAsia"/>
          <w:kern w:val="0"/>
          <w:sz w:val="24"/>
        </w:rPr>
        <w:t>整</w:t>
      </w:r>
      <w:r>
        <w:rPr>
          <w:rFonts w:ascii="宋体" w:hAnsi="宋体" w:cs="仿宋" w:hint="eastAsia"/>
          <w:b/>
          <w:sz w:val="24"/>
        </w:rPr>
        <w:t>(</w:t>
      </w:r>
      <w:r>
        <w:rPr>
          <w:rFonts w:ascii="宋体" w:hAnsi="宋体" w:cs="仿宋" w:hint="eastAsia"/>
          <w:b/>
          <w:sz w:val="24"/>
        </w:rPr>
        <w:t>合同价应包含软件、安装、调试、使用培训及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r>
        <w:rPr>
          <w:rFonts w:ascii="宋体" w:hAnsi="宋体" w:cs="仿宋" w:hint="eastAsia"/>
          <w:b/>
          <w:sz w:val="24"/>
        </w:rPr>
        <w:t>)</w:t>
      </w:r>
      <w:r>
        <w:rPr>
          <w:rFonts w:ascii="宋体" w:hAnsi="宋体" w:cs="仿宋" w:hint="eastAsia"/>
          <w:b/>
          <w:sz w:val="24"/>
        </w:rPr>
        <w:t>。</w:t>
      </w:r>
    </w:p>
    <w:p w:rsidR="00074F9A" w:rsidRDefault="00C35DD8">
      <w:pPr>
        <w:snapToGrid w:val="0"/>
        <w:spacing w:line="440" w:lineRule="exact"/>
        <w:ind w:firstLineChars="200" w:firstLine="480"/>
        <w:rPr>
          <w:rFonts w:ascii="宋体" w:hAnsi="宋体" w:cs="仿宋"/>
          <w:sz w:val="24"/>
        </w:rPr>
      </w:pPr>
      <w:r>
        <w:rPr>
          <w:rFonts w:ascii="宋体" w:hAnsi="宋体" w:cs="仿宋" w:hint="eastAsia"/>
          <w:sz w:val="24"/>
        </w:rPr>
        <w:t>2.2</w:t>
      </w:r>
      <w:r>
        <w:rPr>
          <w:rFonts w:ascii="宋体" w:hAnsi="宋体" w:cs="仿宋" w:hint="eastAsia"/>
          <w:sz w:val="24"/>
        </w:rPr>
        <w:t>付款方式：</w:t>
      </w:r>
    </w:p>
    <w:p w:rsidR="00074F9A" w:rsidRDefault="00C35DD8">
      <w:pPr>
        <w:spacing w:line="460" w:lineRule="exact"/>
        <w:ind w:firstLineChars="200" w:firstLine="480"/>
        <w:rPr>
          <w:rFonts w:ascii="宋体" w:hAnsi="宋体" w:cs="宋体"/>
          <w:color w:val="000000"/>
          <w:kern w:val="0"/>
          <w:sz w:val="24"/>
        </w:rPr>
      </w:pPr>
      <w:r>
        <w:rPr>
          <w:rFonts w:ascii="宋体" w:hAnsi="宋体" w:cs="宋体" w:hint="eastAsia"/>
          <w:sz w:val="24"/>
        </w:rPr>
        <w:t>合同签订后，中标供应商出具发票，采购单位支付合同总价的</w:t>
      </w:r>
      <w:r>
        <w:rPr>
          <w:rFonts w:ascii="宋体" w:hAnsi="宋体" w:cs="宋体" w:hint="eastAsia"/>
          <w:sz w:val="24"/>
        </w:rPr>
        <w:t>50%</w:t>
      </w:r>
      <w:r>
        <w:rPr>
          <w:rFonts w:ascii="宋体" w:hAnsi="宋体" w:cs="宋体" w:hint="eastAsia"/>
          <w:sz w:val="24"/>
        </w:rPr>
        <w:t>作为项目预付款。</w:t>
      </w:r>
      <w:r>
        <w:rPr>
          <w:rFonts w:ascii="宋体" w:hAnsi="宋体" w:cs="宋体"/>
          <w:sz w:val="24"/>
        </w:rPr>
        <w:t>2</w:t>
      </w:r>
      <w:r>
        <w:rPr>
          <w:rFonts w:ascii="宋体" w:hAnsi="宋体" w:cs="宋体" w:hint="eastAsia"/>
          <w:sz w:val="24"/>
        </w:rPr>
        <w:t>026</w:t>
      </w:r>
      <w:r>
        <w:rPr>
          <w:rFonts w:ascii="宋体" w:hAnsi="宋体" w:cs="宋体" w:hint="eastAsia"/>
          <w:sz w:val="24"/>
        </w:rPr>
        <w:t>年</w:t>
      </w:r>
      <w:r>
        <w:rPr>
          <w:rFonts w:ascii="宋体" w:hAnsi="宋体" w:cs="宋体" w:hint="eastAsia"/>
          <w:sz w:val="24"/>
        </w:rPr>
        <w:t>9</w:t>
      </w:r>
      <w:r>
        <w:rPr>
          <w:rFonts w:ascii="宋体" w:hAnsi="宋体" w:cs="宋体" w:hint="eastAsia"/>
          <w:sz w:val="24"/>
        </w:rPr>
        <w:t>月</w:t>
      </w:r>
      <w:r>
        <w:rPr>
          <w:rFonts w:ascii="宋体" w:hAnsi="宋体" w:cs="宋体" w:hint="eastAsia"/>
          <w:sz w:val="24"/>
        </w:rPr>
        <w:t>1</w:t>
      </w:r>
      <w:r>
        <w:rPr>
          <w:rFonts w:ascii="宋体" w:hAnsi="宋体" w:cs="宋体" w:hint="eastAsia"/>
          <w:sz w:val="24"/>
        </w:rPr>
        <w:t>日之前，中标供应商出具发票，采购单位支付合同总价</w:t>
      </w:r>
      <w:r>
        <w:rPr>
          <w:rFonts w:ascii="宋体" w:hAnsi="宋体" w:cs="宋体" w:hint="eastAsia"/>
          <w:sz w:val="24"/>
        </w:rPr>
        <w:t>30%</w:t>
      </w:r>
      <w:r>
        <w:rPr>
          <w:rFonts w:ascii="宋体" w:hAnsi="宋体" w:cs="宋体" w:hint="eastAsia"/>
          <w:sz w:val="24"/>
        </w:rPr>
        <w:t>。中标供应商对项目交付完成且经采购单位验收合格后，采购单位支付合同总价的</w:t>
      </w:r>
      <w:r>
        <w:rPr>
          <w:rFonts w:ascii="宋体" w:hAnsi="宋体" w:cs="宋体" w:hint="eastAsia"/>
          <w:sz w:val="24"/>
        </w:rPr>
        <w:t>2</w:t>
      </w:r>
      <w:r>
        <w:rPr>
          <w:rFonts w:ascii="宋体" w:hAnsi="宋体" w:cs="宋体"/>
          <w:sz w:val="24"/>
        </w:rPr>
        <w:t>0%</w:t>
      </w:r>
      <w:r>
        <w:rPr>
          <w:rFonts w:ascii="宋体" w:hAnsi="宋体" w:cs="宋体"/>
          <w:sz w:val="24"/>
        </w:rPr>
        <w:t>。</w:t>
      </w:r>
    </w:p>
    <w:p w:rsidR="00074F9A" w:rsidRDefault="00C35DD8">
      <w:pPr>
        <w:snapToGrid w:val="0"/>
        <w:spacing w:line="440" w:lineRule="exact"/>
        <w:ind w:firstLineChars="200" w:firstLine="480"/>
        <w:rPr>
          <w:rFonts w:ascii="宋体" w:hAnsi="宋体" w:cs="仿宋"/>
          <w:sz w:val="24"/>
        </w:rPr>
      </w:pPr>
      <w:r>
        <w:rPr>
          <w:rFonts w:ascii="宋体" w:hAnsi="宋体" w:cs="仿宋" w:hint="eastAsia"/>
          <w:sz w:val="24"/>
        </w:rPr>
        <w:lastRenderedPageBreak/>
        <w:t>款项由甲方按相关财务支付规定办理支付手续。每次付款供货商均需提供正规发票。以上付款均不计利息。</w:t>
      </w:r>
    </w:p>
    <w:p w:rsidR="00074F9A" w:rsidRDefault="00C35DD8">
      <w:pPr>
        <w:snapToGrid w:val="0"/>
        <w:spacing w:line="440" w:lineRule="exact"/>
        <w:ind w:firstLineChars="200" w:firstLine="480"/>
        <w:rPr>
          <w:rFonts w:ascii="宋体" w:hAnsi="宋体" w:cs="仿宋"/>
          <w:sz w:val="24"/>
        </w:rPr>
      </w:pPr>
      <w:r>
        <w:rPr>
          <w:rFonts w:ascii="宋体" w:hAnsi="宋体" w:cs="仿宋" w:hint="eastAsia"/>
          <w:sz w:val="24"/>
        </w:rPr>
        <w:t xml:space="preserve">2.3 </w:t>
      </w:r>
      <w:r>
        <w:rPr>
          <w:rFonts w:ascii="宋体" w:hAnsi="宋体" w:cs="仿宋" w:hint="eastAsia"/>
          <w:sz w:val="24"/>
        </w:rPr>
        <w:t>乙方按期交货后向甲方结算货款时须提供甲方盖章验收合格证明。</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 xml:space="preserve">2.4 </w:t>
      </w:r>
      <w:r>
        <w:rPr>
          <w:rFonts w:ascii="宋体" w:hAnsi="宋体" w:cs="仿宋" w:hint="eastAsia"/>
          <w:kern w:val="0"/>
          <w:sz w:val="24"/>
        </w:rPr>
        <w:t>根据现行税法对甲方征收的与本合同有关的一切税费均由甲方承担；根据现行税法对乙方征收的与本合同有关的一切税费均由乙方承担。</w:t>
      </w:r>
    </w:p>
    <w:p w:rsidR="00074F9A" w:rsidRDefault="00C35DD8">
      <w:pPr>
        <w:snapToGrid w:val="0"/>
        <w:spacing w:line="440" w:lineRule="exact"/>
        <w:ind w:firstLineChars="200" w:firstLine="480"/>
        <w:rPr>
          <w:rFonts w:ascii="宋体" w:hAnsi="宋体" w:cs="仿宋"/>
          <w:color w:val="0000FF"/>
          <w:kern w:val="0"/>
          <w:sz w:val="24"/>
        </w:rPr>
      </w:pPr>
      <w:r>
        <w:rPr>
          <w:rFonts w:ascii="宋体" w:hAnsi="宋体" w:cs="仿宋" w:hint="eastAsia"/>
          <w:kern w:val="0"/>
          <w:sz w:val="24"/>
        </w:rPr>
        <w:t>三、质量要求</w:t>
      </w:r>
    </w:p>
    <w:p w:rsidR="00074F9A" w:rsidRDefault="00C35DD8">
      <w:pPr>
        <w:autoSpaceDE w:val="0"/>
        <w:autoSpaceDN w:val="0"/>
        <w:adjustRightInd w:val="0"/>
        <w:spacing w:line="460" w:lineRule="exact"/>
        <w:ind w:firstLineChars="200" w:firstLine="480"/>
        <w:jc w:val="left"/>
        <w:rPr>
          <w:rFonts w:ascii="宋体" w:hAnsi="宋体" w:cs="宋体"/>
          <w:color w:val="000000"/>
          <w:sz w:val="24"/>
        </w:rPr>
      </w:pPr>
      <w:r>
        <w:rPr>
          <w:rFonts w:ascii="宋体" w:hAnsi="宋体" w:cs="宋体" w:hint="eastAsia"/>
          <w:kern w:val="0"/>
          <w:sz w:val="24"/>
        </w:rPr>
        <w:t>3.</w:t>
      </w:r>
      <w:r>
        <w:rPr>
          <w:rFonts w:ascii="宋体" w:hAnsi="宋体" w:cs="仿宋" w:hint="eastAsia"/>
          <w:kern w:val="0"/>
          <w:sz w:val="24"/>
        </w:rPr>
        <w:t>1</w:t>
      </w:r>
      <w:r>
        <w:rPr>
          <w:rFonts w:ascii="宋体" w:hAnsi="宋体" w:cs="仿宋" w:hint="eastAsia"/>
          <w:kern w:val="0"/>
          <w:sz w:val="24"/>
        </w:rPr>
        <w:t>、乙方应按招标文件的要求提供相关软件及服务。验收时</w:t>
      </w:r>
      <w:r>
        <w:rPr>
          <w:rFonts w:ascii="宋体" w:hAnsi="宋体" w:cs="仿宋" w:hint="eastAsia"/>
          <w:kern w:val="0"/>
          <w:sz w:val="24"/>
          <w:lang w:val="zh-CN"/>
        </w:rPr>
        <w:t>由</w:t>
      </w:r>
      <w:r>
        <w:rPr>
          <w:rFonts w:ascii="宋体" w:hAnsi="宋体" w:cs="仿宋" w:hint="eastAsia"/>
          <w:kern w:val="0"/>
          <w:sz w:val="24"/>
        </w:rPr>
        <w:t>甲方</w:t>
      </w:r>
      <w:r>
        <w:rPr>
          <w:rFonts w:ascii="宋体" w:hAnsi="宋体" w:cs="仿宋" w:hint="eastAsia"/>
          <w:kern w:val="0"/>
          <w:sz w:val="24"/>
          <w:lang w:val="zh-CN"/>
        </w:rPr>
        <w:t>对</w:t>
      </w:r>
      <w:r>
        <w:rPr>
          <w:rFonts w:ascii="宋体" w:hAnsi="宋体" w:cs="仿宋" w:hint="eastAsia"/>
          <w:kern w:val="0"/>
          <w:sz w:val="24"/>
        </w:rPr>
        <w:t>合同标的物</w:t>
      </w:r>
      <w:r>
        <w:rPr>
          <w:rFonts w:ascii="宋体" w:hAnsi="宋体" w:cs="仿宋" w:hint="eastAsia"/>
          <w:kern w:val="0"/>
          <w:sz w:val="24"/>
          <w:lang w:val="zh-CN"/>
        </w:rPr>
        <w:t>进行验收，</w:t>
      </w:r>
      <w:r>
        <w:rPr>
          <w:rFonts w:ascii="宋体" w:hAnsi="宋体" w:cs="仿宋" w:hint="eastAsia"/>
          <w:kern w:val="0"/>
          <w:sz w:val="24"/>
        </w:rPr>
        <w:t>乙方</w:t>
      </w:r>
      <w:r>
        <w:rPr>
          <w:rFonts w:ascii="宋体" w:hAnsi="宋体" w:cs="仿宋" w:hint="eastAsia"/>
          <w:kern w:val="0"/>
          <w:sz w:val="24"/>
          <w:lang w:val="zh-CN"/>
        </w:rPr>
        <w:t>需配合使用方完成验收工作</w:t>
      </w:r>
      <w:r>
        <w:rPr>
          <w:rFonts w:ascii="宋体" w:hAnsi="宋体" w:cs="宋体" w:hint="eastAsia"/>
          <w:kern w:val="0"/>
          <w:sz w:val="24"/>
          <w:lang w:val="zh-CN"/>
        </w:rPr>
        <w:t>。</w:t>
      </w:r>
    </w:p>
    <w:p w:rsidR="00074F9A" w:rsidRDefault="00C35DD8">
      <w:pPr>
        <w:autoSpaceDE w:val="0"/>
        <w:autoSpaceDN w:val="0"/>
        <w:adjustRightInd w:val="0"/>
        <w:spacing w:line="460" w:lineRule="exact"/>
        <w:ind w:firstLineChars="200" w:firstLine="480"/>
        <w:jc w:val="left"/>
        <w:rPr>
          <w:rFonts w:ascii="宋体" w:hAnsi="宋体"/>
          <w:color w:val="000000"/>
          <w:sz w:val="24"/>
        </w:rPr>
      </w:pPr>
      <w:r>
        <w:rPr>
          <w:rFonts w:ascii="宋体" w:hAnsi="宋体" w:hint="eastAsia"/>
          <w:color w:val="000000"/>
          <w:sz w:val="24"/>
        </w:rPr>
        <w:t>3.2</w:t>
      </w:r>
      <w:r>
        <w:rPr>
          <w:rFonts w:ascii="宋体" w:hAnsi="宋体" w:hint="eastAsia"/>
          <w:sz w:val="24"/>
        </w:rPr>
        <w:t>、</w:t>
      </w:r>
      <w:r>
        <w:rPr>
          <w:rFonts w:ascii="宋体" w:hAnsi="宋体" w:cs="仿宋" w:hint="eastAsia"/>
          <w:sz w:val="24"/>
        </w:rPr>
        <w:t>乙方</w:t>
      </w:r>
      <w:r>
        <w:rPr>
          <w:rFonts w:ascii="宋体" w:hAnsi="宋体" w:hint="eastAsia"/>
          <w:sz w:val="24"/>
        </w:rPr>
        <w:t>所</w:t>
      </w:r>
      <w:r>
        <w:rPr>
          <w:rFonts w:ascii="宋体" w:hAnsi="宋体" w:hint="eastAsia"/>
          <w:color w:val="000000"/>
          <w:sz w:val="24"/>
        </w:rPr>
        <w:t>提供的货物的技术规格</w:t>
      </w:r>
      <w:r>
        <w:rPr>
          <w:rFonts w:ascii="宋体" w:hAnsi="宋体" w:hint="eastAsia"/>
          <w:color w:val="000000"/>
          <w:sz w:val="24"/>
        </w:rPr>
        <w:t>及服务</w:t>
      </w:r>
      <w:r>
        <w:rPr>
          <w:rFonts w:ascii="宋体" w:hAnsi="宋体" w:hint="eastAsia"/>
          <w:color w:val="000000"/>
          <w:sz w:val="24"/>
        </w:rPr>
        <w:t>应与招标文件规定的技术规格及投标文件要求的相一致；若技术性能无特殊说明，则按国家有关部门最新颁布的标准及规范为准。</w:t>
      </w:r>
    </w:p>
    <w:p w:rsidR="00074F9A" w:rsidRDefault="00C35DD8">
      <w:pPr>
        <w:autoSpaceDE w:val="0"/>
        <w:autoSpaceDN w:val="0"/>
        <w:adjustRightInd w:val="0"/>
        <w:spacing w:line="460" w:lineRule="exact"/>
        <w:ind w:firstLineChars="200" w:firstLine="480"/>
        <w:jc w:val="left"/>
        <w:rPr>
          <w:rFonts w:ascii="宋体" w:hAnsi="宋体"/>
          <w:color w:val="000000"/>
          <w:sz w:val="24"/>
        </w:rPr>
      </w:pPr>
      <w:r>
        <w:rPr>
          <w:rFonts w:ascii="宋体" w:hAnsi="宋体" w:hint="eastAsia"/>
          <w:color w:val="000000"/>
          <w:sz w:val="24"/>
        </w:rPr>
        <w:t>3.3</w:t>
      </w:r>
      <w:r>
        <w:rPr>
          <w:rFonts w:ascii="宋体" w:hAnsi="宋体" w:hint="eastAsia"/>
          <w:color w:val="000000"/>
          <w:sz w:val="24"/>
        </w:rPr>
        <w:t>、</w:t>
      </w:r>
      <w:r>
        <w:rPr>
          <w:rFonts w:ascii="宋体" w:hAnsi="宋体" w:cs="仿宋" w:hint="eastAsia"/>
          <w:sz w:val="24"/>
        </w:rPr>
        <w:t>乙方</w:t>
      </w:r>
      <w:r>
        <w:rPr>
          <w:rFonts w:ascii="宋体" w:hAnsi="宋体" w:hint="eastAsia"/>
          <w:color w:val="000000"/>
          <w:sz w:val="24"/>
        </w:rPr>
        <w:t>应保证货物是全新、未使用过的原装合格正品，并完全符合合同规定的质量、规格和性能的要求。</w:t>
      </w:r>
      <w:r>
        <w:rPr>
          <w:rFonts w:ascii="宋体" w:hAnsi="宋体" w:cs="仿宋" w:hint="eastAsia"/>
          <w:sz w:val="24"/>
        </w:rPr>
        <w:t>乙方</w:t>
      </w:r>
      <w:r>
        <w:rPr>
          <w:rFonts w:ascii="宋体" w:hAnsi="宋体" w:hint="eastAsia"/>
          <w:color w:val="000000"/>
          <w:sz w:val="24"/>
        </w:rPr>
        <w:t>应保证其提供的货物在正确安装、正常使用和保养条件下，在其使用寿命内具有良好的性能。货物验收后，在质量保证期内，乙方应对由于设计、工艺或材料的缺陷所发生的任何不足或故障负责，所需费用由</w:t>
      </w:r>
      <w:r>
        <w:rPr>
          <w:rFonts w:ascii="宋体" w:hAnsi="宋体" w:cs="仿宋" w:hint="eastAsia"/>
          <w:sz w:val="24"/>
        </w:rPr>
        <w:t>乙方</w:t>
      </w:r>
      <w:r>
        <w:rPr>
          <w:rFonts w:ascii="宋体" w:hAnsi="宋体" w:hint="eastAsia"/>
          <w:color w:val="000000"/>
          <w:sz w:val="24"/>
        </w:rPr>
        <w:t>承担。</w:t>
      </w:r>
    </w:p>
    <w:p w:rsidR="00074F9A" w:rsidRDefault="00C35DD8">
      <w:pPr>
        <w:spacing w:line="440" w:lineRule="exact"/>
        <w:ind w:firstLineChars="200" w:firstLine="480"/>
        <w:rPr>
          <w:rFonts w:ascii="宋体" w:hAnsi="宋体" w:cs="仿宋"/>
          <w:color w:val="0000FF"/>
          <w:kern w:val="0"/>
          <w:sz w:val="24"/>
        </w:rPr>
      </w:pPr>
      <w:r>
        <w:rPr>
          <w:rFonts w:ascii="宋体" w:hAnsi="宋体" w:cs="仿宋" w:hint="eastAsia"/>
          <w:sz w:val="24"/>
        </w:rPr>
        <w:t>四、</w:t>
      </w:r>
      <w:r>
        <w:rPr>
          <w:rFonts w:ascii="宋体" w:hAnsi="宋体" w:cs="宋体" w:hint="eastAsia"/>
          <w:color w:val="000000"/>
          <w:sz w:val="24"/>
        </w:rPr>
        <w:t>交付时间：</w:t>
      </w:r>
      <w:r>
        <w:rPr>
          <w:rFonts w:ascii="宋体" w:hAnsi="宋体" w:cs="宋体" w:hint="eastAsia"/>
          <w:sz w:val="24"/>
        </w:rPr>
        <w:t>项目服务周期以实际合同签订日起</w:t>
      </w:r>
      <w:r>
        <w:rPr>
          <w:rFonts w:ascii="宋体" w:hAnsi="宋体" w:cs="宋体" w:hint="eastAsia"/>
          <w:sz w:val="24"/>
        </w:rPr>
        <w:t>2</w:t>
      </w:r>
      <w:r>
        <w:rPr>
          <w:rFonts w:ascii="宋体" w:hAnsi="宋体" w:cs="宋体" w:hint="eastAsia"/>
          <w:sz w:val="24"/>
        </w:rPr>
        <w:t>年</w:t>
      </w:r>
      <w:r>
        <w:rPr>
          <w:rFonts w:ascii="宋体" w:hAnsi="宋体" w:cs="宋体" w:hint="eastAsia"/>
          <w:sz w:val="24"/>
        </w:rPr>
        <w:t>。</w:t>
      </w:r>
    </w:p>
    <w:p w:rsidR="00074F9A" w:rsidRDefault="00C35DD8">
      <w:pPr>
        <w:widowControl/>
        <w:spacing w:line="460" w:lineRule="exact"/>
        <w:ind w:firstLineChars="200" w:firstLine="480"/>
        <w:rPr>
          <w:rFonts w:ascii="宋体" w:hAnsi="宋体" w:cs="仿宋"/>
          <w:sz w:val="24"/>
        </w:rPr>
      </w:pPr>
      <w:r>
        <w:rPr>
          <w:rFonts w:ascii="宋体" w:hAnsi="宋体" w:cs="仿宋" w:hint="eastAsia"/>
          <w:sz w:val="24"/>
        </w:rPr>
        <w:t>五、</w:t>
      </w:r>
      <w:r>
        <w:rPr>
          <w:rFonts w:ascii="宋体" w:hAnsi="宋体" w:cs="宋体" w:hint="eastAsia"/>
          <w:color w:val="000000"/>
          <w:sz w:val="24"/>
        </w:rPr>
        <w:t>交付地点：江苏商贸职业学院内指定地点</w:t>
      </w:r>
      <w:r>
        <w:rPr>
          <w:rFonts w:ascii="宋体" w:hAnsi="宋体" w:cs="宋体" w:hint="eastAsia"/>
          <w:color w:val="000000"/>
          <w:sz w:val="24"/>
        </w:rPr>
        <w:t>。</w:t>
      </w:r>
    </w:p>
    <w:p w:rsidR="00074F9A" w:rsidRDefault="00C35DD8">
      <w:pPr>
        <w:spacing w:line="440" w:lineRule="exact"/>
        <w:ind w:firstLineChars="200" w:firstLine="480"/>
        <w:rPr>
          <w:rFonts w:ascii="宋体" w:hAnsi="宋体" w:cs="仿宋"/>
          <w:sz w:val="24"/>
        </w:rPr>
      </w:pPr>
      <w:r>
        <w:rPr>
          <w:rFonts w:ascii="宋体" w:hAnsi="宋体" w:cs="仿宋" w:hint="eastAsia"/>
          <w:sz w:val="24"/>
        </w:rPr>
        <w:t>六、验收要求</w:t>
      </w:r>
    </w:p>
    <w:p w:rsidR="00074F9A" w:rsidRDefault="00C35DD8">
      <w:pPr>
        <w:widowControl/>
        <w:spacing w:line="460" w:lineRule="exact"/>
        <w:ind w:firstLineChars="200" w:firstLine="480"/>
        <w:rPr>
          <w:rFonts w:ascii="宋体" w:hAnsi="宋体" w:cs="仿宋"/>
          <w:sz w:val="24"/>
        </w:rPr>
      </w:pPr>
      <w:r>
        <w:rPr>
          <w:rFonts w:ascii="宋体" w:hAnsi="宋体" w:cs="仿宋" w:hint="eastAsia"/>
          <w:sz w:val="24"/>
        </w:rPr>
        <w:t>6.1</w:t>
      </w:r>
      <w:r>
        <w:rPr>
          <w:rFonts w:ascii="宋体" w:hAnsi="宋体" w:cs="仿宋" w:hint="eastAsia"/>
          <w:sz w:val="24"/>
        </w:rPr>
        <w:t>、验收标准：</w:t>
      </w:r>
      <w:r>
        <w:rPr>
          <w:rFonts w:ascii="宋体" w:hAnsi="宋体" w:cs="宋体" w:hint="eastAsia"/>
          <w:sz w:val="24"/>
        </w:rPr>
        <w:t>中标</w:t>
      </w:r>
      <w:r>
        <w:rPr>
          <w:rFonts w:ascii="宋体" w:hAnsi="宋体" w:cs="宋体" w:hint="eastAsia"/>
          <w:sz w:val="24"/>
        </w:rPr>
        <w:t>供应商履约到位后，应向采购方提供完整的项目文件，并以书面形式向采购单位提出验收申请。采购单位及时组织相关专业技术人员共同参与验收，并依据合同中明确的服务质量评价表进行考核评分，验收组出具</w:t>
      </w:r>
      <w:r>
        <w:rPr>
          <w:rFonts w:ascii="宋体" w:hAnsi="宋体" w:cs="宋体" w:hint="eastAsia"/>
          <w:sz w:val="24"/>
        </w:rPr>
        <w:t>验收报告，作为支付项目款的依据，考核分（满分为</w:t>
      </w:r>
      <w:r>
        <w:rPr>
          <w:rFonts w:ascii="宋体" w:hAnsi="宋体" w:cs="宋体" w:hint="eastAsia"/>
          <w:sz w:val="24"/>
        </w:rPr>
        <w:t>100</w:t>
      </w:r>
      <w:r>
        <w:rPr>
          <w:rFonts w:ascii="宋体" w:hAnsi="宋体" w:cs="宋体" w:hint="eastAsia"/>
          <w:sz w:val="24"/>
        </w:rPr>
        <w:t>分）低于</w:t>
      </w:r>
      <w:r>
        <w:rPr>
          <w:rFonts w:ascii="宋体" w:hAnsi="宋体" w:cs="宋体" w:hint="eastAsia"/>
          <w:sz w:val="24"/>
        </w:rPr>
        <w:t>90</w:t>
      </w:r>
      <w:r>
        <w:rPr>
          <w:rFonts w:ascii="宋体" w:hAnsi="宋体" w:cs="宋体" w:hint="eastAsia"/>
          <w:sz w:val="24"/>
        </w:rPr>
        <w:t>分时，每低</w:t>
      </w:r>
      <w:r>
        <w:rPr>
          <w:rFonts w:ascii="宋体" w:hAnsi="宋体" w:cs="宋体" w:hint="eastAsia"/>
          <w:sz w:val="24"/>
        </w:rPr>
        <w:t>1</w:t>
      </w:r>
      <w:r>
        <w:rPr>
          <w:rFonts w:ascii="宋体" w:hAnsi="宋体" w:cs="宋体" w:hint="eastAsia"/>
          <w:sz w:val="24"/>
        </w:rPr>
        <w:t>分，采购方将从剩余应付合同款中扣除</w:t>
      </w:r>
      <w:r>
        <w:rPr>
          <w:rFonts w:ascii="宋体" w:hAnsi="宋体" w:cs="宋体" w:hint="eastAsia"/>
          <w:sz w:val="24"/>
        </w:rPr>
        <w:t>2000</w:t>
      </w:r>
      <w:r>
        <w:rPr>
          <w:rFonts w:ascii="宋体" w:hAnsi="宋体" w:cs="宋体" w:hint="eastAsia"/>
          <w:sz w:val="24"/>
        </w:rPr>
        <w:t>元。</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七、违约责任</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合同一方不履行合同义务或者履行合同义务不符合约定的，应当承担继续履行、采取补救措施或赔偿损失等违约责任。</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7.1</w:t>
      </w:r>
      <w:r>
        <w:rPr>
          <w:rFonts w:ascii="宋体" w:hAnsi="宋体" w:cs="仿宋" w:hint="eastAsia"/>
          <w:kern w:val="0"/>
          <w:sz w:val="24"/>
        </w:rPr>
        <w:t>甲方违约责任</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7.1.1</w:t>
      </w:r>
      <w:r>
        <w:rPr>
          <w:rFonts w:ascii="宋体" w:hAnsi="宋体" w:cs="仿宋" w:hint="eastAsia"/>
          <w:kern w:val="0"/>
          <w:sz w:val="24"/>
        </w:rPr>
        <w:t>在合同生效后，非乙方原因甲方要求退货的，应向乙方偿付合同总价款的</w:t>
      </w:r>
      <w:r>
        <w:rPr>
          <w:rFonts w:ascii="宋体" w:hAnsi="宋体" w:cs="仿宋" w:hint="eastAsia"/>
          <w:kern w:val="0"/>
          <w:sz w:val="24"/>
          <w:u w:val="single"/>
        </w:rPr>
        <w:t xml:space="preserve"> 5 </w:t>
      </w:r>
      <w:r>
        <w:rPr>
          <w:rFonts w:ascii="宋体" w:hAnsi="宋体" w:cs="仿宋" w:hint="eastAsia"/>
          <w:kern w:val="0"/>
          <w:sz w:val="24"/>
        </w:rPr>
        <w:t>%</w:t>
      </w:r>
      <w:r>
        <w:rPr>
          <w:rFonts w:ascii="宋体" w:hAnsi="宋体" w:cs="仿宋" w:hint="eastAsia"/>
          <w:kern w:val="0"/>
          <w:sz w:val="24"/>
        </w:rPr>
        <w:t>，作为违约金，违约金不足以补偿损失的，乙方有权要求甲方补足。</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lastRenderedPageBreak/>
        <w:t>7.1.2</w:t>
      </w:r>
      <w:r>
        <w:rPr>
          <w:rFonts w:ascii="宋体" w:hAnsi="宋体" w:cs="仿宋" w:hint="eastAsia"/>
          <w:kern w:val="0"/>
          <w:sz w:val="24"/>
        </w:rPr>
        <w:t>甲方违反合同规定，拒绝接收乙方交付的合格标的物，应当承担乙方由此造成的损失。</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7.2</w:t>
      </w:r>
      <w:r>
        <w:rPr>
          <w:rFonts w:ascii="宋体" w:hAnsi="宋体" w:cs="仿宋" w:hint="eastAsia"/>
          <w:kern w:val="0"/>
          <w:sz w:val="24"/>
        </w:rPr>
        <w:t>乙方违约责任</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7.2.1</w:t>
      </w:r>
      <w:r>
        <w:rPr>
          <w:rFonts w:ascii="宋体" w:hAnsi="宋体" w:cs="仿宋" w:hint="eastAsia"/>
          <w:kern w:val="0"/>
          <w:sz w:val="24"/>
        </w:rPr>
        <w:t>乙方不能交货，或交货不合格从而影响甲方按期正常使用的，应向甲方偿付合同总价款</w:t>
      </w:r>
      <w:r>
        <w:rPr>
          <w:rFonts w:ascii="宋体" w:hAnsi="宋体" w:cs="仿宋" w:hint="eastAsia"/>
          <w:kern w:val="0"/>
          <w:sz w:val="24"/>
          <w:u w:val="single"/>
        </w:rPr>
        <w:t xml:space="preserve"> 5 </w:t>
      </w:r>
      <w:r>
        <w:rPr>
          <w:rFonts w:ascii="宋体" w:hAnsi="宋体" w:cs="仿宋" w:hint="eastAsia"/>
          <w:kern w:val="0"/>
          <w:sz w:val="24"/>
        </w:rPr>
        <w:t>%</w:t>
      </w:r>
      <w:r>
        <w:rPr>
          <w:rFonts w:ascii="宋体" w:hAnsi="宋体" w:cs="仿宋" w:hint="eastAsia"/>
          <w:kern w:val="0"/>
          <w:sz w:val="24"/>
        </w:rPr>
        <w:t>的违约金，违约金不足以补偿损失的，甲方有权要求乙方补足。</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7.2.2</w:t>
      </w:r>
      <w:r>
        <w:rPr>
          <w:rFonts w:ascii="宋体" w:hAnsi="宋体" w:cs="仿宋" w:hint="eastAsia"/>
          <w:kern w:val="0"/>
          <w:sz w:val="24"/>
        </w:rPr>
        <w:t>乙方逾期交货的，每超过</w:t>
      </w:r>
      <w:r>
        <w:rPr>
          <w:rFonts w:ascii="宋体" w:hAnsi="宋体" w:cs="仿宋" w:hint="eastAsia"/>
          <w:kern w:val="0"/>
          <w:sz w:val="24"/>
        </w:rPr>
        <w:t>1</w:t>
      </w:r>
      <w:r>
        <w:rPr>
          <w:rFonts w:ascii="宋体" w:hAnsi="宋体" w:cs="仿宋" w:hint="eastAsia"/>
          <w:kern w:val="0"/>
          <w:sz w:val="24"/>
        </w:rPr>
        <w:t>天，中标单位应支付货款总额</w:t>
      </w:r>
      <w:r>
        <w:rPr>
          <w:rFonts w:ascii="宋体" w:hAnsi="宋体" w:cs="仿宋" w:hint="eastAsia"/>
          <w:kern w:val="0"/>
          <w:sz w:val="24"/>
        </w:rPr>
        <w:t>0.5%</w:t>
      </w:r>
      <w:r>
        <w:rPr>
          <w:rFonts w:ascii="宋体" w:hAnsi="宋体" w:cs="仿宋" w:hint="eastAsia"/>
          <w:kern w:val="0"/>
          <w:sz w:val="24"/>
        </w:rPr>
        <w:t>的违约金。应在发货前与甲方协商，甲方仍需求的，乙方应立即发货，按照逾期交货部分货款的每天</w:t>
      </w:r>
      <w:r>
        <w:rPr>
          <w:rFonts w:ascii="宋体" w:hAnsi="宋体" w:cs="仿宋" w:hint="eastAsia"/>
          <w:kern w:val="0"/>
          <w:sz w:val="24"/>
          <w:u w:val="single"/>
        </w:rPr>
        <w:t xml:space="preserve"> 5% </w:t>
      </w:r>
      <w:r>
        <w:rPr>
          <w:rFonts w:ascii="宋体" w:hAnsi="宋体" w:cs="仿宋" w:hint="eastAsia"/>
          <w:kern w:val="0"/>
          <w:sz w:val="24"/>
        </w:rPr>
        <w:t>支付逾期交货违约金，同时承担甲方因此遭致的损失费用。</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八、不可抗力</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8.1</w:t>
      </w:r>
      <w:r>
        <w:rPr>
          <w:rFonts w:ascii="宋体" w:hAnsi="宋体" w:cs="仿宋" w:hint="eastAsia"/>
          <w:kern w:val="0"/>
          <w:sz w:val="24"/>
        </w:rPr>
        <w:t>因不可抗力不能履行合同的，根据不可抗力的影响，部分或者全部免除责任。但合同一方延迟履行后发生不可抗力的</w:t>
      </w:r>
      <w:r>
        <w:rPr>
          <w:rFonts w:ascii="宋体" w:hAnsi="宋体" w:cs="仿宋" w:hint="eastAsia"/>
          <w:kern w:val="0"/>
          <w:sz w:val="24"/>
        </w:rPr>
        <w:t>，不能免除责任。</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8.2</w:t>
      </w:r>
      <w:r>
        <w:rPr>
          <w:rFonts w:ascii="宋体" w:hAnsi="宋体" w:cs="仿宋" w:hint="eastAsia"/>
          <w:kern w:val="0"/>
          <w:sz w:val="24"/>
        </w:rPr>
        <w:t>合同一方因不可抗力不能履行合同的，应当及时通知对方，以减轻可能给对方造成的损失，并应当在合理期限内提供证明。</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九、索赔</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9.1</w:t>
      </w:r>
      <w:r>
        <w:rPr>
          <w:rFonts w:ascii="宋体" w:hAnsi="宋体" w:cs="仿宋" w:hint="eastAsia"/>
          <w:kern w:val="0"/>
          <w:sz w:val="24"/>
        </w:rPr>
        <w:t>甲方有权根据当地产品质量检验机构或其他有权部门出具的检验证书向乙方提出索赔。</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9.2</w:t>
      </w:r>
      <w:r>
        <w:rPr>
          <w:rFonts w:ascii="宋体" w:hAnsi="宋体" w:cs="仿宋" w:hint="eastAsia"/>
          <w:kern w:val="0"/>
          <w:sz w:val="24"/>
        </w:rPr>
        <w:t>在本合同规定的检验期限和质保期内，如果乙方对甲方提出的索赔或差异有责任，则乙方应按甲方同意的下列一种或多种方式解决索赔事宜：</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9.2.1</w:t>
      </w:r>
      <w:r>
        <w:rPr>
          <w:rFonts w:ascii="宋体" w:hAnsi="宋体" w:cs="仿宋" w:hint="eastAsia"/>
          <w:kern w:val="0"/>
          <w:sz w:val="24"/>
        </w:rPr>
        <w:t>乙方同意退货，并按合同规定的货币将货款退还给甲方，并且承担由此发生的一切损失和费用，包括利息、银行手续费、运费、保险费、检验费、仓储费、装卸费</w:t>
      </w:r>
      <w:r>
        <w:rPr>
          <w:rFonts w:ascii="宋体" w:hAnsi="宋体" w:cs="仿宋" w:hint="eastAsia"/>
          <w:kern w:val="0"/>
          <w:sz w:val="24"/>
        </w:rPr>
        <w:t>以及为保护退回标的物所需的其他必要费用。</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9.2.2</w:t>
      </w:r>
      <w:r>
        <w:rPr>
          <w:rFonts w:ascii="宋体" w:hAnsi="宋体" w:cs="仿宋" w:hint="eastAsia"/>
          <w:kern w:val="0"/>
          <w:sz w:val="24"/>
        </w:rPr>
        <w:t>根据标的物的低劣程度、损坏程度以及甲方遭受损失的数额，经双方协商确定降低标的物的价格。</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9.2.3</w:t>
      </w:r>
      <w:r>
        <w:rPr>
          <w:rFonts w:ascii="宋体" w:hAnsi="宋体" w:cs="仿宋" w:hint="eastAsia"/>
          <w:kern w:val="0"/>
          <w:sz w:val="24"/>
        </w:rPr>
        <w:t>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十、履约保证金</w:t>
      </w:r>
    </w:p>
    <w:p w:rsidR="00074F9A" w:rsidRDefault="00C35DD8">
      <w:pPr>
        <w:snapToGrid w:val="0"/>
        <w:spacing w:line="440" w:lineRule="exact"/>
        <w:ind w:firstLineChars="206" w:firstLine="494"/>
        <w:rPr>
          <w:rFonts w:ascii="宋体" w:hAnsi="宋体" w:cs="仿宋"/>
          <w:sz w:val="24"/>
        </w:rPr>
      </w:pPr>
      <w:r>
        <w:rPr>
          <w:rFonts w:ascii="宋体" w:hAnsi="宋体" w:cs="仿宋" w:hint="eastAsia"/>
          <w:sz w:val="24"/>
        </w:rPr>
        <w:t>10.1</w:t>
      </w:r>
      <w:r>
        <w:rPr>
          <w:rFonts w:ascii="宋体" w:hAnsi="宋体" w:cs="仿宋" w:hint="eastAsia"/>
          <w:sz w:val="24"/>
        </w:rPr>
        <w:t>乙方按采购文件规定缴纳了</w:t>
      </w:r>
      <w:r>
        <w:rPr>
          <w:rFonts w:ascii="宋体" w:hAnsi="宋体" w:cs="Calibri"/>
          <w:sz w:val="24"/>
          <w:u w:val="single"/>
        </w:rPr>
        <w:t>   </w:t>
      </w:r>
      <w:r>
        <w:rPr>
          <w:rFonts w:ascii="宋体" w:hAnsi="宋体" w:cs="仿宋" w:hint="eastAsia"/>
          <w:sz w:val="24"/>
        </w:rPr>
        <w:t>元的履约保证金，在按要求保质保量的完成该项目合同并通过验收后，甲方凭乙方提交的申请，一次性无息退还该</w:t>
      </w:r>
      <w:r>
        <w:rPr>
          <w:rFonts w:ascii="宋体" w:hAnsi="宋体" w:cs="仿宋" w:hint="eastAsia"/>
          <w:sz w:val="24"/>
        </w:rPr>
        <w:lastRenderedPageBreak/>
        <w:t>合同项目的履约保证金。</w:t>
      </w:r>
    </w:p>
    <w:p w:rsidR="00074F9A" w:rsidRDefault="00C35DD8">
      <w:pPr>
        <w:snapToGrid w:val="0"/>
        <w:spacing w:line="440" w:lineRule="exact"/>
        <w:ind w:firstLineChars="206" w:firstLine="494"/>
        <w:rPr>
          <w:rFonts w:ascii="宋体" w:hAnsi="宋体" w:cs="仿宋"/>
          <w:sz w:val="24"/>
        </w:rPr>
      </w:pPr>
      <w:r>
        <w:rPr>
          <w:rFonts w:ascii="宋体" w:hAnsi="宋体" w:cs="仿宋" w:hint="eastAsia"/>
          <w:sz w:val="24"/>
        </w:rPr>
        <w:t>10.2</w:t>
      </w:r>
      <w:r>
        <w:rPr>
          <w:rFonts w:ascii="宋体" w:hAnsi="宋体" w:cs="仿宋" w:hint="eastAsia"/>
          <w:sz w:val="24"/>
        </w:rPr>
        <w:t>由于乙方原因，在签订合同后出现不按合同履行的情况，甲方有权将履约保证金作为违约金，全额不予退还，同时甲方亦有权终止合同，乙方还须承担相应的法律赔偿责任。</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十一、合同的解除和转让</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11.1</w:t>
      </w:r>
      <w:r>
        <w:rPr>
          <w:rFonts w:ascii="宋体" w:hAnsi="宋体" w:cs="仿宋" w:hint="eastAsia"/>
          <w:kern w:val="0"/>
          <w:sz w:val="24"/>
        </w:rPr>
        <w:t>甲方和乙方协商一致，可以解除合同。</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11.2</w:t>
      </w:r>
      <w:r>
        <w:rPr>
          <w:rFonts w:ascii="宋体" w:hAnsi="宋体" w:cs="仿宋" w:hint="eastAsia"/>
          <w:kern w:val="0"/>
          <w:sz w:val="24"/>
        </w:rPr>
        <w:t>有下列情形之一，合同一方可以解除合同：</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11.2.1</w:t>
      </w:r>
      <w:r>
        <w:rPr>
          <w:rFonts w:ascii="宋体" w:hAnsi="宋体" w:cs="仿宋" w:hint="eastAsia"/>
          <w:kern w:val="0"/>
          <w:sz w:val="24"/>
        </w:rPr>
        <w:t>因不可抗力致使不能实现合同目的，未受不可抗力影响的一方有权解除合同；</w:t>
      </w:r>
    </w:p>
    <w:p w:rsidR="00074F9A" w:rsidRDefault="00C35DD8">
      <w:pPr>
        <w:spacing w:line="440" w:lineRule="exact"/>
        <w:ind w:firstLineChars="200" w:firstLine="480"/>
        <w:rPr>
          <w:rFonts w:ascii="宋体" w:hAnsi="宋体" w:cs="仿宋"/>
          <w:kern w:val="0"/>
          <w:sz w:val="24"/>
        </w:rPr>
      </w:pPr>
      <w:r>
        <w:rPr>
          <w:rFonts w:ascii="宋体" w:hAnsi="宋体" w:cs="仿宋" w:hint="eastAsia"/>
          <w:kern w:val="0"/>
          <w:sz w:val="24"/>
        </w:rPr>
        <w:t>11.2.2</w:t>
      </w:r>
      <w:r>
        <w:rPr>
          <w:rFonts w:ascii="宋体" w:hAnsi="宋体" w:cs="仿宋" w:hint="eastAsia"/>
          <w:kern w:val="0"/>
          <w:sz w:val="24"/>
        </w:rPr>
        <w:t>因合同一方违约导</w:t>
      </w:r>
      <w:r>
        <w:rPr>
          <w:rFonts w:ascii="宋体" w:hAnsi="宋体" w:cs="仿宋" w:hint="eastAsia"/>
          <w:kern w:val="0"/>
          <w:sz w:val="24"/>
        </w:rPr>
        <w:t>致合同不能履行，另一方有权解除合同；</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11.2.3</w:t>
      </w:r>
      <w:r>
        <w:rPr>
          <w:rFonts w:ascii="宋体" w:hAnsi="宋体" w:cs="仿宋" w:hint="eastAsia"/>
          <w:kern w:val="0"/>
          <w:sz w:val="24"/>
        </w:rPr>
        <w:t>有权解除合同的一方，应当在违约事实或不可抗力发生之后三十天内书面通知对方以主张解除合同，合同在书面通知到达对方时解除。</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11.3</w:t>
      </w:r>
      <w:r>
        <w:rPr>
          <w:rFonts w:ascii="宋体" w:hAnsi="宋体" w:cs="仿宋" w:hint="eastAsia"/>
          <w:kern w:val="0"/>
          <w:sz w:val="24"/>
        </w:rPr>
        <w:t>合同的部分和全部都不得转让。</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十二、合同的生效</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本合同在乙方按规定缴纳了履约保证金且甲乙双方签字盖章后即生效。</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十三、争议的解决</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甲乙双方因合同发生争议，应在采购人的主持下进行调解，协商不成，任何一方可以向南通仲裁委员会申请仲裁解决。</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十四、附则</w:t>
      </w:r>
    </w:p>
    <w:p w:rsidR="00074F9A" w:rsidRDefault="00C35DD8">
      <w:pPr>
        <w:spacing w:line="440" w:lineRule="exact"/>
        <w:ind w:firstLineChars="202" w:firstLine="485"/>
        <w:rPr>
          <w:rFonts w:ascii="宋体" w:hAnsi="宋体" w:cs="仿宋"/>
          <w:sz w:val="24"/>
        </w:rPr>
      </w:pPr>
      <w:r>
        <w:rPr>
          <w:rFonts w:ascii="宋体" w:hAnsi="宋体" w:cs="仿宋" w:hint="eastAsia"/>
          <w:kern w:val="0"/>
          <w:sz w:val="24"/>
        </w:rPr>
        <w:t>14.1</w:t>
      </w:r>
      <w:r>
        <w:rPr>
          <w:rFonts w:ascii="宋体" w:hAnsi="宋体" w:cs="仿宋" w:hint="eastAsia"/>
          <w:sz w:val="24"/>
        </w:rPr>
        <w:t>合同份数：本合同一式陆份，甲方伍份，乙方壹份。</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14.2</w:t>
      </w:r>
      <w:r>
        <w:rPr>
          <w:rFonts w:ascii="宋体" w:hAnsi="宋体" w:cs="仿宋" w:hint="eastAsia"/>
          <w:kern w:val="0"/>
          <w:sz w:val="24"/>
        </w:rPr>
        <w:t>本合同文件使用中文书写、解释和说明。</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14.3</w:t>
      </w:r>
      <w:r>
        <w:rPr>
          <w:rFonts w:ascii="宋体" w:hAnsi="宋体" w:cs="仿宋" w:hint="eastAsia"/>
          <w:kern w:val="0"/>
          <w:sz w:val="24"/>
        </w:rPr>
        <w:t>本合同履行过程中产生的纪要、协议以及中标通知书、询价响应文件和采购文件为本合同的附件，与合同具有同等效力。</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14.4</w:t>
      </w:r>
      <w:r>
        <w:rPr>
          <w:rFonts w:ascii="宋体" w:hAnsi="宋体" w:cs="仿宋" w:hint="eastAsia"/>
          <w:kern w:val="0"/>
          <w:sz w:val="24"/>
        </w:rPr>
        <w:t>未尽事宜</w:t>
      </w:r>
    </w:p>
    <w:p w:rsidR="00074F9A" w:rsidRDefault="00C35DD8">
      <w:pPr>
        <w:spacing w:line="440" w:lineRule="exact"/>
        <w:ind w:firstLineChars="202" w:firstLine="485"/>
        <w:rPr>
          <w:rFonts w:ascii="宋体" w:hAnsi="宋体" w:cs="仿宋"/>
          <w:kern w:val="0"/>
          <w:sz w:val="24"/>
        </w:rPr>
      </w:pPr>
      <w:r>
        <w:rPr>
          <w:rFonts w:ascii="宋体" w:hAnsi="宋体" w:cs="仿宋" w:hint="eastAsia"/>
          <w:kern w:val="0"/>
          <w:sz w:val="24"/>
        </w:rPr>
        <w:t>本合同未尽事宜应按照《中华人民共和国民法典》、《中华人民共和国产品质量法》及其相关配套法律法规之规定解释。</w:t>
      </w:r>
    </w:p>
    <w:p w:rsidR="00074F9A" w:rsidRDefault="00C35DD8">
      <w:pPr>
        <w:pStyle w:val="aff"/>
        <w:ind w:firstLine="240"/>
      </w:pPr>
      <w:r>
        <w:rPr>
          <w:rFonts w:hint="eastAsia"/>
        </w:rPr>
        <w:t>甲</w:t>
      </w:r>
      <w:r>
        <w:rPr>
          <w:rFonts w:hint="eastAsia"/>
        </w:rPr>
        <w:t xml:space="preserve">      </w:t>
      </w:r>
      <w:r>
        <w:rPr>
          <w:rFonts w:hint="eastAsia"/>
        </w:rPr>
        <w:t>方：江苏商贸职业学院</w:t>
      </w:r>
      <w:r>
        <w:rPr>
          <w:rFonts w:hint="eastAsia"/>
        </w:rPr>
        <w:t xml:space="preserve">          </w:t>
      </w:r>
      <w:r>
        <w:rPr>
          <w:rFonts w:hint="eastAsia"/>
        </w:rPr>
        <w:t>乙</w:t>
      </w:r>
      <w:r>
        <w:rPr>
          <w:rFonts w:hint="eastAsia"/>
        </w:rPr>
        <w:t xml:space="preserve">      </w:t>
      </w:r>
      <w:r>
        <w:rPr>
          <w:rFonts w:hint="eastAsia"/>
        </w:rPr>
        <w:t>方：</w:t>
      </w:r>
      <w:r>
        <w:rPr>
          <w:rFonts w:hint="eastAsia"/>
        </w:rPr>
        <w:t xml:space="preserve"> </w:t>
      </w:r>
    </w:p>
    <w:p w:rsidR="00074F9A" w:rsidRDefault="00C35DD8">
      <w:pPr>
        <w:pStyle w:val="aff"/>
        <w:ind w:firstLine="240"/>
      </w:pPr>
      <w:r>
        <w:rPr>
          <w:rFonts w:hint="eastAsia"/>
        </w:rPr>
        <w:t>开户银行：中国银行南通金海岸支行</w:t>
      </w:r>
      <w:r>
        <w:rPr>
          <w:rFonts w:hint="eastAsia"/>
        </w:rPr>
        <w:t xml:space="preserve">      </w:t>
      </w:r>
      <w:r>
        <w:rPr>
          <w:rFonts w:hint="eastAsia"/>
        </w:rPr>
        <w:t>开户银行：</w:t>
      </w:r>
      <w:r>
        <w:rPr>
          <w:rFonts w:hint="eastAsia"/>
        </w:rPr>
        <w:t xml:space="preserve"> </w:t>
      </w:r>
    </w:p>
    <w:p w:rsidR="00074F9A" w:rsidRDefault="00C35DD8">
      <w:pPr>
        <w:pStyle w:val="aff"/>
        <w:ind w:firstLine="240"/>
      </w:pPr>
      <w:r>
        <w:rPr>
          <w:rFonts w:hint="eastAsia"/>
        </w:rPr>
        <w:t>帐</w:t>
      </w:r>
      <w:r>
        <w:rPr>
          <w:rFonts w:hint="eastAsia"/>
        </w:rPr>
        <w:t xml:space="preserve">    </w:t>
      </w:r>
      <w:r>
        <w:rPr>
          <w:rFonts w:hint="eastAsia"/>
        </w:rPr>
        <w:t>号：</w:t>
      </w:r>
      <w:r>
        <w:rPr>
          <w:rFonts w:hint="eastAsia"/>
        </w:rPr>
        <w:t xml:space="preserve">522258202631                </w:t>
      </w:r>
      <w:r>
        <w:rPr>
          <w:rFonts w:hint="eastAsia"/>
        </w:rPr>
        <w:t>帐</w:t>
      </w:r>
      <w:r>
        <w:rPr>
          <w:rFonts w:hint="eastAsia"/>
        </w:rPr>
        <w:t xml:space="preserve">    </w:t>
      </w:r>
      <w:r>
        <w:rPr>
          <w:rFonts w:hint="eastAsia"/>
        </w:rPr>
        <w:t>号：</w:t>
      </w:r>
    </w:p>
    <w:p w:rsidR="00074F9A" w:rsidRDefault="00C35DD8">
      <w:pPr>
        <w:pStyle w:val="aff"/>
        <w:ind w:firstLine="240"/>
      </w:pPr>
      <w:r>
        <w:rPr>
          <w:rFonts w:hint="eastAsia"/>
        </w:rPr>
        <w:t>法定</w:t>
      </w:r>
      <w:r>
        <w:rPr>
          <w:rFonts w:hint="eastAsia"/>
        </w:rPr>
        <w:t>代表人：</w:t>
      </w:r>
      <w:r>
        <w:rPr>
          <w:rFonts w:hint="eastAsia"/>
        </w:rPr>
        <w:t xml:space="preserve">                          </w:t>
      </w:r>
      <w:r>
        <w:rPr>
          <w:rFonts w:hint="eastAsia"/>
        </w:rPr>
        <w:t>法定代表人：</w:t>
      </w:r>
      <w:r>
        <w:rPr>
          <w:rFonts w:hint="eastAsia"/>
        </w:rPr>
        <w:t xml:space="preserve"> </w:t>
      </w:r>
    </w:p>
    <w:p w:rsidR="00074F9A" w:rsidRDefault="00C35DD8">
      <w:pPr>
        <w:pStyle w:val="aff"/>
        <w:ind w:firstLine="240"/>
      </w:pPr>
      <w:r>
        <w:rPr>
          <w:rFonts w:hint="eastAsia"/>
        </w:rPr>
        <w:t>委托代理人：</w:t>
      </w:r>
      <w:r>
        <w:rPr>
          <w:rFonts w:hint="eastAsia"/>
        </w:rPr>
        <w:t xml:space="preserve">                          </w:t>
      </w:r>
      <w:r>
        <w:rPr>
          <w:rFonts w:hint="eastAsia"/>
        </w:rPr>
        <w:t>委托代理人：</w:t>
      </w:r>
    </w:p>
    <w:p w:rsidR="00074F9A" w:rsidRDefault="00C35DD8">
      <w:pPr>
        <w:pStyle w:val="aff"/>
        <w:ind w:firstLine="240"/>
        <w:rPr>
          <w:b/>
          <w:bCs/>
        </w:rPr>
      </w:pPr>
      <w:r>
        <w:rPr>
          <w:rFonts w:hint="eastAsia"/>
        </w:rPr>
        <w:t>日</w:t>
      </w:r>
      <w:r>
        <w:rPr>
          <w:rFonts w:hint="eastAsia"/>
        </w:rPr>
        <w:t xml:space="preserve">      </w:t>
      </w:r>
      <w:r>
        <w:rPr>
          <w:rFonts w:hint="eastAsia"/>
        </w:rPr>
        <w:t>期：</w:t>
      </w:r>
      <w:r>
        <w:rPr>
          <w:rFonts w:hint="eastAsia"/>
        </w:rPr>
        <w:t xml:space="preserve">                          </w:t>
      </w:r>
      <w:r>
        <w:rPr>
          <w:rFonts w:hint="eastAsia"/>
        </w:rPr>
        <w:t>日</w:t>
      </w:r>
      <w:r>
        <w:rPr>
          <w:rFonts w:hint="eastAsia"/>
        </w:rPr>
        <w:t xml:space="preserve">      </w:t>
      </w:r>
      <w:r>
        <w:rPr>
          <w:rFonts w:hint="eastAsia"/>
        </w:rPr>
        <w:t>期：</w:t>
      </w:r>
      <w:r>
        <w:rPr>
          <w:rFonts w:hint="eastAsia"/>
        </w:rPr>
        <w:t xml:space="preserve">  </w:t>
      </w:r>
    </w:p>
    <w:p w:rsidR="00074F9A" w:rsidRDefault="00C35DD8">
      <w:pPr>
        <w:pStyle w:val="aff"/>
        <w:ind w:firstLine="240"/>
      </w:pPr>
      <w:r>
        <w:lastRenderedPageBreak/>
        <w:br w:type="page"/>
      </w:r>
    </w:p>
    <w:p w:rsidR="00074F9A" w:rsidRDefault="00C35DD8">
      <w:pPr>
        <w:adjustRightInd w:val="0"/>
        <w:snapToGrid w:val="0"/>
        <w:spacing w:line="460" w:lineRule="exact"/>
        <w:jc w:val="center"/>
        <w:textAlignment w:val="baseline"/>
        <w:outlineLvl w:val="0"/>
        <w:rPr>
          <w:rFonts w:ascii="宋体" w:hAnsi="宋体" w:cs="宋体"/>
          <w:bCs/>
          <w:sz w:val="32"/>
          <w:szCs w:val="32"/>
        </w:rPr>
      </w:pPr>
      <w:r>
        <w:rPr>
          <w:rFonts w:ascii="宋体" w:hAnsi="宋体" w:cs="宋体" w:hint="eastAsia"/>
          <w:bCs/>
          <w:sz w:val="32"/>
          <w:szCs w:val="32"/>
        </w:rPr>
        <w:lastRenderedPageBreak/>
        <w:t>第六部分</w:t>
      </w:r>
      <w:r>
        <w:rPr>
          <w:rFonts w:ascii="宋体" w:hAnsi="宋体" w:cs="宋体" w:hint="eastAsia"/>
          <w:bCs/>
          <w:sz w:val="32"/>
          <w:szCs w:val="32"/>
        </w:rPr>
        <w:t xml:space="preserve"> </w:t>
      </w:r>
      <w:r>
        <w:rPr>
          <w:rFonts w:ascii="宋体" w:hAnsi="宋体" w:cs="宋体" w:hint="eastAsia"/>
          <w:bCs/>
          <w:sz w:val="32"/>
          <w:szCs w:val="32"/>
        </w:rPr>
        <w:t>质疑与投诉</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一、质疑的提出</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质疑人必须是直接参加本次投标活动的当事人。</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下载招标文件的投标人应根据第二部分“投标须知”中第六条第</w:t>
      </w:r>
      <w:r>
        <w:rPr>
          <w:rFonts w:ascii="宋体" w:hAnsi="宋体" w:cs="宋体" w:hint="eastAsia"/>
          <w:sz w:val="24"/>
        </w:rPr>
        <w:t>2</w:t>
      </w:r>
      <w:r>
        <w:rPr>
          <w:rFonts w:ascii="宋体" w:hAnsi="宋体" w:cs="宋体" w:hint="eastAsia"/>
          <w:sz w:val="24"/>
        </w:rPr>
        <w:t>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w:t>
      </w:r>
      <w:r>
        <w:rPr>
          <w:rFonts w:ascii="宋体" w:hAnsi="宋体" w:cs="宋体" w:hint="eastAsia"/>
          <w:sz w:val="24"/>
        </w:rPr>
        <w:t>有法定调查、认定权限。</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对不能提供相关佐证材料的、涉及商业秘密的、非书面形式的、非送达的、匿名的《质疑函》将不予受理。</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相关佐证材料要具备客观性、关联性、合法性，无法查实的（如宣传册、媒体报道、猜测、推理等）不能作为佐</w:t>
      </w:r>
      <w:r>
        <w:rPr>
          <w:rFonts w:ascii="宋体" w:hAnsi="宋体" w:cs="宋体" w:hint="eastAsia"/>
          <w:sz w:val="24"/>
        </w:rPr>
        <w:t>证材料。</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招标单位或代理机构不负责搜集相关佐证材料等工作。</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二、《质疑函》的受理和回复</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《质疑函》须由质疑人的法定代表人或参加本次投标授权人送达招标单位和代理机构。</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对不符合提出质疑要求的，出具《质疑退回通知书》并提出相关补充材料要求，质疑人未在规定的时间内提供补充佐证材料的</w:t>
      </w:r>
      <w:r>
        <w:rPr>
          <w:rFonts w:ascii="宋体" w:hAnsi="宋体" w:cs="宋体" w:hint="eastAsia"/>
          <w:sz w:val="24"/>
        </w:rPr>
        <w:t>，视同放弃质疑。</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lastRenderedPageBreak/>
        <w:t>4.</w:t>
      </w:r>
      <w:r>
        <w:rPr>
          <w:rFonts w:ascii="宋体" w:hAnsi="宋体" w:cs="宋体" w:hint="eastAsia"/>
          <w:sz w:val="24"/>
        </w:rPr>
        <w:t>招标单位、代理机构负责将质疑人提出的质疑相关材料提供给相关专家或评标小组审核，并将审核意见回复质疑人。</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因质疑情况复杂，组织论证或审查时间较长的，招标人、代理机构以书面形式通知质疑人，可适当延长质疑回复处理时间。</w:t>
      </w:r>
    </w:p>
    <w:p w:rsidR="00074F9A" w:rsidRDefault="00C35DD8">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三、质疑处理</w:t>
      </w:r>
    </w:p>
    <w:p w:rsidR="00074F9A" w:rsidRDefault="00C35DD8">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质疑成立的处理。招标人或代理机构终止招标，并建议有关</w:t>
      </w:r>
      <w:r>
        <w:rPr>
          <w:rFonts w:ascii="宋体" w:hAnsi="宋体" w:cs="宋体" w:hint="eastAsia"/>
          <w:sz w:val="24"/>
        </w:rPr>
        <w:t>部门给相关当事人予以处理。</w:t>
      </w:r>
    </w:p>
    <w:p w:rsidR="00074F9A" w:rsidRDefault="00C35DD8">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质疑不成立的处理。</w:t>
      </w:r>
    </w:p>
    <w:p w:rsidR="00074F9A" w:rsidRDefault="00C35DD8">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）质疑人书面《申请撤回质疑函》的，不作违约处理。</w:t>
      </w:r>
    </w:p>
    <w:p w:rsidR="00074F9A" w:rsidRDefault="00C35DD8">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）质疑人在规定的时间内不配合进行质疑调查处理的，按自动撤回《质疑函》处理。</w:t>
      </w:r>
    </w:p>
    <w:p w:rsidR="00074F9A" w:rsidRDefault="00C35DD8">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sz w:val="24"/>
        </w:rPr>
        <w:t>）质疑人不按《质疑函》格式就提出质疑的，作违约处理。同时，视情列入不良投标人名单。</w:t>
      </w:r>
    </w:p>
    <w:p w:rsidR="00074F9A" w:rsidRDefault="00C35DD8">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4</w:t>
      </w:r>
      <w:r>
        <w:rPr>
          <w:rFonts w:ascii="宋体" w:hAnsi="宋体" w:cs="宋体" w:hint="eastAsia"/>
          <w:sz w:val="24"/>
        </w:rPr>
        <w:t>）质疑人虽提供了相关佐证材料，但不能证明其质疑成立的，招标人或代理机构请质疑人补充相关佐证材料，仍不能证明其质疑成立的，作违约处理。</w:t>
      </w:r>
    </w:p>
    <w:p w:rsidR="00074F9A" w:rsidRDefault="00C35DD8">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5</w:t>
      </w:r>
      <w:r>
        <w:rPr>
          <w:rFonts w:ascii="宋体" w:hAnsi="宋体" w:cs="宋体" w:hint="eastAsia"/>
          <w:sz w:val="24"/>
        </w:rPr>
        <w:t>）质疑人不能提供相关佐证材料的，招标人、代理机构已指出，质疑人仍然坚持提出质疑的，作违约处理。</w:t>
      </w:r>
    </w:p>
    <w:p w:rsidR="00074F9A" w:rsidRDefault="00C35DD8">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6</w:t>
      </w:r>
      <w:r>
        <w:rPr>
          <w:rFonts w:ascii="宋体" w:hAnsi="宋体" w:cs="宋体" w:hint="eastAsia"/>
          <w:sz w:val="24"/>
        </w:rPr>
        <w:t>）对明显有违事实的、经相关专家或评标小组认定无依据的、经其他投标人举证无依据的质疑，作违约处理，视情在招标人官网媒体予以披露。</w:t>
      </w:r>
    </w:p>
    <w:p w:rsidR="00074F9A" w:rsidRDefault="00C35DD8">
      <w:pPr>
        <w:adjustRightInd w:val="0"/>
        <w:snapToGrid w:val="0"/>
        <w:spacing w:line="460" w:lineRule="exact"/>
        <w:ind w:firstLineChars="100" w:firstLine="240"/>
        <w:contextualSpacing/>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）质疑人承担使用虚假材料或恶意方式质疑的法律责任。</w:t>
      </w:r>
    </w:p>
    <w:p w:rsidR="00074F9A" w:rsidRDefault="00C35DD8">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四、无佐证材料的举报作违约处理。投标人不得进行不提供相关佐证材料（含无法查实的如宣传册、媒体报道、猜测、推理等）向有关部门的举报，否则作违约处理。</w:t>
      </w:r>
    </w:p>
    <w:p w:rsidR="00074F9A" w:rsidRDefault="00C35DD8">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五、投诉不成立的作违约处理。投标人进行质疑后，招标人回复质疑不成立，投标人仍进行投诉的，并最终投诉不成立的，作违约处理。</w:t>
      </w:r>
    </w:p>
    <w:p w:rsidR="00074F9A" w:rsidRDefault="00C35DD8">
      <w:pPr>
        <w:adjustRightInd w:val="0"/>
        <w:snapToGrid w:val="0"/>
        <w:spacing w:line="460" w:lineRule="exact"/>
        <w:ind w:firstLineChars="200" w:firstLine="480"/>
        <w:rPr>
          <w:rFonts w:ascii="宋体" w:hAnsi="宋体" w:cs="宋体"/>
          <w:sz w:val="24"/>
        </w:rPr>
      </w:pPr>
      <w:r>
        <w:rPr>
          <w:rFonts w:ascii="宋体" w:hAnsi="宋体" w:cs="宋体" w:hint="eastAsia"/>
          <w:sz w:val="24"/>
        </w:rPr>
        <w:t>六、《质疑函》、《质疑回复函》，质疑、举报、投诉不成立的</w:t>
      </w:r>
      <w:r>
        <w:rPr>
          <w:rFonts w:ascii="宋体" w:hAnsi="宋体" w:cs="宋体" w:hint="eastAsia"/>
          <w:sz w:val="24"/>
        </w:rPr>
        <w:t>等相关情况，视情在招标人官网等相关媒体予以披露。</w:t>
      </w:r>
    </w:p>
    <w:p w:rsidR="00074F9A" w:rsidRDefault="00C35DD8">
      <w:pPr>
        <w:adjustRightInd w:val="0"/>
        <w:snapToGrid w:val="0"/>
        <w:spacing w:line="460" w:lineRule="exact"/>
        <w:ind w:firstLineChars="200" w:firstLine="480"/>
        <w:jc w:val="left"/>
        <w:rPr>
          <w:rFonts w:ascii="宋体" w:hAnsi="宋体" w:cs="宋体"/>
          <w:sz w:val="24"/>
        </w:rPr>
      </w:pPr>
      <w:r>
        <w:rPr>
          <w:rFonts w:ascii="宋体" w:hAnsi="宋体" w:cs="宋体" w:hint="eastAsia"/>
          <w:sz w:val="24"/>
        </w:rPr>
        <w:lastRenderedPageBreak/>
        <w:t>七、质疑人对招标人或代理机构的答复不满意或者招标人、代理机构未在规定的时间内作出答复的，可以在答复期满后</w:t>
      </w:r>
      <w:r>
        <w:rPr>
          <w:rFonts w:ascii="宋体" w:hAnsi="宋体" w:cs="宋体" w:hint="eastAsia"/>
          <w:sz w:val="24"/>
        </w:rPr>
        <w:t>15</w:t>
      </w:r>
      <w:r>
        <w:rPr>
          <w:rFonts w:ascii="宋体" w:hAnsi="宋体" w:cs="宋体" w:hint="eastAsia"/>
          <w:sz w:val="24"/>
        </w:rPr>
        <w:t>个工作日内向相关监督管理部门投诉。</w:t>
      </w:r>
    </w:p>
    <w:p w:rsidR="00074F9A" w:rsidRDefault="00C35DD8">
      <w:pPr>
        <w:adjustRightInd w:val="0"/>
        <w:snapToGrid w:val="0"/>
        <w:spacing w:line="460" w:lineRule="exact"/>
        <w:ind w:firstLineChars="200" w:firstLine="482"/>
        <w:jc w:val="center"/>
        <w:rPr>
          <w:rFonts w:ascii="宋体" w:hAnsi="宋体" w:cs="宋体"/>
          <w:bCs/>
          <w:sz w:val="36"/>
          <w:szCs w:val="36"/>
        </w:rPr>
      </w:pPr>
      <w:r>
        <w:rPr>
          <w:rFonts w:ascii="宋体" w:hAnsi="宋体" w:cs="宋体" w:hint="eastAsia"/>
          <w:b/>
          <w:sz w:val="24"/>
        </w:rPr>
        <w:br w:type="page"/>
      </w:r>
      <w:r>
        <w:rPr>
          <w:rFonts w:ascii="宋体" w:hAnsi="宋体" w:cs="宋体" w:hint="eastAsia"/>
          <w:bCs/>
          <w:sz w:val="36"/>
          <w:szCs w:val="36"/>
        </w:rPr>
        <w:lastRenderedPageBreak/>
        <w:t>第七部分</w:t>
      </w:r>
      <w:r>
        <w:rPr>
          <w:rFonts w:ascii="宋体" w:hAnsi="宋体" w:cs="宋体" w:hint="eastAsia"/>
          <w:bCs/>
          <w:sz w:val="36"/>
          <w:szCs w:val="36"/>
        </w:rPr>
        <w:t xml:space="preserve">  </w:t>
      </w:r>
      <w:r>
        <w:rPr>
          <w:rFonts w:ascii="宋体" w:hAnsi="宋体" w:cs="宋体" w:hint="eastAsia"/>
          <w:bCs/>
          <w:sz w:val="36"/>
          <w:szCs w:val="36"/>
        </w:rPr>
        <w:t>投标文件组成</w:t>
      </w:r>
    </w:p>
    <w:p w:rsidR="00074F9A" w:rsidRDefault="00C35DD8">
      <w:pPr>
        <w:adjustRightInd w:val="0"/>
        <w:snapToGrid w:val="0"/>
        <w:spacing w:line="460" w:lineRule="exact"/>
        <w:ind w:firstLineChars="200" w:firstLine="482"/>
        <w:jc w:val="left"/>
        <w:rPr>
          <w:rFonts w:ascii="宋体" w:hAnsi="宋体" w:cs="宋体"/>
          <w:b/>
          <w:sz w:val="24"/>
        </w:rPr>
      </w:pPr>
      <w:r>
        <w:rPr>
          <w:rFonts w:ascii="宋体" w:hAnsi="宋体" w:cs="宋体" w:hint="eastAsia"/>
          <w:b/>
          <w:sz w:val="24"/>
        </w:rPr>
        <w:t>投标文件由资格审查文件、商务技术标、价格标、电子响应文件四部分组成。</w:t>
      </w:r>
    </w:p>
    <w:p w:rsidR="00074F9A" w:rsidRDefault="00C35DD8">
      <w:pPr>
        <w:adjustRightInd w:val="0"/>
        <w:snapToGrid w:val="0"/>
        <w:spacing w:line="460" w:lineRule="exact"/>
        <w:ind w:firstLineChars="200" w:firstLine="482"/>
        <w:rPr>
          <w:rFonts w:ascii="宋体" w:hAnsi="宋体" w:cs="宋体"/>
          <w:b/>
          <w:bCs/>
          <w:kern w:val="0"/>
          <w:sz w:val="24"/>
          <w:lang w:val="zh-CN"/>
        </w:rPr>
      </w:pPr>
      <w:r>
        <w:rPr>
          <w:rFonts w:ascii="宋体" w:hAnsi="宋体" w:cs="宋体" w:hint="eastAsia"/>
          <w:b/>
          <w:bCs/>
          <w:kern w:val="0"/>
          <w:sz w:val="24"/>
          <w:lang w:val="zh-CN"/>
        </w:rPr>
        <w:t>一、资格审查文件</w:t>
      </w:r>
    </w:p>
    <w:p w:rsidR="00074F9A" w:rsidRDefault="00C35DD8">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1.</w:t>
      </w:r>
      <w:r>
        <w:rPr>
          <w:rFonts w:ascii="宋体" w:hAnsi="宋体" w:cs="宋体" w:hint="eastAsia"/>
          <w:kern w:val="0"/>
          <w:sz w:val="24"/>
        </w:rPr>
        <w:t>承诺函（格式见附件）</w:t>
      </w:r>
      <w:r>
        <w:rPr>
          <w:rFonts w:ascii="宋体" w:hAnsi="宋体" w:cs="宋体" w:hint="eastAsia"/>
          <w:kern w:val="0"/>
          <w:sz w:val="24"/>
          <w:lang w:val="zh-CN"/>
        </w:rPr>
        <w:t>；</w:t>
      </w:r>
    </w:p>
    <w:p w:rsidR="00074F9A" w:rsidRDefault="00C35DD8">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2.</w:t>
      </w:r>
      <w:r>
        <w:rPr>
          <w:rFonts w:ascii="宋体" w:hAnsi="宋体" w:cs="宋体" w:hint="eastAsia"/>
          <w:kern w:val="0"/>
          <w:sz w:val="24"/>
          <w:lang w:val="zh-CN"/>
        </w:rPr>
        <w:t>如法定代表人参加投标，则提供法定代表人身份证明书（格式见附件）；如授权委托人参加投标，则提供法定代表人授权委托书（格式见附件）；</w:t>
      </w:r>
    </w:p>
    <w:p w:rsidR="00074F9A" w:rsidRDefault="00C35DD8">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3</w:t>
      </w:r>
      <w:r>
        <w:rPr>
          <w:rFonts w:ascii="宋体" w:hAnsi="宋体" w:cs="宋体" w:hint="eastAsia"/>
          <w:kern w:val="0"/>
          <w:sz w:val="24"/>
          <w:lang w:val="zh-CN"/>
        </w:rPr>
        <w:t>.</w:t>
      </w:r>
      <w:r>
        <w:rPr>
          <w:rFonts w:ascii="宋体" w:hAnsi="宋体" w:cs="宋体" w:hint="eastAsia"/>
          <w:kern w:val="0"/>
          <w:sz w:val="24"/>
          <w:lang w:val="zh-CN"/>
        </w:rPr>
        <w:t>有效的营业执照复印件并加盖投标单位公</w:t>
      </w:r>
      <w:r>
        <w:rPr>
          <w:rFonts w:ascii="宋体" w:hAnsi="宋体" w:cs="宋体" w:hint="eastAsia"/>
          <w:kern w:val="0"/>
          <w:sz w:val="24"/>
          <w:lang w:val="zh-CN"/>
        </w:rPr>
        <w:t>章；</w:t>
      </w:r>
    </w:p>
    <w:p w:rsidR="00074F9A" w:rsidRDefault="00C35DD8">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未被“信用中国”网站列入失信被执行人、重大税收违法案件当事人名单、采购不良行为记录名单，提供无重大违法记录声明（</w:t>
      </w:r>
      <w:r>
        <w:rPr>
          <w:rFonts w:ascii="宋体" w:hAnsi="宋体" w:cs="宋体" w:hint="eastAsia"/>
          <w:kern w:val="0"/>
          <w:sz w:val="24"/>
          <w:lang w:val="zh-CN"/>
        </w:rPr>
        <w:t>格式见附件</w:t>
      </w:r>
      <w:r>
        <w:rPr>
          <w:rFonts w:ascii="宋体" w:hAnsi="宋体" w:cs="宋体" w:hint="eastAsia"/>
          <w:kern w:val="0"/>
          <w:sz w:val="24"/>
        </w:rPr>
        <w:t>）。</w:t>
      </w:r>
    </w:p>
    <w:p w:rsidR="00074F9A" w:rsidRDefault="00C35DD8">
      <w:pPr>
        <w:adjustRightInd w:val="0"/>
        <w:snapToGrid w:val="0"/>
        <w:spacing w:line="460" w:lineRule="exact"/>
        <w:ind w:firstLineChars="200" w:firstLine="482"/>
        <w:rPr>
          <w:rFonts w:ascii="宋体" w:hAnsi="宋体" w:cs="宋体"/>
          <w:b/>
          <w:bCs/>
          <w:kern w:val="0"/>
          <w:sz w:val="24"/>
          <w:lang w:val="zh-CN"/>
        </w:rPr>
      </w:pPr>
      <w:r>
        <w:rPr>
          <w:rFonts w:ascii="宋体" w:hAnsi="宋体" w:cs="宋体" w:hint="eastAsia"/>
          <w:b/>
          <w:bCs/>
          <w:kern w:val="0"/>
          <w:sz w:val="24"/>
          <w:lang w:val="zh-CN"/>
        </w:rPr>
        <w:t>二、商务技术标（不能出现价格标）</w:t>
      </w:r>
    </w:p>
    <w:p w:rsidR="00074F9A" w:rsidRDefault="00C35DD8">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1.</w:t>
      </w:r>
      <w:r>
        <w:rPr>
          <w:rFonts w:ascii="宋体" w:hAnsi="宋体" w:cs="宋体" w:hint="eastAsia"/>
          <w:sz w:val="24"/>
        </w:rPr>
        <w:t>投标响应函</w:t>
      </w:r>
      <w:r>
        <w:rPr>
          <w:rFonts w:ascii="宋体" w:hAnsi="宋体" w:cs="宋体" w:hint="eastAsia"/>
          <w:kern w:val="0"/>
          <w:sz w:val="24"/>
          <w:lang w:val="zh-CN"/>
        </w:rPr>
        <w:t>（格式见附件）；</w:t>
      </w:r>
    </w:p>
    <w:p w:rsidR="00074F9A" w:rsidRDefault="00C35DD8">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2.</w:t>
      </w:r>
      <w:r>
        <w:rPr>
          <w:rFonts w:ascii="宋体" w:hAnsi="宋体" w:cs="宋体" w:hint="eastAsia"/>
          <w:kern w:val="0"/>
          <w:sz w:val="24"/>
          <w:lang w:val="zh-CN"/>
        </w:rPr>
        <w:t>商务部分正负偏离表（格式见附件）；</w:t>
      </w:r>
    </w:p>
    <w:p w:rsidR="00074F9A" w:rsidRDefault="00C35DD8">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3.</w:t>
      </w:r>
      <w:r>
        <w:rPr>
          <w:rFonts w:ascii="宋体" w:hAnsi="宋体" w:cs="宋体" w:hint="eastAsia"/>
          <w:kern w:val="0"/>
          <w:sz w:val="24"/>
          <w:lang w:val="zh-CN"/>
        </w:rPr>
        <w:t>技术部分正负偏离表（格式见附件）；</w:t>
      </w:r>
    </w:p>
    <w:p w:rsidR="00074F9A" w:rsidRDefault="00C35DD8">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4.</w:t>
      </w:r>
      <w:r>
        <w:rPr>
          <w:rFonts w:ascii="宋体" w:hAnsi="宋体" w:cs="宋体" w:hint="eastAsia"/>
          <w:kern w:val="0"/>
          <w:sz w:val="24"/>
          <w:lang w:val="zh-CN"/>
        </w:rPr>
        <w:t>商务技术评分标准中须提供的相关得分佐证材料；</w:t>
      </w:r>
    </w:p>
    <w:p w:rsidR="00074F9A" w:rsidRDefault="00C35DD8">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5.</w:t>
      </w:r>
      <w:r>
        <w:rPr>
          <w:rFonts w:ascii="宋体" w:hAnsi="宋体" w:cs="宋体" w:hint="eastAsia"/>
          <w:kern w:val="0"/>
          <w:sz w:val="24"/>
          <w:lang w:val="zh-CN"/>
        </w:rPr>
        <w:t>投标人认为需要提交的其他商务技术材料。</w:t>
      </w:r>
    </w:p>
    <w:p w:rsidR="00074F9A" w:rsidRDefault="00C35DD8">
      <w:pPr>
        <w:adjustRightInd w:val="0"/>
        <w:snapToGrid w:val="0"/>
        <w:spacing w:line="460" w:lineRule="exact"/>
        <w:ind w:firstLineChars="200" w:firstLine="482"/>
        <w:rPr>
          <w:rFonts w:ascii="宋体" w:hAnsi="宋体" w:cs="宋体"/>
          <w:b/>
          <w:bCs/>
          <w:kern w:val="0"/>
          <w:sz w:val="24"/>
          <w:lang w:val="zh-CN"/>
        </w:rPr>
      </w:pPr>
      <w:r>
        <w:rPr>
          <w:rFonts w:ascii="宋体" w:hAnsi="宋体" w:cs="宋体" w:hint="eastAsia"/>
          <w:b/>
          <w:bCs/>
          <w:kern w:val="0"/>
          <w:sz w:val="24"/>
          <w:lang w:val="zh-CN"/>
        </w:rPr>
        <w:t>三、价格标</w:t>
      </w:r>
    </w:p>
    <w:p w:rsidR="00074F9A" w:rsidRDefault="00C35DD8">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1.</w:t>
      </w:r>
      <w:r>
        <w:rPr>
          <w:rFonts w:ascii="宋体" w:hAnsi="宋体" w:cs="宋体" w:hint="eastAsia"/>
          <w:kern w:val="0"/>
          <w:sz w:val="24"/>
        </w:rPr>
        <w:t>价格标响应文件</w:t>
      </w:r>
      <w:r>
        <w:rPr>
          <w:rFonts w:ascii="宋体" w:hAnsi="宋体" w:cs="宋体" w:hint="eastAsia"/>
          <w:kern w:val="0"/>
          <w:sz w:val="24"/>
          <w:lang w:val="zh-CN"/>
        </w:rPr>
        <w:t>（格式见附件）；</w:t>
      </w:r>
    </w:p>
    <w:p w:rsidR="00074F9A" w:rsidRDefault="00C35DD8">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2</w:t>
      </w:r>
      <w:r>
        <w:rPr>
          <w:rFonts w:ascii="宋体" w:hAnsi="宋体" w:cs="宋体" w:hint="eastAsia"/>
          <w:kern w:val="0"/>
          <w:sz w:val="24"/>
          <w:lang w:val="zh-CN"/>
        </w:rPr>
        <w:t>.</w:t>
      </w:r>
      <w:r>
        <w:rPr>
          <w:rFonts w:ascii="宋体" w:hAnsi="宋体" w:cs="宋体" w:hint="eastAsia"/>
          <w:kern w:val="0"/>
          <w:sz w:val="24"/>
          <w:lang w:val="zh-CN"/>
        </w:rPr>
        <w:t>小微企业声明函（格式见附件）或残疾人福利性单位声明函（格式见附件）或监狱和戒毒企业证明材料（格式见附件）；</w:t>
      </w:r>
    </w:p>
    <w:p w:rsidR="00074F9A" w:rsidRDefault="00C35DD8">
      <w:pPr>
        <w:adjustRightInd w:val="0"/>
        <w:snapToGrid w:val="0"/>
        <w:spacing w:line="460" w:lineRule="exact"/>
        <w:ind w:firstLineChars="200" w:firstLine="482"/>
        <w:rPr>
          <w:rFonts w:ascii="宋体" w:hAnsi="宋体" w:cs="宋体"/>
          <w:b/>
          <w:bCs/>
          <w:kern w:val="0"/>
          <w:sz w:val="24"/>
        </w:rPr>
      </w:pPr>
      <w:r>
        <w:rPr>
          <w:rFonts w:ascii="宋体" w:hAnsi="宋体" w:cs="宋体" w:hint="eastAsia"/>
          <w:b/>
          <w:bCs/>
          <w:kern w:val="0"/>
          <w:sz w:val="24"/>
        </w:rPr>
        <w:t>四、电子响应文件（一份、单独密封提交）</w:t>
      </w:r>
    </w:p>
    <w:p w:rsidR="00074F9A" w:rsidRDefault="00C35DD8">
      <w:pPr>
        <w:tabs>
          <w:tab w:val="left" w:pos="360"/>
        </w:tabs>
        <w:spacing w:line="460" w:lineRule="exact"/>
        <w:ind w:firstLineChars="200" w:firstLine="480"/>
        <w:rPr>
          <w:rFonts w:ascii="宋体" w:hAnsi="宋体" w:cs="宋体"/>
          <w:sz w:val="24"/>
        </w:rPr>
      </w:pPr>
      <w:r>
        <w:rPr>
          <w:rFonts w:ascii="宋体" w:hAnsi="宋体" w:cs="宋体" w:hint="eastAsia"/>
          <w:sz w:val="24"/>
        </w:rPr>
        <w:t>本项目要求提供电子响应文件一份，电子响应文件的内容为资格审查文件、商务技术标、价格标文件，纸质投标文件的扫描件（资格审查文件、商务技术标、价格标须分别逐页连续扫描为三个独立的</w:t>
      </w:r>
      <w:r>
        <w:rPr>
          <w:rFonts w:ascii="宋体" w:hAnsi="宋体" w:cs="宋体" w:hint="eastAsia"/>
          <w:sz w:val="24"/>
        </w:rPr>
        <w:t>PDF</w:t>
      </w:r>
      <w:r>
        <w:rPr>
          <w:rFonts w:ascii="宋体" w:hAnsi="宋体" w:cs="宋体" w:hint="eastAsia"/>
          <w:sz w:val="24"/>
        </w:rPr>
        <w:t>文件），采取</w:t>
      </w:r>
      <w:r>
        <w:rPr>
          <w:rFonts w:ascii="宋体" w:hAnsi="宋体" w:cs="宋体" w:hint="eastAsia"/>
          <w:sz w:val="24"/>
        </w:rPr>
        <w:t>U</w:t>
      </w:r>
      <w:r>
        <w:rPr>
          <w:rFonts w:ascii="宋体" w:hAnsi="宋体" w:cs="宋体" w:hint="eastAsia"/>
          <w:sz w:val="24"/>
        </w:rPr>
        <w:t>盘方式提交，须单独密封提交。</w:t>
      </w:r>
    </w:p>
    <w:p w:rsidR="00074F9A" w:rsidRDefault="00C35DD8">
      <w:pPr>
        <w:snapToGrid w:val="0"/>
        <w:spacing w:line="460" w:lineRule="exact"/>
        <w:contextualSpacing/>
        <w:rPr>
          <w:rFonts w:ascii="宋体" w:hAnsi="宋体" w:cs="宋体"/>
          <w:kern w:val="0"/>
          <w:sz w:val="32"/>
          <w:szCs w:val="32"/>
          <w:lang w:val="zh-CN"/>
        </w:rPr>
      </w:pPr>
      <w:r>
        <w:rPr>
          <w:rFonts w:ascii="宋体" w:hAnsi="宋体" w:cs="宋体" w:hint="eastAsia"/>
          <w:kern w:val="0"/>
          <w:sz w:val="32"/>
          <w:szCs w:val="32"/>
          <w:lang w:val="zh-CN"/>
        </w:rPr>
        <w:br w:type="page"/>
      </w:r>
      <w:r>
        <w:rPr>
          <w:rFonts w:ascii="宋体" w:hAnsi="宋体" w:cs="宋体" w:hint="eastAsia"/>
          <w:kern w:val="0"/>
          <w:sz w:val="32"/>
          <w:szCs w:val="32"/>
          <w:lang w:val="zh-CN"/>
        </w:rPr>
        <w:lastRenderedPageBreak/>
        <w:t>附件</w:t>
      </w:r>
      <w:r>
        <w:rPr>
          <w:rFonts w:ascii="宋体" w:hAnsi="宋体" w:cs="宋体" w:hint="eastAsia"/>
          <w:kern w:val="0"/>
          <w:sz w:val="32"/>
          <w:szCs w:val="32"/>
          <w:lang w:val="zh-CN"/>
        </w:rPr>
        <w:t>1</w:t>
      </w:r>
    </w:p>
    <w:p w:rsidR="00074F9A" w:rsidRDefault="00074F9A">
      <w:pPr>
        <w:spacing w:line="460" w:lineRule="exact"/>
        <w:jc w:val="center"/>
        <w:rPr>
          <w:rFonts w:ascii="宋体" w:hAnsi="宋体" w:cs="宋体"/>
          <w:b/>
          <w:sz w:val="30"/>
          <w:szCs w:val="30"/>
        </w:rPr>
      </w:pPr>
    </w:p>
    <w:p w:rsidR="00074F9A" w:rsidRDefault="00074F9A">
      <w:pPr>
        <w:spacing w:line="460" w:lineRule="exact"/>
        <w:jc w:val="center"/>
        <w:rPr>
          <w:rFonts w:ascii="宋体" w:hAnsi="宋体" w:cs="宋体"/>
          <w:b/>
          <w:sz w:val="30"/>
          <w:szCs w:val="30"/>
        </w:rPr>
      </w:pPr>
    </w:p>
    <w:p w:rsidR="00074F9A" w:rsidRDefault="00C35DD8">
      <w:pPr>
        <w:spacing w:line="460" w:lineRule="exact"/>
        <w:jc w:val="center"/>
        <w:rPr>
          <w:rFonts w:ascii="宋体" w:hAnsi="宋体" w:cs="宋体"/>
          <w:b/>
          <w:sz w:val="30"/>
          <w:szCs w:val="30"/>
        </w:rPr>
      </w:pPr>
      <w:r>
        <w:rPr>
          <w:rFonts w:ascii="宋体" w:hAnsi="宋体" w:cs="宋体" w:hint="eastAsia"/>
          <w:b/>
          <w:sz w:val="30"/>
          <w:szCs w:val="30"/>
        </w:rPr>
        <w:t>符合投标人资格要求的承诺函</w:t>
      </w:r>
    </w:p>
    <w:p w:rsidR="00074F9A" w:rsidRDefault="00C35DD8">
      <w:pPr>
        <w:spacing w:line="460" w:lineRule="exact"/>
        <w:rPr>
          <w:rFonts w:ascii="宋体" w:hAnsi="宋体" w:cs="宋体"/>
          <w:b/>
          <w:bCs/>
          <w:sz w:val="44"/>
          <w:szCs w:val="44"/>
        </w:rPr>
      </w:pPr>
      <w:r>
        <w:rPr>
          <w:rFonts w:ascii="宋体" w:hAnsi="宋体" w:cs="宋体" w:hint="eastAsia"/>
          <w:b/>
          <w:bCs/>
          <w:sz w:val="24"/>
          <w:szCs w:val="21"/>
        </w:rPr>
        <w:t xml:space="preserve">                       </w:t>
      </w:r>
      <w:r>
        <w:rPr>
          <w:rFonts w:ascii="宋体" w:hAnsi="宋体" w:cs="宋体" w:hint="eastAsia"/>
          <w:b/>
          <w:bCs/>
          <w:sz w:val="44"/>
          <w:szCs w:val="44"/>
        </w:rPr>
        <w:t xml:space="preserve">   </w:t>
      </w:r>
    </w:p>
    <w:p w:rsidR="00074F9A" w:rsidRDefault="00C35DD8">
      <w:pPr>
        <w:spacing w:line="460" w:lineRule="exact"/>
        <w:ind w:firstLineChars="200" w:firstLine="480"/>
        <w:rPr>
          <w:rFonts w:ascii="宋体" w:hAnsi="宋体" w:cs="宋体"/>
          <w:b/>
          <w:bCs/>
          <w:sz w:val="24"/>
        </w:rPr>
      </w:pPr>
      <w:r>
        <w:rPr>
          <w:rFonts w:ascii="宋体" w:hAnsi="宋体" w:cs="宋体" w:hint="eastAsia"/>
          <w:bCs/>
          <w:sz w:val="24"/>
        </w:rPr>
        <w:t>我单位参加</w:t>
      </w:r>
      <w:r>
        <w:rPr>
          <w:rFonts w:ascii="宋体" w:hAnsi="宋体" w:cs="宋体" w:hint="eastAsia"/>
          <w:bCs/>
          <w:sz w:val="24"/>
          <w:szCs w:val="21"/>
          <w:u w:val="single"/>
        </w:rPr>
        <w:t>________________</w:t>
      </w:r>
      <w:r>
        <w:rPr>
          <w:rFonts w:ascii="宋体" w:hAnsi="宋体" w:cs="宋体" w:hint="eastAsia"/>
          <w:bCs/>
          <w:sz w:val="24"/>
          <w:szCs w:val="21"/>
          <w:u w:val="single"/>
        </w:rPr>
        <w:t xml:space="preserve"> _</w:t>
      </w:r>
      <w:r>
        <w:rPr>
          <w:rFonts w:ascii="宋体" w:hAnsi="宋体" w:cs="宋体" w:hint="eastAsia"/>
          <w:bCs/>
          <w:sz w:val="24"/>
          <w:szCs w:val="21"/>
        </w:rPr>
        <w:t>（项目名称），</w:t>
      </w:r>
      <w:r>
        <w:rPr>
          <w:rFonts w:ascii="宋体" w:hAnsi="宋体" w:cs="宋体" w:hint="eastAsia"/>
          <w:bCs/>
          <w:sz w:val="24"/>
          <w:szCs w:val="21"/>
          <w:u w:val="single"/>
        </w:rPr>
        <w:t>_______ __________</w:t>
      </w:r>
      <w:r>
        <w:rPr>
          <w:rFonts w:ascii="宋体" w:hAnsi="宋体" w:cs="宋体" w:hint="eastAsia"/>
          <w:bCs/>
          <w:sz w:val="24"/>
          <w:szCs w:val="21"/>
        </w:rPr>
        <w:t>（项目编号）投标活动。现做出如下承诺：</w:t>
      </w:r>
    </w:p>
    <w:p w:rsidR="00074F9A" w:rsidRDefault="00C35DD8">
      <w:pPr>
        <w:spacing w:line="460" w:lineRule="exact"/>
        <w:ind w:firstLineChars="200" w:firstLine="480"/>
        <w:rPr>
          <w:rFonts w:ascii="宋体" w:hAnsi="宋体" w:cs="宋体"/>
          <w:sz w:val="24"/>
        </w:rPr>
      </w:pPr>
      <w:r>
        <w:rPr>
          <w:rFonts w:ascii="宋体" w:hAnsi="宋体" w:cs="宋体" w:hint="eastAsia"/>
          <w:bCs/>
          <w:sz w:val="24"/>
          <w:szCs w:val="21"/>
        </w:rPr>
        <w:t>1.</w:t>
      </w:r>
      <w:r>
        <w:rPr>
          <w:rFonts w:ascii="宋体" w:hAnsi="宋体" w:cs="宋体" w:hint="eastAsia"/>
          <w:bCs/>
          <w:sz w:val="24"/>
          <w:szCs w:val="21"/>
        </w:rPr>
        <w:t>我单位具有独立承担民事责任的能力；</w:t>
      </w:r>
    </w:p>
    <w:p w:rsidR="00074F9A" w:rsidRDefault="00C35DD8">
      <w:pPr>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我单位具有良好的商业信誉和健全的财务会计制度；</w:t>
      </w:r>
    </w:p>
    <w:p w:rsidR="00074F9A" w:rsidRDefault="00C35DD8">
      <w:pPr>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我单位具有履行合同所必需的设备和专业技术能力；</w:t>
      </w:r>
    </w:p>
    <w:p w:rsidR="00074F9A" w:rsidRDefault="00C35DD8">
      <w:pPr>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我单位有依法缴纳税收和社会保障资金的良好记录；</w:t>
      </w:r>
    </w:p>
    <w:p w:rsidR="00074F9A" w:rsidRDefault="00C35DD8">
      <w:pPr>
        <w:spacing w:line="46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我单位参加采购活动前三年内，在经营活动中没有重大违法记录。</w:t>
      </w:r>
    </w:p>
    <w:p w:rsidR="00074F9A" w:rsidRDefault="00C35DD8">
      <w:pPr>
        <w:spacing w:line="46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我单位满足法律、行政法规规定的其他条件。</w:t>
      </w:r>
    </w:p>
    <w:p w:rsidR="00074F9A" w:rsidRDefault="00074F9A">
      <w:pPr>
        <w:spacing w:line="460" w:lineRule="exact"/>
        <w:ind w:firstLineChars="200" w:firstLine="480"/>
        <w:rPr>
          <w:rFonts w:ascii="宋体" w:hAnsi="宋体" w:cs="宋体"/>
          <w:sz w:val="24"/>
        </w:rPr>
      </w:pPr>
    </w:p>
    <w:p w:rsidR="00074F9A" w:rsidRDefault="00074F9A">
      <w:pPr>
        <w:spacing w:line="460" w:lineRule="exact"/>
        <w:ind w:firstLineChars="200" w:firstLine="480"/>
        <w:rPr>
          <w:rFonts w:ascii="宋体" w:hAnsi="宋体" w:cs="宋体"/>
          <w:sz w:val="24"/>
        </w:rPr>
      </w:pPr>
    </w:p>
    <w:p w:rsidR="00074F9A" w:rsidRDefault="00074F9A">
      <w:pPr>
        <w:spacing w:line="460" w:lineRule="exact"/>
        <w:ind w:firstLineChars="200" w:firstLine="480"/>
        <w:rPr>
          <w:rFonts w:ascii="宋体" w:hAnsi="宋体" w:cs="宋体"/>
          <w:bCs/>
          <w:sz w:val="24"/>
          <w:szCs w:val="21"/>
        </w:rPr>
      </w:pPr>
    </w:p>
    <w:p w:rsidR="00074F9A" w:rsidRDefault="00074F9A">
      <w:pPr>
        <w:spacing w:line="460" w:lineRule="exact"/>
        <w:ind w:firstLineChars="200" w:firstLine="480"/>
        <w:rPr>
          <w:rFonts w:ascii="宋体" w:hAnsi="宋体" w:cs="宋体"/>
          <w:bCs/>
          <w:sz w:val="24"/>
          <w:szCs w:val="21"/>
        </w:rPr>
      </w:pPr>
    </w:p>
    <w:p w:rsidR="00074F9A" w:rsidRDefault="00074F9A">
      <w:pPr>
        <w:spacing w:line="460" w:lineRule="exact"/>
        <w:ind w:firstLineChars="200" w:firstLine="480"/>
        <w:rPr>
          <w:rFonts w:ascii="宋体" w:hAnsi="宋体" w:cs="宋体"/>
          <w:bCs/>
          <w:sz w:val="24"/>
          <w:szCs w:val="21"/>
        </w:rPr>
      </w:pPr>
    </w:p>
    <w:p w:rsidR="00074F9A" w:rsidRDefault="00C35DD8">
      <w:pPr>
        <w:spacing w:line="460" w:lineRule="exact"/>
        <w:ind w:firstLineChars="200" w:firstLine="480"/>
        <w:jc w:val="center"/>
        <w:rPr>
          <w:rFonts w:ascii="宋体" w:hAnsi="宋体" w:cs="宋体"/>
          <w:bCs/>
          <w:sz w:val="24"/>
          <w:szCs w:val="21"/>
        </w:rPr>
      </w:pPr>
      <w:r>
        <w:rPr>
          <w:rFonts w:ascii="宋体" w:hAnsi="宋体" w:cs="宋体" w:hint="eastAsia"/>
          <w:bCs/>
          <w:sz w:val="24"/>
          <w:szCs w:val="21"/>
        </w:rPr>
        <w:t xml:space="preserve">                                             </w:t>
      </w:r>
      <w:r>
        <w:rPr>
          <w:rFonts w:ascii="宋体" w:hAnsi="宋体" w:cs="宋体" w:hint="eastAsia"/>
          <w:bCs/>
          <w:sz w:val="24"/>
          <w:szCs w:val="21"/>
        </w:rPr>
        <w:t>承诺人名称（公章）：</w:t>
      </w:r>
    </w:p>
    <w:p w:rsidR="00074F9A" w:rsidRDefault="00C35DD8">
      <w:pPr>
        <w:spacing w:line="460" w:lineRule="exact"/>
        <w:ind w:firstLineChars="200" w:firstLine="480"/>
        <w:jc w:val="right"/>
        <w:rPr>
          <w:rFonts w:ascii="宋体" w:hAnsi="宋体" w:cs="宋体"/>
          <w:bCs/>
          <w:sz w:val="24"/>
          <w:szCs w:val="21"/>
        </w:rPr>
      </w:pPr>
      <w:r>
        <w:rPr>
          <w:rFonts w:ascii="宋体" w:hAnsi="宋体" w:cs="宋体" w:hint="eastAsia"/>
          <w:bCs/>
          <w:sz w:val="24"/>
          <w:szCs w:val="21"/>
        </w:rPr>
        <w:t xml:space="preserve">    </w:t>
      </w:r>
    </w:p>
    <w:p w:rsidR="00074F9A" w:rsidRDefault="00C35DD8">
      <w:pPr>
        <w:spacing w:line="460" w:lineRule="exact"/>
        <w:ind w:firstLineChars="200" w:firstLine="480"/>
        <w:jc w:val="right"/>
        <w:rPr>
          <w:rFonts w:ascii="宋体" w:hAnsi="宋体" w:cs="宋体"/>
          <w:bCs/>
          <w:sz w:val="24"/>
          <w:szCs w:val="21"/>
        </w:rPr>
      </w:pPr>
      <w:r>
        <w:rPr>
          <w:rFonts w:ascii="宋体" w:hAnsi="宋体" w:cs="宋体" w:hint="eastAsia"/>
          <w:bCs/>
          <w:sz w:val="24"/>
          <w:szCs w:val="21"/>
        </w:rPr>
        <w:t xml:space="preserve">                                 </w:t>
      </w:r>
      <w:r>
        <w:rPr>
          <w:rFonts w:ascii="宋体" w:hAnsi="宋体" w:cs="宋体" w:hint="eastAsia"/>
          <w:bCs/>
          <w:sz w:val="24"/>
          <w:szCs w:val="21"/>
        </w:rPr>
        <w:t>日期：</w:t>
      </w:r>
      <w:r>
        <w:rPr>
          <w:rFonts w:ascii="宋体" w:hAnsi="宋体" w:cs="宋体" w:hint="eastAsia"/>
          <w:bCs/>
          <w:sz w:val="24"/>
          <w:szCs w:val="21"/>
          <w:u w:val="single"/>
        </w:rPr>
        <w:t>______</w:t>
      </w:r>
      <w:r>
        <w:rPr>
          <w:rFonts w:ascii="宋体" w:hAnsi="宋体" w:cs="宋体" w:hint="eastAsia"/>
          <w:bCs/>
          <w:sz w:val="24"/>
          <w:szCs w:val="21"/>
        </w:rPr>
        <w:t>年</w:t>
      </w:r>
      <w:r>
        <w:rPr>
          <w:rFonts w:ascii="宋体" w:hAnsi="宋体" w:cs="宋体" w:hint="eastAsia"/>
          <w:bCs/>
          <w:sz w:val="24"/>
          <w:szCs w:val="21"/>
          <w:u w:val="single"/>
        </w:rPr>
        <w:t xml:space="preserve">    </w:t>
      </w:r>
      <w:r>
        <w:rPr>
          <w:rFonts w:ascii="宋体" w:hAnsi="宋体" w:cs="宋体" w:hint="eastAsia"/>
          <w:bCs/>
          <w:sz w:val="24"/>
          <w:szCs w:val="21"/>
        </w:rPr>
        <w:t>月</w:t>
      </w:r>
      <w:r>
        <w:rPr>
          <w:rFonts w:ascii="宋体" w:hAnsi="宋体" w:cs="宋体" w:hint="eastAsia"/>
          <w:bCs/>
          <w:sz w:val="24"/>
          <w:szCs w:val="21"/>
          <w:u w:val="single"/>
        </w:rPr>
        <w:t xml:space="preserve">    </w:t>
      </w:r>
      <w:r>
        <w:rPr>
          <w:rFonts w:ascii="宋体" w:hAnsi="宋体" w:cs="宋体" w:hint="eastAsia"/>
          <w:bCs/>
          <w:sz w:val="24"/>
          <w:szCs w:val="21"/>
        </w:rPr>
        <w:t>日</w:t>
      </w:r>
    </w:p>
    <w:p w:rsidR="00074F9A" w:rsidRDefault="00074F9A">
      <w:pPr>
        <w:snapToGrid w:val="0"/>
        <w:spacing w:line="400" w:lineRule="exact"/>
        <w:contextualSpacing/>
        <w:rPr>
          <w:rFonts w:ascii="宋体" w:hAnsi="宋体" w:cs="宋体"/>
          <w:b/>
          <w:kern w:val="0"/>
          <w:sz w:val="28"/>
          <w:szCs w:val="28"/>
          <w:lang w:val="zh-CN"/>
        </w:rPr>
      </w:pPr>
    </w:p>
    <w:p w:rsidR="00074F9A" w:rsidRDefault="00074F9A">
      <w:pPr>
        <w:pStyle w:val="a5"/>
        <w:rPr>
          <w:rFonts w:ascii="宋体" w:hAnsi="宋体" w:cs="宋体"/>
          <w:b/>
          <w:kern w:val="0"/>
          <w:sz w:val="28"/>
          <w:szCs w:val="28"/>
          <w:lang w:val="zh-CN"/>
        </w:rPr>
      </w:pPr>
    </w:p>
    <w:p w:rsidR="00074F9A" w:rsidRDefault="00074F9A">
      <w:pPr>
        <w:rPr>
          <w:rFonts w:ascii="宋体" w:hAnsi="宋体" w:cs="宋体"/>
          <w:b/>
          <w:kern w:val="0"/>
          <w:sz w:val="28"/>
          <w:szCs w:val="28"/>
          <w:lang w:val="zh-CN"/>
        </w:rPr>
      </w:pPr>
    </w:p>
    <w:p w:rsidR="00074F9A" w:rsidRDefault="00074F9A">
      <w:pPr>
        <w:snapToGrid w:val="0"/>
        <w:spacing w:line="400" w:lineRule="exact"/>
        <w:contextualSpacing/>
        <w:rPr>
          <w:rFonts w:ascii="宋体" w:hAnsi="宋体" w:cs="宋体"/>
          <w:b/>
          <w:kern w:val="0"/>
          <w:sz w:val="28"/>
          <w:szCs w:val="28"/>
          <w:lang w:val="zh-CN"/>
        </w:rPr>
      </w:pPr>
    </w:p>
    <w:p w:rsidR="00074F9A" w:rsidRDefault="00C35DD8">
      <w:pPr>
        <w:snapToGrid w:val="0"/>
        <w:spacing w:line="300" w:lineRule="auto"/>
        <w:outlineLvl w:val="0"/>
        <w:rPr>
          <w:rFonts w:ascii="宋体" w:hAnsi="宋体" w:cs="宋体"/>
          <w:sz w:val="32"/>
          <w:szCs w:val="32"/>
          <w:lang w:val="zh-CN"/>
        </w:rPr>
      </w:pPr>
      <w:r>
        <w:rPr>
          <w:rFonts w:ascii="宋体" w:hAnsi="宋体" w:cs="宋体" w:hint="eastAsia"/>
          <w:sz w:val="32"/>
          <w:szCs w:val="32"/>
          <w:lang w:val="zh-CN"/>
        </w:rPr>
        <w:br w:type="column"/>
      </w:r>
      <w:r>
        <w:rPr>
          <w:rFonts w:ascii="宋体" w:hAnsi="宋体" w:cs="宋体" w:hint="eastAsia"/>
          <w:sz w:val="32"/>
          <w:szCs w:val="32"/>
          <w:lang w:val="zh-CN"/>
        </w:rPr>
        <w:lastRenderedPageBreak/>
        <w:t>附件</w:t>
      </w:r>
      <w:r>
        <w:rPr>
          <w:rFonts w:ascii="宋体" w:hAnsi="宋体" w:cs="宋体" w:hint="eastAsia"/>
          <w:sz w:val="32"/>
          <w:szCs w:val="32"/>
          <w:lang w:val="zh-CN"/>
        </w:rPr>
        <w:t>2</w:t>
      </w:r>
    </w:p>
    <w:p w:rsidR="00074F9A" w:rsidRDefault="00C35DD8">
      <w:pPr>
        <w:spacing w:line="360" w:lineRule="auto"/>
        <w:jc w:val="center"/>
        <w:rPr>
          <w:rFonts w:ascii="宋体" w:hAnsi="宋体" w:cs="宋体"/>
          <w:b/>
          <w:bCs/>
          <w:sz w:val="32"/>
          <w:szCs w:val="32"/>
        </w:rPr>
      </w:pPr>
      <w:r>
        <w:rPr>
          <w:rFonts w:ascii="宋体" w:hAnsi="宋体" w:cs="宋体" w:hint="eastAsia"/>
          <w:b/>
          <w:bCs/>
          <w:sz w:val="32"/>
          <w:szCs w:val="32"/>
        </w:rPr>
        <w:t>法定代表人身份证明</w:t>
      </w:r>
    </w:p>
    <w:p w:rsidR="00074F9A" w:rsidRDefault="00C35DD8">
      <w:pPr>
        <w:spacing w:line="360" w:lineRule="auto"/>
        <w:jc w:val="center"/>
        <w:rPr>
          <w:rFonts w:ascii="宋体" w:hAnsi="宋体" w:cs="宋体"/>
          <w:sz w:val="24"/>
          <w:u w:val="double"/>
        </w:rPr>
      </w:pPr>
      <w:r>
        <w:rPr>
          <w:rFonts w:ascii="宋体" w:hAnsi="宋体" w:cs="宋体" w:hint="eastAsia"/>
          <w:sz w:val="24"/>
          <w:u w:val="double"/>
        </w:rPr>
        <w:t>（若法定代表人参加，则提供）</w:t>
      </w:r>
    </w:p>
    <w:p w:rsidR="00074F9A" w:rsidRDefault="00C35DD8">
      <w:pPr>
        <w:spacing w:line="360" w:lineRule="auto"/>
        <w:rPr>
          <w:rFonts w:ascii="宋体" w:hAnsi="宋体" w:cs="宋体"/>
          <w:sz w:val="24"/>
        </w:rPr>
      </w:pPr>
      <w:r>
        <w:rPr>
          <w:rFonts w:ascii="宋体" w:hAnsi="宋体" w:cs="宋体" w:hint="eastAsia"/>
          <w:sz w:val="24"/>
        </w:rPr>
        <w:t>江苏商贸职业学院：</w:t>
      </w:r>
    </w:p>
    <w:p w:rsidR="00074F9A" w:rsidRDefault="00C35DD8">
      <w:pPr>
        <w:spacing w:line="360" w:lineRule="auto"/>
        <w:ind w:firstLineChars="200" w:firstLine="480"/>
        <w:rPr>
          <w:rFonts w:ascii="宋体" w:hAnsi="宋体" w:cs="宋体"/>
          <w:sz w:val="24"/>
        </w:rPr>
      </w:pPr>
      <w:r>
        <w:rPr>
          <w:rFonts w:ascii="宋体" w:hAnsi="宋体" w:cs="宋体" w:hint="eastAsia"/>
          <w:sz w:val="24"/>
        </w:rPr>
        <w:t>我公司法定代表人</w:t>
      </w:r>
      <w:r>
        <w:rPr>
          <w:rFonts w:ascii="宋体" w:hAnsi="宋体" w:cs="宋体" w:hint="eastAsia"/>
          <w:sz w:val="24"/>
          <w:u w:val="single"/>
        </w:rPr>
        <w:t xml:space="preserve">           </w:t>
      </w:r>
      <w:r>
        <w:rPr>
          <w:rFonts w:ascii="宋体" w:hAnsi="宋体" w:cs="宋体" w:hint="eastAsia"/>
          <w:sz w:val="24"/>
        </w:rPr>
        <w:t>参加贵单位组织的</w:t>
      </w:r>
      <w:r>
        <w:rPr>
          <w:rFonts w:ascii="宋体" w:hAnsi="宋体" w:cs="宋体" w:hint="eastAsia"/>
          <w:sz w:val="24"/>
          <w:u w:val="single"/>
        </w:rPr>
        <w:t xml:space="preserve">     </w:t>
      </w:r>
      <w:r>
        <w:rPr>
          <w:rFonts w:ascii="宋体" w:hAnsi="宋体" w:cs="宋体" w:hint="eastAsia"/>
          <w:sz w:val="24"/>
        </w:rPr>
        <w:t>（采购项目名称及项目编号</w:t>
      </w:r>
      <w:r>
        <w:rPr>
          <w:rFonts w:ascii="宋体" w:hAnsi="宋体" w:cs="宋体" w:hint="eastAsia"/>
          <w:sz w:val="24"/>
        </w:rPr>
        <w:t>)</w:t>
      </w:r>
      <w:r>
        <w:rPr>
          <w:rFonts w:ascii="宋体" w:hAnsi="宋体" w:cs="宋体" w:hint="eastAsia"/>
          <w:sz w:val="24"/>
        </w:rPr>
        <w:t>项目公开招标采购活动，全权代表我公司处理投标的有关事宜。</w:t>
      </w:r>
    </w:p>
    <w:p w:rsidR="00074F9A" w:rsidRDefault="00074F9A">
      <w:pPr>
        <w:spacing w:line="360" w:lineRule="auto"/>
        <w:ind w:firstLineChars="200" w:firstLine="480"/>
        <w:rPr>
          <w:rFonts w:ascii="宋体" w:hAnsi="宋体" w:cs="宋体"/>
          <w:sz w:val="24"/>
        </w:rPr>
      </w:pPr>
    </w:p>
    <w:p w:rsidR="00074F9A" w:rsidRDefault="00C35DD8">
      <w:pPr>
        <w:spacing w:line="360" w:lineRule="auto"/>
        <w:rPr>
          <w:rFonts w:ascii="宋体" w:hAnsi="宋体" w:cs="宋体"/>
          <w:sz w:val="24"/>
        </w:rPr>
      </w:pPr>
      <w:r>
        <w:rPr>
          <w:rFonts w:ascii="宋体" w:hAnsi="宋体" w:cs="宋体" w:hint="eastAsia"/>
          <w:sz w:val="24"/>
        </w:rPr>
        <w:t>附：法定代表人情况：</w:t>
      </w:r>
    </w:p>
    <w:p w:rsidR="00074F9A" w:rsidRDefault="00C35DD8">
      <w:pPr>
        <w:spacing w:line="360" w:lineRule="auto"/>
        <w:rPr>
          <w:rFonts w:ascii="宋体" w:hAnsi="宋体" w:cs="宋体"/>
          <w:sz w:val="24"/>
          <w:u w:val="single"/>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职务：</w:t>
      </w:r>
      <w:r>
        <w:rPr>
          <w:rFonts w:ascii="宋体" w:hAnsi="宋体" w:cs="宋体" w:hint="eastAsia"/>
          <w:sz w:val="24"/>
          <w:u w:val="single"/>
        </w:rPr>
        <w:t xml:space="preserve">              </w:t>
      </w:r>
    </w:p>
    <w:p w:rsidR="00074F9A" w:rsidRDefault="00C35DD8">
      <w:pPr>
        <w:spacing w:line="360" w:lineRule="auto"/>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rsidR="00074F9A" w:rsidRDefault="00C35DD8">
      <w:pPr>
        <w:spacing w:line="360" w:lineRule="auto"/>
        <w:rPr>
          <w:rFonts w:ascii="宋体" w:hAnsi="宋体" w:cs="宋体"/>
          <w:sz w:val="24"/>
        </w:rPr>
      </w:pPr>
      <w:r>
        <w:rPr>
          <w:rFonts w:ascii="宋体" w:hAnsi="宋体" w:cs="宋体" w:hint="eastAsia"/>
          <w:sz w:val="24"/>
        </w:rPr>
        <w:t>手机：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传真：</w:t>
      </w:r>
      <w:r>
        <w:rPr>
          <w:rFonts w:ascii="宋体" w:hAnsi="宋体" w:cs="宋体" w:hint="eastAsia"/>
          <w:sz w:val="24"/>
          <w:u w:val="single"/>
        </w:rPr>
        <w:t xml:space="preserve">                       </w:t>
      </w:r>
      <w:r>
        <w:rPr>
          <w:rFonts w:ascii="宋体" w:hAnsi="宋体" w:cs="宋体" w:hint="eastAsia"/>
          <w:sz w:val="24"/>
        </w:rPr>
        <w:t xml:space="preserve"> </w:t>
      </w:r>
    </w:p>
    <w:p w:rsidR="00074F9A" w:rsidRDefault="00C35DD8">
      <w:pPr>
        <w:spacing w:line="360" w:lineRule="auto"/>
        <w:rPr>
          <w:rFonts w:ascii="宋体" w:hAnsi="宋体" w:cs="宋体"/>
          <w:sz w:val="24"/>
        </w:rPr>
      </w:pPr>
      <w:r>
        <w:rPr>
          <w:rFonts w:ascii="宋体" w:hAnsi="宋体" w:cs="宋体" w:hint="eastAsia"/>
          <w:sz w:val="24"/>
        </w:rPr>
        <w:t>单位名称（公章）</w:t>
      </w:r>
      <w:r>
        <w:rPr>
          <w:rFonts w:ascii="宋体" w:hAnsi="宋体" w:cs="宋体" w:hint="eastAsia"/>
          <w:sz w:val="24"/>
        </w:rPr>
        <w:t xml:space="preserve">             </w:t>
      </w:r>
      <w:r>
        <w:rPr>
          <w:rFonts w:ascii="宋体" w:hAnsi="宋体" w:cs="宋体" w:hint="eastAsia"/>
          <w:sz w:val="24"/>
        </w:rPr>
        <w:t>法定代表人（签字或盖章）</w:t>
      </w:r>
    </w:p>
    <w:p w:rsidR="00074F9A" w:rsidRDefault="00C35DD8">
      <w:pPr>
        <w:spacing w:line="360" w:lineRule="auto"/>
        <w:ind w:firstLineChars="500" w:firstLine="1200"/>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p>
    <w:p w:rsidR="00074F9A" w:rsidRDefault="00C35DD8">
      <w:pPr>
        <w:spacing w:line="360" w:lineRule="auto"/>
        <w:rPr>
          <w:rFonts w:ascii="宋体" w:hAnsi="宋体" w:cs="宋体"/>
          <w:sz w:val="24"/>
        </w:rPr>
      </w:pPr>
      <w:r>
        <w:rPr>
          <w:rFonts w:ascii="宋体" w:hAnsi="宋体" w:cs="宋体" w:hint="eastAsia"/>
          <w:sz w:val="24"/>
        </w:rPr>
        <w:t xml:space="preserve"> </w:t>
      </w:r>
    </w:p>
    <w:p w:rsidR="00074F9A" w:rsidRDefault="00C35DD8">
      <w:pPr>
        <w:spacing w:line="360" w:lineRule="auto"/>
        <w:rPr>
          <w:rFonts w:ascii="宋体" w:hAnsi="宋体" w:cs="宋体"/>
          <w:sz w:val="24"/>
        </w:rPr>
      </w:pPr>
      <w:r>
        <w:rPr>
          <w:rFonts w:ascii="宋体" w:hAnsi="宋体" w:cs="宋体" w:hint="eastAsia"/>
          <w:sz w:val="24"/>
        </w:rPr>
        <w:t xml:space="preserve"> </w:t>
      </w:r>
    </w:p>
    <w:p w:rsidR="00074F9A" w:rsidRDefault="00C35DD8">
      <w:pPr>
        <w:spacing w:line="360" w:lineRule="auto"/>
        <w:rPr>
          <w:rFonts w:ascii="宋体" w:hAnsi="宋体" w:cs="宋体"/>
          <w:sz w:val="24"/>
        </w:rPr>
      </w:pPr>
      <w:r>
        <w:rPr>
          <w:rFonts w:ascii="宋体" w:hAnsi="宋体" w:cs="宋体" w:hint="eastAsia"/>
          <w:sz w:val="24"/>
        </w:rPr>
        <w:t>法定代表人身份证正反面复印件</w:t>
      </w:r>
    </w:p>
    <w:p w:rsidR="00074F9A" w:rsidRDefault="00C35DD8">
      <w:pPr>
        <w:spacing w:line="360" w:lineRule="auto"/>
        <w:rPr>
          <w:rFonts w:ascii="宋体" w:hAnsi="宋体" w:cs="宋体"/>
          <w:sz w:val="24"/>
        </w:rPr>
      </w:pPr>
      <w:r>
        <w:rPr>
          <w:rFonts w:ascii="宋体" w:hAnsi="宋体" w:cs="宋体" w:hint="eastAsia"/>
          <w:sz w:val="24"/>
        </w:rPr>
        <w:t xml:space="preserve"> </w:t>
      </w:r>
    </w:p>
    <w:p w:rsidR="00074F9A" w:rsidRDefault="00C35DD8">
      <w:pPr>
        <w:spacing w:line="360" w:lineRule="auto"/>
        <w:ind w:firstLineChars="950" w:firstLine="2280"/>
        <w:rPr>
          <w:rFonts w:ascii="宋体" w:hAnsi="宋体" w:cs="宋体"/>
          <w:sz w:val="24"/>
        </w:rPr>
      </w:pPr>
      <w:r>
        <w:rPr>
          <w:rFonts w:ascii="宋体" w:hAnsi="宋体" w:cs="宋体" w:hint="eastAsia"/>
          <w:sz w:val="24"/>
        </w:rPr>
        <w:t>（粘贴</w:t>
      </w:r>
      <w:r>
        <w:rPr>
          <w:rFonts w:ascii="宋体" w:hAnsi="宋体" w:cs="宋体" w:hint="eastAsia"/>
          <w:sz w:val="24"/>
        </w:rPr>
        <w:t>此处）</w:t>
      </w:r>
    </w:p>
    <w:p w:rsidR="00074F9A" w:rsidRDefault="00C35DD8">
      <w:pPr>
        <w:rPr>
          <w:rFonts w:ascii="宋体" w:hAnsi="宋体" w:cs="宋体"/>
        </w:rPr>
      </w:pPr>
      <w:r>
        <w:rPr>
          <w:rFonts w:ascii="宋体" w:hAnsi="宋体" w:cs="宋体" w:hint="eastAsia"/>
        </w:rPr>
        <w:t xml:space="preserve">     </w:t>
      </w:r>
    </w:p>
    <w:p w:rsidR="00074F9A" w:rsidRDefault="00074F9A">
      <w:pPr>
        <w:snapToGrid w:val="0"/>
        <w:spacing w:line="400" w:lineRule="exact"/>
        <w:ind w:firstLineChars="192" w:firstLine="540"/>
        <w:contextualSpacing/>
        <w:rPr>
          <w:rFonts w:ascii="宋体" w:hAnsi="宋体" w:cs="宋体"/>
          <w:b/>
          <w:kern w:val="0"/>
          <w:sz w:val="28"/>
          <w:szCs w:val="28"/>
        </w:rPr>
      </w:pPr>
    </w:p>
    <w:p w:rsidR="00074F9A" w:rsidRDefault="00074F9A">
      <w:pPr>
        <w:snapToGrid w:val="0"/>
        <w:spacing w:line="400" w:lineRule="exact"/>
        <w:ind w:firstLineChars="192" w:firstLine="540"/>
        <w:contextualSpacing/>
        <w:rPr>
          <w:rFonts w:ascii="宋体" w:hAnsi="宋体" w:cs="宋体"/>
          <w:b/>
          <w:kern w:val="0"/>
          <w:sz w:val="28"/>
          <w:szCs w:val="28"/>
          <w:lang w:val="zh-CN"/>
        </w:rPr>
      </w:pPr>
    </w:p>
    <w:p w:rsidR="00074F9A" w:rsidRDefault="00074F9A">
      <w:pPr>
        <w:snapToGrid w:val="0"/>
        <w:spacing w:line="400" w:lineRule="exact"/>
        <w:ind w:firstLineChars="192" w:firstLine="540"/>
        <w:contextualSpacing/>
        <w:rPr>
          <w:rFonts w:ascii="宋体" w:hAnsi="宋体" w:cs="宋体"/>
          <w:b/>
          <w:kern w:val="0"/>
          <w:sz w:val="28"/>
          <w:szCs w:val="28"/>
          <w:lang w:val="zh-CN"/>
        </w:rPr>
      </w:pPr>
    </w:p>
    <w:p w:rsidR="00074F9A" w:rsidRDefault="00074F9A">
      <w:pPr>
        <w:snapToGrid w:val="0"/>
        <w:spacing w:line="400" w:lineRule="exact"/>
        <w:ind w:firstLineChars="192" w:firstLine="540"/>
        <w:contextualSpacing/>
        <w:rPr>
          <w:rFonts w:ascii="宋体" w:hAnsi="宋体" w:cs="宋体"/>
          <w:b/>
          <w:kern w:val="0"/>
          <w:sz w:val="28"/>
          <w:szCs w:val="28"/>
          <w:lang w:val="zh-CN"/>
        </w:rPr>
      </w:pPr>
    </w:p>
    <w:p w:rsidR="00074F9A" w:rsidRDefault="00074F9A">
      <w:pPr>
        <w:snapToGrid w:val="0"/>
        <w:spacing w:line="400" w:lineRule="exact"/>
        <w:ind w:firstLineChars="192" w:firstLine="540"/>
        <w:contextualSpacing/>
        <w:rPr>
          <w:rFonts w:ascii="宋体" w:hAnsi="宋体" w:cs="宋体"/>
          <w:b/>
          <w:kern w:val="0"/>
          <w:sz w:val="28"/>
          <w:szCs w:val="28"/>
          <w:lang w:val="zh-CN"/>
        </w:rPr>
      </w:pPr>
    </w:p>
    <w:p w:rsidR="00074F9A" w:rsidRDefault="00074F9A">
      <w:pPr>
        <w:snapToGrid w:val="0"/>
        <w:spacing w:line="400" w:lineRule="exact"/>
        <w:ind w:firstLineChars="192" w:firstLine="540"/>
        <w:contextualSpacing/>
        <w:rPr>
          <w:rFonts w:ascii="宋体" w:hAnsi="宋体" w:cs="宋体"/>
          <w:b/>
          <w:kern w:val="0"/>
          <w:sz w:val="28"/>
          <w:szCs w:val="28"/>
          <w:lang w:val="zh-CN"/>
        </w:rPr>
      </w:pPr>
    </w:p>
    <w:p w:rsidR="00074F9A" w:rsidRDefault="00074F9A">
      <w:pPr>
        <w:snapToGrid w:val="0"/>
        <w:spacing w:line="400" w:lineRule="exact"/>
        <w:contextualSpacing/>
        <w:rPr>
          <w:rFonts w:ascii="宋体" w:hAnsi="宋体" w:cs="宋体"/>
          <w:b/>
          <w:kern w:val="0"/>
          <w:sz w:val="28"/>
          <w:szCs w:val="28"/>
          <w:lang w:val="zh-CN"/>
        </w:rPr>
      </w:pPr>
    </w:p>
    <w:p w:rsidR="00074F9A" w:rsidRDefault="00C35DD8">
      <w:pPr>
        <w:snapToGrid w:val="0"/>
        <w:spacing w:line="300" w:lineRule="auto"/>
        <w:outlineLvl w:val="0"/>
        <w:rPr>
          <w:rFonts w:ascii="宋体" w:hAnsi="宋体" w:cs="宋体"/>
          <w:sz w:val="32"/>
          <w:szCs w:val="32"/>
          <w:lang w:val="zh-CN"/>
        </w:rPr>
      </w:pPr>
      <w:r>
        <w:rPr>
          <w:rFonts w:ascii="宋体" w:hAnsi="宋体" w:cs="宋体" w:hint="eastAsia"/>
          <w:sz w:val="32"/>
          <w:szCs w:val="32"/>
          <w:lang w:val="zh-CN"/>
        </w:rPr>
        <w:br w:type="page"/>
      </w:r>
      <w:r>
        <w:rPr>
          <w:rFonts w:ascii="宋体" w:hAnsi="宋体" w:cs="宋体" w:hint="eastAsia"/>
          <w:sz w:val="32"/>
          <w:szCs w:val="32"/>
          <w:lang w:val="zh-CN"/>
        </w:rPr>
        <w:lastRenderedPageBreak/>
        <w:t>附件</w:t>
      </w:r>
      <w:r>
        <w:rPr>
          <w:rFonts w:ascii="宋体" w:hAnsi="宋体" w:cs="宋体" w:hint="eastAsia"/>
          <w:sz w:val="32"/>
          <w:szCs w:val="32"/>
          <w:lang w:val="zh-CN"/>
        </w:rPr>
        <w:t>3</w:t>
      </w:r>
    </w:p>
    <w:p w:rsidR="00074F9A" w:rsidRDefault="00C35DD8">
      <w:pPr>
        <w:jc w:val="center"/>
        <w:rPr>
          <w:rFonts w:ascii="宋体" w:hAnsi="宋体" w:cs="宋体"/>
          <w:sz w:val="32"/>
          <w:szCs w:val="32"/>
        </w:rPr>
      </w:pPr>
      <w:r>
        <w:rPr>
          <w:rFonts w:ascii="宋体" w:hAnsi="宋体" w:cs="宋体" w:hint="eastAsia"/>
          <w:sz w:val="32"/>
          <w:szCs w:val="32"/>
        </w:rPr>
        <w:t>法定代表人授权委托书</w:t>
      </w:r>
    </w:p>
    <w:p w:rsidR="00074F9A" w:rsidRDefault="00C35DD8">
      <w:pPr>
        <w:snapToGrid w:val="0"/>
        <w:spacing w:line="360" w:lineRule="auto"/>
        <w:jc w:val="center"/>
        <w:rPr>
          <w:rFonts w:ascii="宋体" w:hAnsi="宋体" w:cs="宋体"/>
          <w:sz w:val="24"/>
          <w:u w:val="double"/>
        </w:rPr>
      </w:pPr>
      <w:r>
        <w:rPr>
          <w:rFonts w:ascii="宋体" w:hAnsi="宋体" w:cs="宋体" w:hint="eastAsia"/>
          <w:sz w:val="24"/>
          <w:u w:val="double"/>
        </w:rPr>
        <w:t>（若授权代表参加，则提供）</w:t>
      </w:r>
    </w:p>
    <w:p w:rsidR="00074F9A" w:rsidRDefault="00C35DD8">
      <w:pPr>
        <w:snapToGrid w:val="0"/>
        <w:spacing w:line="360" w:lineRule="auto"/>
        <w:rPr>
          <w:rFonts w:ascii="宋体" w:hAnsi="宋体" w:cs="宋体"/>
          <w:sz w:val="24"/>
        </w:rPr>
      </w:pPr>
      <w:r>
        <w:rPr>
          <w:rFonts w:ascii="宋体" w:hAnsi="宋体" w:cs="宋体" w:hint="eastAsia"/>
          <w:sz w:val="24"/>
        </w:rPr>
        <w:t>江苏商贸职业学院：</w:t>
      </w:r>
    </w:p>
    <w:p w:rsidR="00074F9A" w:rsidRDefault="00C35DD8">
      <w:pPr>
        <w:snapToGrid w:val="0"/>
        <w:spacing w:line="360" w:lineRule="auto"/>
        <w:ind w:firstLineChars="200" w:firstLine="480"/>
        <w:rPr>
          <w:rFonts w:ascii="宋体" w:hAnsi="宋体" w:cs="宋体"/>
          <w:sz w:val="24"/>
        </w:rPr>
      </w:pPr>
      <w:r>
        <w:rPr>
          <w:rFonts w:ascii="宋体" w:hAnsi="宋体" w:cs="宋体" w:hint="eastAsia"/>
          <w:sz w:val="24"/>
        </w:rPr>
        <w:t>兹授权</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rPr>
        <w:t>被授权人的姓名）代表我公司参加</w:t>
      </w:r>
      <w:r>
        <w:rPr>
          <w:rFonts w:ascii="宋体" w:hAnsi="宋体" w:cs="宋体" w:hint="eastAsia"/>
          <w:sz w:val="24"/>
          <w:u w:val="single"/>
        </w:rPr>
        <w:t xml:space="preserve">    </w:t>
      </w:r>
      <w:r>
        <w:rPr>
          <w:rFonts w:ascii="宋体" w:hAnsi="宋体" w:cs="宋体" w:hint="eastAsia"/>
          <w:sz w:val="24"/>
        </w:rPr>
        <w:t>（采购项目名称及项目编号</w:t>
      </w:r>
      <w:r>
        <w:rPr>
          <w:rFonts w:ascii="宋体" w:hAnsi="宋体" w:cs="宋体" w:hint="eastAsia"/>
          <w:sz w:val="24"/>
        </w:rPr>
        <w:t>)</w:t>
      </w:r>
      <w:r>
        <w:rPr>
          <w:rFonts w:ascii="宋体" w:hAnsi="宋体" w:cs="宋体" w:hint="eastAsia"/>
          <w:sz w:val="24"/>
        </w:rPr>
        <w:t>项目的采购活动，全权处理一切与该项目公开招标有关的事务。其在办理上述事宜过程中所签署的所有文件我公司均予以承认。</w:t>
      </w:r>
    </w:p>
    <w:p w:rsidR="00074F9A" w:rsidRDefault="00C35DD8">
      <w:pPr>
        <w:pStyle w:val="af1"/>
        <w:adjustRightInd w:val="0"/>
        <w:snapToGrid w:val="0"/>
        <w:spacing w:line="360" w:lineRule="auto"/>
        <w:ind w:firstLineChars="200" w:firstLine="480"/>
        <w:jc w:val="left"/>
        <w:rPr>
          <w:rFonts w:hAnsi="宋体" w:cs="宋体"/>
          <w:sz w:val="24"/>
          <w:szCs w:val="24"/>
        </w:rPr>
      </w:pPr>
      <w:r>
        <w:rPr>
          <w:rFonts w:hAnsi="宋体" w:cs="宋体" w:hint="eastAsia"/>
          <w:sz w:val="24"/>
          <w:szCs w:val="24"/>
        </w:rPr>
        <w:t>被授权人无转委托权，特此委托。</w:t>
      </w:r>
    </w:p>
    <w:p w:rsidR="00074F9A" w:rsidRDefault="00074F9A">
      <w:pPr>
        <w:pStyle w:val="af1"/>
        <w:adjustRightInd w:val="0"/>
        <w:snapToGrid w:val="0"/>
        <w:spacing w:line="360" w:lineRule="auto"/>
        <w:ind w:firstLineChars="200" w:firstLine="480"/>
        <w:jc w:val="left"/>
        <w:rPr>
          <w:rFonts w:hAnsi="宋体" w:cs="宋体"/>
          <w:sz w:val="24"/>
          <w:szCs w:val="24"/>
        </w:rPr>
      </w:pPr>
    </w:p>
    <w:p w:rsidR="00074F9A" w:rsidRDefault="00C35DD8">
      <w:pPr>
        <w:spacing w:line="360" w:lineRule="auto"/>
        <w:rPr>
          <w:rFonts w:ascii="宋体" w:hAnsi="宋体" w:cs="宋体"/>
          <w:sz w:val="24"/>
        </w:rPr>
      </w:pPr>
      <w:r>
        <w:rPr>
          <w:rFonts w:ascii="宋体" w:hAnsi="宋体" w:cs="宋体" w:hint="eastAsia"/>
          <w:sz w:val="24"/>
        </w:rPr>
        <w:t>附：被授权人情况：</w:t>
      </w:r>
    </w:p>
    <w:p w:rsidR="00074F9A" w:rsidRDefault="00C35DD8">
      <w:pPr>
        <w:spacing w:line="360" w:lineRule="auto"/>
        <w:rPr>
          <w:rFonts w:ascii="宋体" w:hAnsi="宋体" w:cs="宋体"/>
          <w:sz w:val="24"/>
          <w:u w:val="single"/>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职务：</w:t>
      </w:r>
      <w:r>
        <w:rPr>
          <w:rFonts w:ascii="宋体" w:hAnsi="宋体" w:cs="宋体" w:hint="eastAsia"/>
          <w:sz w:val="24"/>
          <w:u w:val="single"/>
        </w:rPr>
        <w:t xml:space="preserve">          </w:t>
      </w:r>
    </w:p>
    <w:p w:rsidR="00074F9A" w:rsidRDefault="00C35DD8">
      <w:pPr>
        <w:spacing w:line="360" w:lineRule="auto"/>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rsidR="00074F9A" w:rsidRDefault="00C35DD8">
      <w:pPr>
        <w:spacing w:line="360" w:lineRule="auto"/>
        <w:rPr>
          <w:rFonts w:ascii="宋体" w:hAnsi="宋体" w:cs="宋体"/>
          <w:sz w:val="24"/>
        </w:rPr>
      </w:pPr>
      <w:r>
        <w:rPr>
          <w:rFonts w:ascii="宋体" w:hAnsi="宋体" w:cs="宋体" w:hint="eastAsia"/>
          <w:sz w:val="24"/>
        </w:rPr>
        <w:t>手机：</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传真：</w:t>
      </w:r>
      <w:r>
        <w:rPr>
          <w:rFonts w:ascii="宋体" w:hAnsi="宋体" w:cs="宋体" w:hint="eastAsia"/>
          <w:sz w:val="24"/>
          <w:u w:val="single"/>
        </w:rPr>
        <w:t xml:space="preserve">                        </w:t>
      </w:r>
      <w:r>
        <w:rPr>
          <w:rFonts w:ascii="宋体" w:hAnsi="宋体" w:cs="宋体" w:hint="eastAsia"/>
          <w:sz w:val="24"/>
        </w:rPr>
        <w:t xml:space="preserve"> </w:t>
      </w:r>
    </w:p>
    <w:p w:rsidR="00074F9A" w:rsidRDefault="00C35DD8">
      <w:pPr>
        <w:spacing w:line="360" w:lineRule="auto"/>
        <w:rPr>
          <w:rFonts w:ascii="宋体" w:hAnsi="宋体" w:cs="宋体"/>
          <w:sz w:val="24"/>
        </w:rPr>
      </w:pPr>
      <w:r>
        <w:rPr>
          <w:rFonts w:ascii="宋体" w:hAnsi="宋体" w:cs="宋体" w:hint="eastAsia"/>
          <w:sz w:val="24"/>
        </w:rPr>
        <w:t>单位名称（公章）</w:t>
      </w:r>
      <w:r>
        <w:rPr>
          <w:rFonts w:ascii="宋体" w:hAnsi="宋体" w:cs="宋体" w:hint="eastAsia"/>
          <w:sz w:val="24"/>
        </w:rPr>
        <w:t xml:space="preserve">             </w:t>
      </w:r>
      <w:r>
        <w:rPr>
          <w:rFonts w:ascii="宋体" w:hAnsi="宋体" w:cs="宋体" w:hint="eastAsia"/>
          <w:sz w:val="24"/>
        </w:rPr>
        <w:t>法定代表人（签字或盖章）</w:t>
      </w:r>
    </w:p>
    <w:p w:rsidR="00074F9A" w:rsidRDefault="00C35DD8">
      <w:pPr>
        <w:spacing w:line="360" w:lineRule="auto"/>
        <w:ind w:firstLineChars="500" w:firstLine="1200"/>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p>
    <w:p w:rsidR="00074F9A" w:rsidRDefault="00C35DD8">
      <w:pPr>
        <w:spacing w:line="360" w:lineRule="auto"/>
        <w:rPr>
          <w:rFonts w:ascii="宋体" w:hAnsi="宋体" w:cs="宋体"/>
          <w:sz w:val="24"/>
        </w:rPr>
      </w:pPr>
      <w:r>
        <w:rPr>
          <w:rFonts w:ascii="宋体" w:hAnsi="宋体" w:cs="宋体" w:hint="eastAsia"/>
          <w:sz w:val="24"/>
        </w:rPr>
        <w:t xml:space="preserve"> </w:t>
      </w:r>
    </w:p>
    <w:p w:rsidR="00074F9A" w:rsidRDefault="00C35DD8">
      <w:pPr>
        <w:spacing w:line="360" w:lineRule="auto"/>
        <w:rPr>
          <w:rFonts w:ascii="宋体" w:hAnsi="宋体" w:cs="宋体"/>
          <w:sz w:val="24"/>
        </w:rPr>
      </w:pPr>
      <w:r>
        <w:rPr>
          <w:rFonts w:ascii="宋体" w:hAnsi="宋体" w:cs="宋体" w:hint="eastAsia"/>
          <w:sz w:val="24"/>
        </w:rPr>
        <w:t xml:space="preserve"> </w:t>
      </w:r>
    </w:p>
    <w:p w:rsidR="00074F9A" w:rsidRDefault="00C35DD8">
      <w:pPr>
        <w:spacing w:line="360" w:lineRule="auto"/>
        <w:rPr>
          <w:rFonts w:ascii="宋体" w:hAnsi="宋体" w:cs="宋体"/>
          <w:sz w:val="24"/>
        </w:rPr>
      </w:pPr>
      <w:r>
        <w:rPr>
          <w:rFonts w:ascii="宋体" w:hAnsi="宋体" w:cs="宋体" w:hint="eastAsia"/>
          <w:sz w:val="24"/>
        </w:rPr>
        <w:t>法定代表人身份证正反面复印件</w:t>
      </w:r>
    </w:p>
    <w:p w:rsidR="00074F9A" w:rsidRDefault="00074F9A">
      <w:pPr>
        <w:spacing w:line="360" w:lineRule="auto"/>
        <w:rPr>
          <w:rFonts w:ascii="宋体" w:hAnsi="宋体" w:cs="宋体"/>
          <w:sz w:val="24"/>
        </w:rPr>
      </w:pPr>
    </w:p>
    <w:p w:rsidR="00074F9A" w:rsidRDefault="00074F9A">
      <w:pPr>
        <w:spacing w:line="360" w:lineRule="auto"/>
        <w:rPr>
          <w:rFonts w:ascii="宋体" w:hAnsi="宋体" w:cs="宋体"/>
          <w:sz w:val="24"/>
        </w:rPr>
      </w:pPr>
    </w:p>
    <w:p w:rsidR="00074F9A" w:rsidRDefault="00074F9A">
      <w:pPr>
        <w:spacing w:line="360" w:lineRule="auto"/>
        <w:rPr>
          <w:rFonts w:ascii="宋体" w:hAnsi="宋体" w:cs="宋体"/>
          <w:sz w:val="24"/>
        </w:rPr>
      </w:pPr>
    </w:p>
    <w:p w:rsidR="00074F9A" w:rsidRDefault="00074F9A">
      <w:pPr>
        <w:spacing w:line="360" w:lineRule="auto"/>
        <w:rPr>
          <w:rFonts w:ascii="宋体" w:hAnsi="宋体" w:cs="宋体"/>
          <w:sz w:val="24"/>
        </w:rPr>
      </w:pPr>
    </w:p>
    <w:p w:rsidR="00074F9A" w:rsidRDefault="00C35DD8">
      <w:pPr>
        <w:spacing w:line="360" w:lineRule="auto"/>
        <w:rPr>
          <w:rFonts w:ascii="宋体" w:hAnsi="宋体" w:cs="宋体"/>
          <w:sz w:val="24"/>
        </w:rPr>
      </w:pPr>
      <w:r>
        <w:rPr>
          <w:rFonts w:ascii="宋体" w:hAnsi="宋体" w:cs="宋体" w:hint="eastAsia"/>
          <w:sz w:val="24"/>
        </w:rPr>
        <w:t>被授权人身份证正反面复印件</w:t>
      </w:r>
    </w:p>
    <w:p w:rsidR="00074F9A" w:rsidRDefault="00074F9A">
      <w:pPr>
        <w:spacing w:line="360" w:lineRule="auto"/>
        <w:rPr>
          <w:rFonts w:ascii="宋体" w:hAnsi="宋体" w:cs="宋体"/>
          <w:sz w:val="24"/>
        </w:rPr>
      </w:pPr>
    </w:p>
    <w:p w:rsidR="00074F9A" w:rsidRDefault="00C35DD8">
      <w:pPr>
        <w:spacing w:line="360" w:lineRule="auto"/>
        <w:rPr>
          <w:rFonts w:ascii="宋体" w:hAnsi="宋体" w:cs="宋体"/>
          <w:sz w:val="24"/>
        </w:rPr>
      </w:pPr>
      <w:r>
        <w:rPr>
          <w:rFonts w:ascii="宋体" w:hAnsi="宋体" w:cs="宋体" w:hint="eastAsia"/>
          <w:sz w:val="24"/>
        </w:rPr>
        <w:t xml:space="preserve"> </w:t>
      </w:r>
    </w:p>
    <w:p w:rsidR="00074F9A" w:rsidRDefault="00C35DD8">
      <w:pPr>
        <w:spacing w:line="360" w:lineRule="auto"/>
        <w:ind w:firstLineChars="950" w:firstLine="2280"/>
        <w:rPr>
          <w:rFonts w:ascii="宋体" w:hAnsi="宋体" w:cs="宋体"/>
          <w:sz w:val="24"/>
        </w:rPr>
      </w:pPr>
      <w:r>
        <w:rPr>
          <w:rFonts w:ascii="宋体" w:hAnsi="宋体" w:cs="宋体" w:hint="eastAsia"/>
          <w:sz w:val="24"/>
        </w:rPr>
        <w:t>（粘贴此处）</w:t>
      </w:r>
    </w:p>
    <w:p w:rsidR="00074F9A" w:rsidRDefault="00074F9A">
      <w:pPr>
        <w:spacing w:line="360" w:lineRule="auto"/>
        <w:ind w:firstLineChars="950" w:firstLine="2289"/>
        <w:rPr>
          <w:rFonts w:ascii="宋体" w:hAnsi="宋体" w:cs="宋体"/>
          <w:b/>
          <w:bCs/>
          <w:sz w:val="24"/>
        </w:rPr>
      </w:pPr>
    </w:p>
    <w:p w:rsidR="00074F9A" w:rsidRDefault="00074F9A">
      <w:pPr>
        <w:snapToGrid w:val="0"/>
        <w:spacing w:line="400" w:lineRule="exact"/>
        <w:contextualSpacing/>
        <w:rPr>
          <w:rFonts w:ascii="宋体" w:hAnsi="宋体" w:cs="宋体"/>
          <w:b/>
          <w:kern w:val="0"/>
          <w:sz w:val="28"/>
          <w:szCs w:val="28"/>
        </w:rPr>
      </w:pPr>
    </w:p>
    <w:p w:rsidR="00074F9A" w:rsidRDefault="00074F9A">
      <w:pPr>
        <w:snapToGrid w:val="0"/>
        <w:spacing w:line="460" w:lineRule="exact"/>
        <w:jc w:val="left"/>
        <w:outlineLvl w:val="1"/>
        <w:rPr>
          <w:rFonts w:ascii="宋体" w:hAnsi="宋体" w:cs="宋体"/>
          <w:sz w:val="32"/>
          <w:szCs w:val="32"/>
        </w:rPr>
      </w:pPr>
    </w:p>
    <w:p w:rsidR="00074F9A" w:rsidRDefault="00C35DD8">
      <w:pPr>
        <w:spacing w:line="360" w:lineRule="auto"/>
        <w:jc w:val="left"/>
        <w:outlineLvl w:val="2"/>
        <w:rPr>
          <w:rFonts w:ascii="宋体" w:hAnsi="宋体" w:cs="宋体"/>
          <w:b/>
          <w:kern w:val="0"/>
          <w:sz w:val="28"/>
          <w:szCs w:val="28"/>
        </w:rPr>
      </w:pPr>
      <w:r>
        <w:rPr>
          <w:rFonts w:ascii="宋体" w:hAnsi="宋体" w:cs="宋体" w:hint="eastAsia"/>
          <w:b/>
          <w:kern w:val="0"/>
          <w:sz w:val="28"/>
          <w:szCs w:val="28"/>
        </w:rPr>
        <w:br w:type="page"/>
      </w:r>
      <w:r>
        <w:rPr>
          <w:rFonts w:ascii="宋体" w:hAnsi="宋体" w:cs="宋体" w:hint="eastAsia"/>
          <w:sz w:val="32"/>
          <w:szCs w:val="32"/>
        </w:rPr>
        <w:lastRenderedPageBreak/>
        <w:t>附件</w:t>
      </w:r>
      <w:r>
        <w:rPr>
          <w:rFonts w:ascii="宋体" w:hAnsi="宋体" w:cs="宋体" w:hint="eastAsia"/>
          <w:sz w:val="32"/>
          <w:szCs w:val="32"/>
        </w:rPr>
        <w:t>4</w:t>
      </w:r>
    </w:p>
    <w:p w:rsidR="00074F9A" w:rsidRDefault="00C35DD8">
      <w:pPr>
        <w:snapToGrid w:val="0"/>
        <w:spacing w:line="360" w:lineRule="auto"/>
        <w:jc w:val="center"/>
        <w:outlineLvl w:val="4"/>
        <w:rPr>
          <w:rFonts w:ascii="宋体" w:hAnsi="宋体" w:cs="宋体"/>
          <w:b/>
          <w:bCs/>
          <w:sz w:val="28"/>
          <w:szCs w:val="28"/>
        </w:rPr>
      </w:pPr>
      <w:r>
        <w:rPr>
          <w:rFonts w:ascii="宋体" w:hAnsi="宋体" w:cs="宋体" w:hint="eastAsia"/>
          <w:b/>
          <w:bCs/>
          <w:sz w:val="28"/>
          <w:szCs w:val="28"/>
        </w:rPr>
        <w:t>无重大违法记录声明</w:t>
      </w:r>
    </w:p>
    <w:p w:rsidR="00074F9A" w:rsidRDefault="00C35DD8">
      <w:pPr>
        <w:spacing w:line="360" w:lineRule="auto"/>
        <w:rPr>
          <w:rFonts w:ascii="宋体" w:hAnsi="宋体" w:cs="宋体"/>
          <w:sz w:val="28"/>
          <w:szCs w:val="28"/>
        </w:rPr>
      </w:pPr>
      <w:r>
        <w:rPr>
          <w:rFonts w:ascii="宋体" w:hAnsi="宋体" w:cs="宋体" w:hint="eastAsia"/>
          <w:sz w:val="28"/>
          <w:szCs w:val="28"/>
        </w:rPr>
        <w:t>江苏商贸职业学院：</w:t>
      </w:r>
    </w:p>
    <w:p w:rsidR="00074F9A" w:rsidRDefault="00C35DD8">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我单位</w:t>
      </w:r>
      <w:r>
        <w:rPr>
          <w:rFonts w:ascii="宋体" w:hAnsi="宋体" w:cs="宋体" w:hint="eastAsia"/>
          <w:sz w:val="28"/>
          <w:szCs w:val="28"/>
          <w:u w:val="single"/>
        </w:rPr>
        <w:t xml:space="preserve">               </w:t>
      </w:r>
      <w:r>
        <w:rPr>
          <w:rFonts w:ascii="宋体" w:hAnsi="宋体" w:cs="宋体" w:hint="eastAsia"/>
          <w:sz w:val="28"/>
          <w:szCs w:val="28"/>
        </w:rPr>
        <w:t>（投标人名称）郑重声明：</w:t>
      </w:r>
    </w:p>
    <w:p w:rsidR="00074F9A" w:rsidRDefault="00C35DD8">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参加采购活动前</w:t>
      </w:r>
      <w:r>
        <w:rPr>
          <w:rFonts w:ascii="宋体" w:hAnsi="宋体" w:cs="宋体" w:hint="eastAsia"/>
          <w:sz w:val="28"/>
          <w:szCs w:val="28"/>
        </w:rPr>
        <w:t>3</w:t>
      </w:r>
      <w:r>
        <w:rPr>
          <w:rFonts w:ascii="宋体" w:hAnsi="宋体" w:cs="宋体" w:hint="eastAsia"/>
          <w:sz w:val="28"/>
          <w:szCs w:val="28"/>
        </w:rPr>
        <w:t>年内在经营活动中</w:t>
      </w:r>
      <w:r>
        <w:rPr>
          <w:rFonts w:ascii="宋体" w:hAnsi="宋体" w:cs="宋体" w:hint="eastAsia"/>
          <w:sz w:val="28"/>
          <w:szCs w:val="28"/>
          <w:u w:val="single"/>
        </w:rPr>
        <w:t xml:space="preserve">        </w:t>
      </w:r>
      <w:r>
        <w:rPr>
          <w:rFonts w:ascii="宋体" w:hAnsi="宋体" w:cs="宋体" w:hint="eastAsia"/>
          <w:sz w:val="28"/>
          <w:szCs w:val="28"/>
        </w:rPr>
        <w:t>（在下划线上如实填写：有或没有）重大违法记录。</w:t>
      </w:r>
    </w:p>
    <w:p w:rsidR="00074F9A" w:rsidRDefault="00C35DD8">
      <w:pPr>
        <w:spacing w:line="360" w:lineRule="auto"/>
        <w:ind w:firstLine="480"/>
        <w:jc w:val="left"/>
        <w:rPr>
          <w:rFonts w:ascii="宋体" w:hAnsi="宋体" w:cs="宋体"/>
          <w:sz w:val="28"/>
          <w:szCs w:val="28"/>
        </w:rPr>
      </w:pPr>
      <w:r>
        <w:rPr>
          <w:rFonts w:ascii="宋体" w:hAnsi="宋体" w:cs="宋体" w:hint="eastAsia"/>
          <w:sz w:val="28"/>
          <w:szCs w:val="28"/>
        </w:rPr>
        <w:t>在投标截止时间节点，没有被“信用中国”（</w:t>
      </w:r>
      <w:r>
        <w:rPr>
          <w:rFonts w:ascii="宋体" w:hAnsi="宋体" w:cs="宋体" w:hint="eastAsia"/>
          <w:sz w:val="28"/>
          <w:szCs w:val="28"/>
        </w:rPr>
        <w:t>www.creditchina.gov.cn</w:t>
      </w:r>
      <w:r>
        <w:rPr>
          <w:rFonts w:ascii="宋体" w:hAnsi="宋体" w:cs="宋体" w:hint="eastAsia"/>
          <w:sz w:val="28"/>
          <w:szCs w:val="28"/>
        </w:rPr>
        <w:t>）、“中国政府采购网”（</w:t>
      </w:r>
      <w:r>
        <w:rPr>
          <w:rFonts w:ascii="宋体" w:hAnsi="宋体" w:cs="宋体" w:hint="eastAsia"/>
          <w:sz w:val="28"/>
          <w:szCs w:val="28"/>
        </w:rPr>
        <w:t>www.ccgp.gov.cn</w:t>
      </w:r>
      <w:r>
        <w:rPr>
          <w:rFonts w:ascii="宋体" w:hAnsi="宋体" w:cs="宋体" w:hint="eastAsia"/>
          <w:sz w:val="28"/>
          <w:szCs w:val="28"/>
        </w:rPr>
        <w:t>）、“信用江苏”（</w:t>
      </w:r>
      <w:r>
        <w:rPr>
          <w:rFonts w:ascii="宋体" w:hAnsi="宋体" w:cs="宋体" w:hint="eastAsia"/>
          <w:sz w:val="28"/>
          <w:szCs w:val="28"/>
        </w:rPr>
        <w:t>www.jscredit.cn/index.htm</w:t>
      </w:r>
      <w:r>
        <w:rPr>
          <w:rFonts w:ascii="宋体" w:hAnsi="宋体" w:cs="宋体" w:hint="eastAsia"/>
          <w:sz w:val="28"/>
          <w:szCs w:val="28"/>
        </w:rPr>
        <w:t>）网站列入失信被执行人、重大税收违法案件当事人名单、政府采购严重违法失信行为记录名单。</w:t>
      </w:r>
    </w:p>
    <w:p w:rsidR="00074F9A" w:rsidRDefault="00074F9A">
      <w:pPr>
        <w:spacing w:line="360" w:lineRule="auto"/>
        <w:ind w:firstLine="480"/>
        <w:rPr>
          <w:rFonts w:ascii="宋体" w:hAnsi="宋体" w:cs="宋体"/>
          <w:sz w:val="28"/>
          <w:szCs w:val="28"/>
        </w:rPr>
      </w:pPr>
    </w:p>
    <w:p w:rsidR="00074F9A" w:rsidRDefault="00C35DD8">
      <w:pPr>
        <w:spacing w:line="360" w:lineRule="auto"/>
        <w:ind w:firstLine="480"/>
        <w:rPr>
          <w:rFonts w:ascii="宋体" w:hAnsi="宋体" w:cs="宋体"/>
          <w:sz w:val="28"/>
          <w:szCs w:val="28"/>
        </w:rPr>
      </w:pPr>
      <w:r>
        <w:rPr>
          <w:rFonts w:ascii="宋体" w:hAnsi="宋体" w:cs="宋体" w:hint="eastAsia"/>
          <w:sz w:val="28"/>
          <w:szCs w:val="28"/>
        </w:rPr>
        <w:t>（说明：政府采购法第二十二条第一款第五项所称重大违法记录</w:t>
      </w:r>
      <w:r>
        <w:rPr>
          <w:rFonts w:ascii="宋体" w:hAnsi="宋体" w:cs="宋体" w:hint="eastAsia"/>
          <w:sz w:val="28"/>
          <w:szCs w:val="28"/>
        </w:rPr>
        <w:t>，是指投标人因违法经营受到刑事处罚或者责令停产停业、吊销许可证或者执照、较大数额罚款等行政处罚。）</w:t>
      </w:r>
    </w:p>
    <w:p w:rsidR="00074F9A" w:rsidRDefault="00C35DD8">
      <w:pPr>
        <w:spacing w:line="360" w:lineRule="auto"/>
        <w:ind w:firstLineChars="200" w:firstLine="560"/>
        <w:jc w:val="righ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投标人：</w:t>
      </w:r>
      <w:r>
        <w:rPr>
          <w:rFonts w:ascii="宋体" w:hAnsi="宋体" w:cs="宋体" w:hint="eastAsia"/>
          <w:sz w:val="28"/>
          <w:szCs w:val="28"/>
          <w:u w:val="single"/>
        </w:rPr>
        <w:t xml:space="preserve">             </w:t>
      </w:r>
      <w:r>
        <w:rPr>
          <w:rFonts w:ascii="宋体" w:hAnsi="宋体" w:cs="宋体" w:hint="eastAsia"/>
          <w:sz w:val="28"/>
          <w:szCs w:val="28"/>
        </w:rPr>
        <w:t>（加盖公章）</w:t>
      </w:r>
    </w:p>
    <w:p w:rsidR="00074F9A" w:rsidRDefault="00C35DD8">
      <w:pPr>
        <w:spacing w:line="360" w:lineRule="auto"/>
        <w:ind w:firstLineChars="200" w:firstLine="560"/>
        <w:jc w:val="right"/>
        <w:rPr>
          <w:rFonts w:ascii="宋体" w:hAnsi="宋体" w:cs="宋体"/>
          <w:sz w:val="28"/>
          <w:szCs w:val="28"/>
        </w:rPr>
      </w:pPr>
      <w:r>
        <w:rPr>
          <w:rFonts w:ascii="宋体" w:hAnsi="宋体" w:cs="宋体" w:hint="eastAsia"/>
          <w:sz w:val="28"/>
          <w:szCs w:val="28"/>
        </w:rPr>
        <w:t>法定代表人或被授权人：</w:t>
      </w:r>
      <w:r>
        <w:rPr>
          <w:rFonts w:ascii="宋体" w:hAnsi="宋体" w:cs="宋体" w:hint="eastAsia"/>
          <w:sz w:val="28"/>
          <w:szCs w:val="28"/>
          <w:u w:val="single"/>
        </w:rPr>
        <w:t xml:space="preserve">          </w:t>
      </w:r>
      <w:r>
        <w:rPr>
          <w:rFonts w:ascii="宋体" w:hAnsi="宋体" w:cs="宋体" w:hint="eastAsia"/>
          <w:sz w:val="28"/>
          <w:szCs w:val="28"/>
        </w:rPr>
        <w:t>（签字或盖章）</w:t>
      </w:r>
    </w:p>
    <w:p w:rsidR="00074F9A" w:rsidRDefault="00C35DD8">
      <w:pPr>
        <w:spacing w:line="360" w:lineRule="auto"/>
        <w:ind w:firstLineChars="550" w:firstLine="1540"/>
        <w:jc w:val="right"/>
        <w:rPr>
          <w:rFonts w:ascii="宋体" w:hAnsi="宋体" w:cs="宋体"/>
          <w:sz w:val="28"/>
          <w:szCs w:val="28"/>
        </w:rPr>
      </w:pP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074F9A" w:rsidRDefault="00C35DD8">
      <w:pPr>
        <w:spacing w:line="360" w:lineRule="auto"/>
        <w:jc w:val="left"/>
        <w:rPr>
          <w:rFonts w:ascii="宋体" w:hAnsi="宋体" w:cs="宋体"/>
          <w:sz w:val="32"/>
          <w:szCs w:val="32"/>
        </w:rPr>
      </w:pPr>
      <w:r>
        <w:rPr>
          <w:rFonts w:ascii="宋体" w:hAnsi="宋体" w:cs="宋体" w:hint="eastAsia"/>
          <w:sz w:val="32"/>
          <w:szCs w:val="32"/>
        </w:rPr>
        <w:br w:type="column"/>
      </w:r>
      <w:r>
        <w:rPr>
          <w:rFonts w:ascii="宋体" w:hAnsi="宋体" w:cs="宋体" w:hint="eastAsia"/>
          <w:sz w:val="32"/>
          <w:szCs w:val="32"/>
        </w:rPr>
        <w:lastRenderedPageBreak/>
        <w:t>附件</w:t>
      </w:r>
      <w:r>
        <w:rPr>
          <w:rFonts w:ascii="宋体" w:hAnsi="宋体" w:cs="宋体" w:hint="eastAsia"/>
          <w:sz w:val="32"/>
          <w:szCs w:val="32"/>
        </w:rPr>
        <w:t xml:space="preserve">5 </w:t>
      </w:r>
    </w:p>
    <w:p w:rsidR="00074F9A" w:rsidRDefault="00C35DD8">
      <w:pPr>
        <w:spacing w:line="360" w:lineRule="auto"/>
        <w:jc w:val="center"/>
        <w:rPr>
          <w:rFonts w:ascii="宋体" w:hAnsi="宋体" w:cs="宋体"/>
          <w:b/>
          <w:bCs/>
          <w:sz w:val="28"/>
          <w:szCs w:val="28"/>
        </w:rPr>
      </w:pPr>
      <w:r>
        <w:rPr>
          <w:rFonts w:ascii="宋体" w:hAnsi="宋体" w:cs="宋体" w:hint="eastAsia"/>
          <w:b/>
          <w:bCs/>
          <w:sz w:val="28"/>
          <w:szCs w:val="28"/>
        </w:rPr>
        <w:t>投标响应函</w:t>
      </w:r>
    </w:p>
    <w:p w:rsidR="00074F9A" w:rsidRDefault="00C35DD8">
      <w:pPr>
        <w:spacing w:line="360" w:lineRule="auto"/>
        <w:rPr>
          <w:rFonts w:ascii="宋体" w:hAnsi="宋体" w:cs="宋体"/>
          <w:sz w:val="24"/>
        </w:rPr>
      </w:pPr>
      <w:r>
        <w:rPr>
          <w:rFonts w:ascii="宋体" w:hAnsi="宋体" w:cs="宋体" w:hint="eastAsia"/>
          <w:sz w:val="24"/>
        </w:rPr>
        <w:t>江苏商贸职业学院：</w:t>
      </w:r>
    </w:p>
    <w:p w:rsidR="00074F9A" w:rsidRDefault="00C35DD8">
      <w:pPr>
        <w:spacing w:line="360" w:lineRule="auto"/>
        <w:ind w:firstLineChars="200" w:firstLine="480"/>
        <w:rPr>
          <w:rFonts w:ascii="宋体" w:hAnsi="宋体" w:cs="宋体"/>
          <w:sz w:val="24"/>
        </w:rPr>
      </w:pPr>
      <w:r>
        <w:rPr>
          <w:rFonts w:ascii="宋体" w:hAnsi="宋体" w:cs="宋体" w:hint="eastAsia"/>
          <w:sz w:val="24"/>
        </w:rPr>
        <w:t>依据贵单位</w:t>
      </w:r>
      <w:r>
        <w:rPr>
          <w:rFonts w:ascii="宋体" w:hAnsi="宋体" w:cs="宋体" w:hint="eastAsia"/>
          <w:sz w:val="24"/>
          <w:u w:val="single"/>
        </w:rPr>
        <w:t xml:space="preserve">                       </w:t>
      </w:r>
      <w:r>
        <w:rPr>
          <w:rFonts w:ascii="宋体" w:hAnsi="宋体" w:cs="宋体" w:hint="eastAsia"/>
          <w:sz w:val="24"/>
        </w:rPr>
        <w:t>（投标项目名称及项目编号）项目采购的邀请，我方授权</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（职务）为全权代表参加该项目的投标工作，全权处理本次采购的有关事宜。同时，我公司声明如下：</w:t>
      </w:r>
    </w:p>
    <w:p w:rsidR="00074F9A" w:rsidRDefault="00C35DD8">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、同意并接受招标文件的各项要求，遵守招标文件中的各项规定，按招标文件的要求提供报价。</w:t>
      </w:r>
    </w:p>
    <w:p w:rsidR="00074F9A" w:rsidRDefault="00C35DD8">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、我方已经详细阅读了全部招标文件及其附件，完全清晰理解招标文件的要求，不存在任何含糊不清和误解之处，同意放弃对这些文件所提出的异议和质疑的权利。</w:t>
      </w:r>
    </w:p>
    <w:p w:rsidR="00074F9A" w:rsidRDefault="00C35DD8">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、我方已毫无保留地向贵方提供一切所需的证明材料。</w:t>
      </w:r>
    </w:p>
    <w:p w:rsidR="00074F9A" w:rsidRDefault="00C35DD8">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、我公司承诺在本次投标响应中提供的一切文件，无论是原件还是复印件均真实有效，绝无任何虚假、伪造和夸大的成份。否则，愿承担相应的后果</w:t>
      </w:r>
      <w:r>
        <w:rPr>
          <w:rFonts w:ascii="宋体" w:hAnsi="宋体" w:cs="宋体" w:hint="eastAsia"/>
          <w:sz w:val="24"/>
        </w:rPr>
        <w:t>和法律责任。</w:t>
      </w:r>
    </w:p>
    <w:p w:rsidR="00074F9A" w:rsidRDefault="00C35DD8">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、我方尊重评标委员会所作的评定结果，同时清楚理解到报价最低并非意味着必定获得中标资格。</w:t>
      </w:r>
    </w:p>
    <w:p w:rsidR="00074F9A" w:rsidRDefault="00C35DD8">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、一旦我方中标</w:t>
      </w:r>
      <w:r>
        <w:rPr>
          <w:rFonts w:ascii="宋体" w:hAnsi="宋体" w:cs="宋体" w:hint="eastAsia"/>
          <w:sz w:val="24"/>
        </w:rPr>
        <w:t>,</w:t>
      </w:r>
      <w:r>
        <w:rPr>
          <w:rFonts w:ascii="宋体" w:hAnsi="宋体" w:cs="宋体" w:hint="eastAsia"/>
          <w:sz w:val="24"/>
        </w:rPr>
        <w:t>我方将根据招标文件的规定，严格履行合同的责任和义务</w:t>
      </w:r>
      <w:r>
        <w:rPr>
          <w:rFonts w:ascii="宋体" w:hAnsi="宋体" w:cs="宋体" w:hint="eastAsia"/>
          <w:sz w:val="24"/>
        </w:rPr>
        <w:t>,</w:t>
      </w:r>
      <w:r>
        <w:rPr>
          <w:rFonts w:ascii="宋体" w:hAnsi="宋体" w:cs="宋体" w:hint="eastAsia"/>
          <w:sz w:val="24"/>
        </w:rPr>
        <w:t>并保证按招标文件规定的项目工期时间内完成，交付招标人验收、使用。</w:t>
      </w:r>
    </w:p>
    <w:p w:rsidR="00074F9A" w:rsidRDefault="00C35DD8">
      <w:pPr>
        <w:spacing w:line="360" w:lineRule="auto"/>
        <w:ind w:firstLineChars="200" w:firstLine="480"/>
        <w:jc w:val="right"/>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（加盖公章）</w:t>
      </w:r>
    </w:p>
    <w:p w:rsidR="00074F9A" w:rsidRDefault="00C35DD8">
      <w:pPr>
        <w:spacing w:line="360" w:lineRule="auto"/>
        <w:ind w:firstLineChars="200" w:firstLine="480"/>
        <w:jc w:val="right"/>
        <w:rPr>
          <w:rFonts w:ascii="宋体" w:hAnsi="宋体" w:cs="宋体"/>
          <w:sz w:val="24"/>
        </w:rPr>
      </w:pPr>
      <w:r>
        <w:rPr>
          <w:rFonts w:ascii="宋体" w:hAnsi="宋体" w:cs="宋体" w:hint="eastAsia"/>
          <w:sz w:val="24"/>
        </w:rPr>
        <w:t>法定代表人或被授权人：</w:t>
      </w:r>
      <w:r>
        <w:rPr>
          <w:rFonts w:ascii="宋体" w:hAnsi="宋体" w:cs="宋体" w:hint="eastAsia"/>
          <w:sz w:val="24"/>
          <w:u w:val="single"/>
        </w:rPr>
        <w:t xml:space="preserve">          </w:t>
      </w:r>
      <w:r>
        <w:rPr>
          <w:rFonts w:ascii="宋体" w:hAnsi="宋体" w:cs="宋体" w:hint="eastAsia"/>
          <w:sz w:val="24"/>
        </w:rPr>
        <w:t>（签字或盖章）</w:t>
      </w:r>
    </w:p>
    <w:p w:rsidR="00074F9A" w:rsidRDefault="00C35DD8">
      <w:pPr>
        <w:spacing w:line="360" w:lineRule="auto"/>
        <w:ind w:firstLineChars="550" w:firstLine="1320"/>
        <w:jc w:val="right"/>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074F9A" w:rsidRDefault="00074F9A">
      <w:pPr>
        <w:snapToGrid w:val="0"/>
        <w:spacing w:line="300" w:lineRule="auto"/>
        <w:outlineLvl w:val="0"/>
        <w:rPr>
          <w:rFonts w:ascii="宋体" w:hAnsi="宋体" w:cs="宋体"/>
          <w:sz w:val="32"/>
          <w:szCs w:val="32"/>
        </w:rPr>
      </w:pPr>
    </w:p>
    <w:p w:rsidR="00074F9A" w:rsidRDefault="00074F9A">
      <w:pPr>
        <w:snapToGrid w:val="0"/>
        <w:spacing w:line="300" w:lineRule="auto"/>
        <w:outlineLvl w:val="0"/>
        <w:rPr>
          <w:rFonts w:ascii="宋体" w:hAnsi="宋体" w:cs="宋体"/>
          <w:sz w:val="32"/>
          <w:szCs w:val="32"/>
        </w:rPr>
      </w:pPr>
    </w:p>
    <w:p w:rsidR="00074F9A" w:rsidRDefault="00074F9A">
      <w:pPr>
        <w:snapToGrid w:val="0"/>
        <w:spacing w:line="300" w:lineRule="auto"/>
        <w:outlineLvl w:val="0"/>
        <w:rPr>
          <w:rFonts w:ascii="宋体" w:hAnsi="宋体" w:cs="宋体"/>
          <w:sz w:val="32"/>
          <w:szCs w:val="32"/>
        </w:rPr>
      </w:pPr>
    </w:p>
    <w:p w:rsidR="00074F9A" w:rsidRDefault="00074F9A">
      <w:pPr>
        <w:snapToGrid w:val="0"/>
        <w:spacing w:line="300" w:lineRule="auto"/>
        <w:outlineLvl w:val="0"/>
        <w:rPr>
          <w:rFonts w:ascii="宋体" w:hAnsi="宋体" w:cs="宋体"/>
          <w:sz w:val="32"/>
          <w:szCs w:val="32"/>
        </w:rPr>
      </w:pPr>
    </w:p>
    <w:p w:rsidR="00074F9A" w:rsidRDefault="00074F9A">
      <w:pPr>
        <w:snapToGrid w:val="0"/>
        <w:spacing w:line="300" w:lineRule="auto"/>
        <w:outlineLvl w:val="0"/>
        <w:rPr>
          <w:rFonts w:ascii="宋体" w:hAnsi="宋体" w:cs="宋体"/>
          <w:sz w:val="32"/>
          <w:szCs w:val="32"/>
        </w:rPr>
      </w:pPr>
    </w:p>
    <w:p w:rsidR="00074F9A" w:rsidRDefault="00074F9A">
      <w:pPr>
        <w:snapToGrid w:val="0"/>
        <w:spacing w:line="300" w:lineRule="auto"/>
        <w:outlineLvl w:val="0"/>
        <w:rPr>
          <w:rFonts w:ascii="宋体" w:hAnsi="宋体" w:cs="宋体"/>
          <w:sz w:val="32"/>
          <w:szCs w:val="32"/>
        </w:rPr>
      </w:pPr>
    </w:p>
    <w:p w:rsidR="00074F9A" w:rsidRDefault="00074F9A">
      <w:pPr>
        <w:snapToGrid w:val="0"/>
        <w:spacing w:line="300" w:lineRule="auto"/>
        <w:outlineLvl w:val="0"/>
        <w:rPr>
          <w:rFonts w:ascii="宋体" w:hAnsi="宋体" w:cs="宋体"/>
          <w:sz w:val="32"/>
          <w:szCs w:val="32"/>
        </w:rPr>
      </w:pPr>
    </w:p>
    <w:p w:rsidR="00074F9A" w:rsidRDefault="00C35DD8">
      <w:pPr>
        <w:snapToGrid w:val="0"/>
        <w:spacing w:line="300" w:lineRule="auto"/>
        <w:contextualSpacing/>
        <w:jc w:val="left"/>
        <w:rPr>
          <w:rFonts w:ascii="宋体" w:hAnsi="宋体" w:cs="宋体"/>
          <w:b/>
          <w:sz w:val="32"/>
          <w:szCs w:val="32"/>
        </w:rPr>
      </w:pPr>
      <w:r>
        <w:rPr>
          <w:rFonts w:ascii="宋体" w:hAnsi="宋体" w:cs="宋体" w:hint="eastAsia"/>
          <w:sz w:val="32"/>
          <w:szCs w:val="32"/>
        </w:rPr>
        <w:t>附件</w:t>
      </w:r>
      <w:r>
        <w:rPr>
          <w:rFonts w:ascii="宋体" w:hAnsi="宋体" w:cs="宋体" w:hint="eastAsia"/>
          <w:sz w:val="32"/>
          <w:szCs w:val="32"/>
        </w:rPr>
        <w:t>6</w:t>
      </w:r>
    </w:p>
    <w:p w:rsidR="00074F9A" w:rsidRDefault="00C35DD8">
      <w:pPr>
        <w:snapToGrid w:val="0"/>
        <w:spacing w:line="300" w:lineRule="auto"/>
        <w:contextualSpacing/>
        <w:jc w:val="center"/>
        <w:rPr>
          <w:rFonts w:ascii="宋体" w:hAnsi="宋体" w:cs="宋体"/>
          <w:b/>
          <w:sz w:val="32"/>
          <w:szCs w:val="32"/>
        </w:rPr>
      </w:pPr>
      <w:r>
        <w:rPr>
          <w:rFonts w:ascii="宋体" w:hAnsi="宋体" w:cs="宋体" w:hint="eastAsia"/>
          <w:b/>
          <w:sz w:val="32"/>
          <w:szCs w:val="32"/>
        </w:rPr>
        <w:t>商务部分正负偏离表</w:t>
      </w:r>
    </w:p>
    <w:p w:rsidR="00074F9A" w:rsidRDefault="00C35DD8">
      <w:pPr>
        <w:ind w:firstLineChars="200" w:firstLine="560"/>
        <w:jc w:val="center"/>
        <w:rPr>
          <w:rFonts w:ascii="宋体" w:hAnsi="宋体" w:cs="宋体"/>
          <w:sz w:val="28"/>
          <w:szCs w:val="28"/>
        </w:rPr>
      </w:pPr>
      <w:r>
        <w:rPr>
          <w:rFonts w:ascii="宋体" w:hAnsi="宋体" w:cs="宋体" w:hint="eastAsia"/>
          <w:sz w:val="28"/>
          <w:szCs w:val="28"/>
        </w:rPr>
        <w:t>（由投标人据实填写，表格不够自行添加）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5"/>
        <w:gridCol w:w="2137"/>
        <w:gridCol w:w="1866"/>
        <w:gridCol w:w="2408"/>
        <w:gridCol w:w="1326"/>
      </w:tblGrid>
      <w:tr w:rsidR="00074F9A">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074F9A" w:rsidRDefault="00C35DD8">
            <w:pPr>
              <w:spacing w:line="340" w:lineRule="exact"/>
              <w:jc w:val="center"/>
              <w:rPr>
                <w:rFonts w:ascii="宋体" w:hAnsi="宋体" w:cs="宋体"/>
                <w:sz w:val="24"/>
              </w:rPr>
            </w:pPr>
            <w:r>
              <w:rPr>
                <w:rFonts w:ascii="宋体" w:hAnsi="宋体" w:cs="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074F9A" w:rsidRDefault="00C35DD8">
            <w:pPr>
              <w:spacing w:line="340" w:lineRule="exact"/>
              <w:jc w:val="center"/>
              <w:rPr>
                <w:rFonts w:ascii="宋体" w:hAnsi="宋体" w:cs="宋体"/>
                <w:sz w:val="24"/>
              </w:rPr>
            </w:pPr>
            <w:r>
              <w:rPr>
                <w:rFonts w:ascii="宋体" w:hAnsi="宋体" w:cs="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074F9A" w:rsidRDefault="00C35DD8">
            <w:pPr>
              <w:spacing w:line="340" w:lineRule="exact"/>
              <w:jc w:val="center"/>
              <w:rPr>
                <w:rFonts w:ascii="宋体" w:hAnsi="宋体" w:cs="宋体"/>
                <w:sz w:val="24"/>
              </w:rPr>
            </w:pPr>
            <w:r>
              <w:rPr>
                <w:rFonts w:ascii="宋体" w:hAnsi="宋体" w:cs="宋体" w:hint="eastAsia"/>
                <w:sz w:val="24"/>
              </w:rPr>
              <w:t>招标文件要求的商务条款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074F9A" w:rsidRDefault="00C35DD8">
            <w:pPr>
              <w:spacing w:line="340" w:lineRule="exact"/>
              <w:jc w:val="center"/>
              <w:rPr>
                <w:rFonts w:ascii="宋体" w:hAnsi="宋体" w:cs="宋体"/>
                <w:sz w:val="24"/>
              </w:rPr>
            </w:pPr>
            <w:r>
              <w:rPr>
                <w:rFonts w:ascii="宋体" w:hAnsi="宋体" w:cs="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074F9A" w:rsidRDefault="00074F9A">
            <w:pPr>
              <w:spacing w:line="340" w:lineRule="exact"/>
              <w:jc w:val="center"/>
              <w:rPr>
                <w:rFonts w:ascii="宋体" w:hAnsi="宋体" w:cs="宋体"/>
                <w:sz w:val="24"/>
              </w:rPr>
            </w:pPr>
          </w:p>
          <w:p w:rsidR="00074F9A" w:rsidRDefault="00C35DD8">
            <w:pPr>
              <w:spacing w:line="340" w:lineRule="exact"/>
              <w:jc w:val="center"/>
              <w:rPr>
                <w:rFonts w:ascii="宋体" w:hAnsi="宋体" w:cs="宋体"/>
                <w:sz w:val="24"/>
              </w:rPr>
            </w:pPr>
            <w:r>
              <w:rPr>
                <w:rFonts w:ascii="宋体" w:hAnsi="宋体" w:cs="宋体" w:hint="eastAsia"/>
                <w:sz w:val="24"/>
              </w:rPr>
              <w:t>偏离说明</w:t>
            </w:r>
          </w:p>
        </w:tc>
      </w:tr>
      <w:tr w:rsidR="00074F9A">
        <w:trPr>
          <w:trHeight w:val="414"/>
        </w:trPr>
        <w:tc>
          <w:tcPr>
            <w:tcW w:w="460" w:type="pct"/>
            <w:tcBorders>
              <w:top w:val="single" w:sz="6" w:space="0" w:color="auto"/>
              <w:left w:val="single" w:sz="12" w:space="0" w:color="auto"/>
              <w:bottom w:val="single" w:sz="6" w:space="0" w:color="auto"/>
              <w:right w:val="single" w:sz="6" w:space="0" w:color="auto"/>
            </w:tcBorders>
          </w:tcPr>
          <w:p w:rsidR="00074F9A" w:rsidRDefault="00C35DD8">
            <w:pPr>
              <w:spacing w:line="340" w:lineRule="exact"/>
              <w:jc w:val="center"/>
              <w:rPr>
                <w:rFonts w:ascii="宋体" w:hAnsi="宋体" w:cs="宋体"/>
                <w:sz w:val="24"/>
              </w:rPr>
            </w:pPr>
            <w:r>
              <w:rPr>
                <w:rFonts w:ascii="宋体" w:hAnsi="宋体" w:cs="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074F9A" w:rsidRDefault="00074F9A">
            <w:pPr>
              <w:spacing w:line="340" w:lineRule="exact"/>
              <w:jc w:val="left"/>
              <w:rPr>
                <w:rFonts w:ascii="宋体" w:hAnsi="宋体" w:cs="宋体"/>
                <w:sz w:val="24"/>
              </w:rPr>
            </w:pPr>
          </w:p>
        </w:tc>
      </w:tr>
      <w:tr w:rsidR="00074F9A">
        <w:trPr>
          <w:trHeight w:val="548"/>
        </w:trPr>
        <w:tc>
          <w:tcPr>
            <w:tcW w:w="460" w:type="pct"/>
            <w:tcBorders>
              <w:top w:val="single" w:sz="6" w:space="0" w:color="auto"/>
              <w:left w:val="single" w:sz="12" w:space="0" w:color="auto"/>
              <w:bottom w:val="single" w:sz="6" w:space="0" w:color="auto"/>
              <w:right w:val="single" w:sz="6" w:space="0" w:color="auto"/>
            </w:tcBorders>
          </w:tcPr>
          <w:p w:rsidR="00074F9A" w:rsidRDefault="00C35DD8">
            <w:pPr>
              <w:spacing w:line="340" w:lineRule="exact"/>
              <w:jc w:val="center"/>
              <w:rPr>
                <w:rFonts w:ascii="宋体" w:hAnsi="宋体" w:cs="宋体"/>
                <w:sz w:val="24"/>
              </w:rPr>
            </w:pPr>
            <w:r>
              <w:rPr>
                <w:rFonts w:ascii="宋体" w:hAnsi="宋体" w:cs="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074F9A" w:rsidRDefault="00074F9A">
            <w:pPr>
              <w:spacing w:line="340" w:lineRule="exact"/>
              <w:jc w:val="left"/>
              <w:rPr>
                <w:rFonts w:ascii="宋体" w:hAnsi="宋体" w:cs="宋体"/>
                <w:sz w:val="24"/>
              </w:rPr>
            </w:pPr>
          </w:p>
        </w:tc>
      </w:tr>
      <w:tr w:rsidR="00074F9A">
        <w:trPr>
          <w:trHeight w:val="400"/>
        </w:trPr>
        <w:tc>
          <w:tcPr>
            <w:tcW w:w="460" w:type="pct"/>
            <w:tcBorders>
              <w:top w:val="single" w:sz="6" w:space="0" w:color="auto"/>
              <w:left w:val="single" w:sz="12" w:space="0" w:color="auto"/>
              <w:bottom w:val="single" w:sz="6" w:space="0" w:color="auto"/>
              <w:right w:val="single" w:sz="6" w:space="0" w:color="auto"/>
            </w:tcBorders>
          </w:tcPr>
          <w:p w:rsidR="00074F9A" w:rsidRDefault="00C35DD8">
            <w:pPr>
              <w:spacing w:line="340" w:lineRule="exact"/>
              <w:jc w:val="center"/>
              <w:rPr>
                <w:rFonts w:ascii="宋体" w:hAnsi="宋体" w:cs="宋体"/>
                <w:sz w:val="24"/>
              </w:rPr>
            </w:pPr>
            <w:r>
              <w:rPr>
                <w:rFonts w:ascii="宋体" w:hAnsi="宋体" w:cs="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074F9A" w:rsidRDefault="00074F9A">
            <w:pPr>
              <w:spacing w:line="340" w:lineRule="exact"/>
              <w:jc w:val="left"/>
              <w:rPr>
                <w:rFonts w:ascii="宋体" w:hAnsi="宋体" w:cs="宋体"/>
                <w:sz w:val="24"/>
              </w:rPr>
            </w:pPr>
          </w:p>
        </w:tc>
      </w:tr>
      <w:tr w:rsidR="00074F9A">
        <w:trPr>
          <w:trHeight w:val="419"/>
        </w:trPr>
        <w:tc>
          <w:tcPr>
            <w:tcW w:w="460" w:type="pct"/>
            <w:tcBorders>
              <w:top w:val="single" w:sz="6" w:space="0" w:color="auto"/>
              <w:left w:val="single" w:sz="12" w:space="0" w:color="auto"/>
              <w:bottom w:val="single" w:sz="6" w:space="0" w:color="auto"/>
              <w:right w:val="single" w:sz="6" w:space="0" w:color="auto"/>
            </w:tcBorders>
          </w:tcPr>
          <w:p w:rsidR="00074F9A" w:rsidRDefault="00C35DD8">
            <w:pPr>
              <w:spacing w:line="340" w:lineRule="exact"/>
              <w:jc w:val="center"/>
              <w:rPr>
                <w:rFonts w:ascii="宋体" w:hAnsi="宋体" w:cs="宋体"/>
                <w:sz w:val="24"/>
              </w:rPr>
            </w:pPr>
            <w:r>
              <w:rPr>
                <w:rFonts w:ascii="宋体" w:hAnsi="宋体" w:cs="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074F9A" w:rsidRDefault="00074F9A">
            <w:pPr>
              <w:spacing w:line="340" w:lineRule="exact"/>
              <w:jc w:val="left"/>
              <w:rPr>
                <w:rFonts w:ascii="宋体" w:hAnsi="宋体" w:cs="宋体"/>
                <w:sz w:val="24"/>
              </w:rPr>
            </w:pPr>
          </w:p>
        </w:tc>
      </w:tr>
    </w:tbl>
    <w:p w:rsidR="00074F9A" w:rsidRDefault="00C35DD8">
      <w:pPr>
        <w:snapToGrid w:val="0"/>
        <w:spacing w:line="300" w:lineRule="auto"/>
        <w:contextualSpacing/>
        <w:rPr>
          <w:rFonts w:ascii="宋体" w:hAnsi="宋体" w:cs="宋体"/>
          <w:b/>
          <w:sz w:val="24"/>
        </w:rPr>
      </w:pPr>
      <w:r>
        <w:rPr>
          <w:rFonts w:ascii="宋体" w:hAnsi="宋体" w:cs="宋体" w:hint="eastAsia"/>
          <w:b/>
          <w:sz w:val="24"/>
        </w:rPr>
        <w:t>注：</w:t>
      </w:r>
    </w:p>
    <w:p w:rsidR="00074F9A" w:rsidRDefault="00C35DD8">
      <w:pPr>
        <w:snapToGrid w:val="0"/>
        <w:spacing w:line="300" w:lineRule="auto"/>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投标人提交的响应文件中与招标文件第三部分“项目需求”中的商务部分的要求，应逐条填列在偏离表中。</w:t>
      </w:r>
    </w:p>
    <w:p w:rsidR="00074F9A" w:rsidRDefault="00C35DD8">
      <w:pPr>
        <w:snapToGrid w:val="0"/>
        <w:spacing w:line="300" w:lineRule="auto"/>
        <w:ind w:firstLineChars="200" w:firstLine="480"/>
        <w:contextualSpacing/>
        <w:rPr>
          <w:rFonts w:ascii="宋体" w:hAnsi="宋体" w:cs="宋体"/>
          <w:bCs/>
          <w:sz w:val="24"/>
        </w:rPr>
      </w:pPr>
      <w:r>
        <w:rPr>
          <w:rFonts w:ascii="宋体" w:hAnsi="宋体" w:cs="宋体" w:hint="eastAsia"/>
          <w:sz w:val="24"/>
        </w:rPr>
        <w:t>2.</w:t>
      </w:r>
      <w:r>
        <w:rPr>
          <w:rFonts w:ascii="宋体" w:hAnsi="宋体" w:cs="宋体" w:hint="eastAsia"/>
          <w:sz w:val="24"/>
        </w:rPr>
        <w:t>“偏离说明”一栏选择“正偏离”、“负偏离”、“无偏离”进行填写。正</w:t>
      </w:r>
      <w:r>
        <w:rPr>
          <w:rFonts w:ascii="宋体" w:hAnsi="宋体" w:cs="宋体" w:hint="eastAsia"/>
          <w:bCs/>
          <w:sz w:val="24"/>
        </w:rPr>
        <w:t>偏离、负偏离、无偏离的确认，由评标小组认定。</w:t>
      </w:r>
    </w:p>
    <w:p w:rsidR="00074F9A" w:rsidRDefault="00C35DD8">
      <w:pPr>
        <w:snapToGrid w:val="0"/>
        <w:spacing w:line="300" w:lineRule="auto"/>
        <w:ind w:firstLineChars="200" w:firstLine="480"/>
        <w:contextualSpacing/>
        <w:rPr>
          <w:rFonts w:ascii="宋体" w:hAnsi="宋体" w:cs="宋体"/>
          <w:bCs/>
          <w:sz w:val="24"/>
        </w:rPr>
      </w:pPr>
      <w:r>
        <w:rPr>
          <w:rFonts w:ascii="宋体" w:hAnsi="宋体" w:cs="宋体" w:hint="eastAsia"/>
          <w:bCs/>
          <w:sz w:val="24"/>
        </w:rPr>
        <w:t>3.</w:t>
      </w:r>
      <w:r>
        <w:rPr>
          <w:rFonts w:ascii="宋体" w:hAnsi="宋体" w:cs="宋体" w:hint="eastAsia"/>
          <w:bCs/>
          <w:sz w:val="24"/>
        </w:rPr>
        <w:t>投标人若提供其他增值服务，可以在表中自行据实填写。</w:t>
      </w:r>
    </w:p>
    <w:p w:rsidR="00074F9A" w:rsidRDefault="00C35DD8">
      <w:pPr>
        <w:snapToGrid w:val="0"/>
        <w:spacing w:line="300" w:lineRule="auto"/>
        <w:ind w:firstLineChars="200" w:firstLine="480"/>
        <w:contextualSpacing/>
        <w:rPr>
          <w:rFonts w:ascii="宋体" w:hAnsi="宋体" w:cs="宋体"/>
          <w:bCs/>
          <w:sz w:val="24"/>
        </w:rPr>
      </w:pPr>
      <w:r>
        <w:rPr>
          <w:rFonts w:ascii="宋体" w:hAnsi="宋体" w:cs="宋体" w:hint="eastAsia"/>
          <w:bCs/>
          <w:sz w:val="24"/>
        </w:rPr>
        <w:t>4.</w:t>
      </w:r>
      <w:r>
        <w:rPr>
          <w:rFonts w:ascii="宋体" w:hAnsi="宋体" w:cs="宋体" w:hint="eastAsia"/>
          <w:bCs/>
          <w:sz w:val="24"/>
        </w:rPr>
        <w:t>若完全响应本项目需求且无偏离，投标时本表可空白盖章提供。</w:t>
      </w:r>
    </w:p>
    <w:p w:rsidR="00074F9A" w:rsidRDefault="00074F9A">
      <w:pPr>
        <w:pStyle w:val="aff"/>
        <w:ind w:firstLine="240"/>
      </w:pPr>
    </w:p>
    <w:p w:rsidR="00074F9A" w:rsidRDefault="00074F9A">
      <w:pPr>
        <w:snapToGrid w:val="0"/>
        <w:spacing w:line="300" w:lineRule="auto"/>
        <w:ind w:firstLineChars="200" w:firstLine="480"/>
        <w:contextualSpacing/>
        <w:rPr>
          <w:rFonts w:ascii="宋体" w:hAnsi="宋体" w:cs="宋体"/>
          <w:bCs/>
          <w:sz w:val="24"/>
        </w:rPr>
      </w:pPr>
    </w:p>
    <w:p w:rsidR="00074F9A" w:rsidRDefault="00074F9A">
      <w:pPr>
        <w:snapToGrid w:val="0"/>
        <w:spacing w:line="300" w:lineRule="auto"/>
        <w:ind w:firstLineChars="200" w:firstLine="480"/>
        <w:contextualSpacing/>
        <w:rPr>
          <w:rFonts w:ascii="宋体" w:hAnsi="宋体" w:cs="宋体"/>
          <w:bCs/>
          <w:sz w:val="24"/>
        </w:rPr>
      </w:pPr>
    </w:p>
    <w:p w:rsidR="00074F9A" w:rsidRDefault="00074F9A">
      <w:pPr>
        <w:snapToGrid w:val="0"/>
        <w:spacing w:line="400" w:lineRule="exact"/>
        <w:ind w:firstLineChars="192" w:firstLine="540"/>
        <w:contextualSpacing/>
        <w:rPr>
          <w:rFonts w:ascii="宋体" w:hAnsi="宋体" w:cs="宋体"/>
          <w:b/>
          <w:kern w:val="0"/>
          <w:sz w:val="28"/>
          <w:szCs w:val="28"/>
        </w:rPr>
      </w:pPr>
    </w:p>
    <w:p w:rsidR="00074F9A" w:rsidRDefault="00074F9A">
      <w:pPr>
        <w:snapToGrid w:val="0"/>
        <w:spacing w:line="400" w:lineRule="exact"/>
        <w:ind w:firstLineChars="192" w:firstLine="540"/>
        <w:contextualSpacing/>
        <w:rPr>
          <w:rFonts w:ascii="宋体" w:hAnsi="宋体" w:cs="宋体"/>
          <w:b/>
          <w:kern w:val="0"/>
          <w:sz w:val="28"/>
          <w:szCs w:val="28"/>
        </w:rPr>
      </w:pPr>
    </w:p>
    <w:p w:rsidR="00074F9A" w:rsidRDefault="00074F9A">
      <w:pPr>
        <w:snapToGrid w:val="0"/>
        <w:spacing w:line="400" w:lineRule="exact"/>
        <w:ind w:firstLineChars="192" w:firstLine="540"/>
        <w:contextualSpacing/>
        <w:rPr>
          <w:rFonts w:ascii="宋体" w:hAnsi="宋体" w:cs="宋体"/>
          <w:b/>
          <w:kern w:val="0"/>
          <w:sz w:val="28"/>
          <w:szCs w:val="28"/>
        </w:rPr>
      </w:pPr>
    </w:p>
    <w:p w:rsidR="00074F9A" w:rsidRDefault="00074F9A">
      <w:pPr>
        <w:snapToGrid w:val="0"/>
        <w:spacing w:line="400" w:lineRule="exact"/>
        <w:ind w:firstLineChars="192" w:firstLine="540"/>
        <w:contextualSpacing/>
        <w:rPr>
          <w:rFonts w:ascii="宋体" w:hAnsi="宋体" w:cs="宋体"/>
          <w:b/>
          <w:kern w:val="0"/>
          <w:sz w:val="28"/>
          <w:szCs w:val="28"/>
        </w:rPr>
      </w:pPr>
    </w:p>
    <w:p w:rsidR="00074F9A" w:rsidRDefault="00074F9A">
      <w:pPr>
        <w:snapToGrid w:val="0"/>
        <w:spacing w:line="400" w:lineRule="exact"/>
        <w:ind w:firstLineChars="192" w:firstLine="540"/>
        <w:contextualSpacing/>
        <w:rPr>
          <w:rFonts w:ascii="宋体" w:hAnsi="宋体" w:cs="宋体"/>
          <w:b/>
          <w:kern w:val="0"/>
          <w:sz w:val="28"/>
          <w:szCs w:val="28"/>
        </w:rPr>
      </w:pPr>
    </w:p>
    <w:p w:rsidR="00074F9A" w:rsidRDefault="00074F9A">
      <w:pPr>
        <w:snapToGrid w:val="0"/>
        <w:spacing w:line="400" w:lineRule="exact"/>
        <w:ind w:firstLineChars="192" w:firstLine="540"/>
        <w:contextualSpacing/>
        <w:rPr>
          <w:rFonts w:ascii="宋体" w:hAnsi="宋体" w:cs="宋体"/>
          <w:b/>
          <w:kern w:val="0"/>
          <w:sz w:val="28"/>
          <w:szCs w:val="28"/>
        </w:rPr>
      </w:pPr>
    </w:p>
    <w:p w:rsidR="00074F9A" w:rsidRDefault="00074F9A">
      <w:pPr>
        <w:snapToGrid w:val="0"/>
        <w:spacing w:line="400" w:lineRule="exact"/>
        <w:ind w:firstLineChars="192" w:firstLine="540"/>
        <w:contextualSpacing/>
        <w:rPr>
          <w:rFonts w:ascii="宋体" w:hAnsi="宋体" w:cs="宋体"/>
          <w:b/>
          <w:kern w:val="0"/>
          <w:sz w:val="28"/>
          <w:szCs w:val="28"/>
        </w:rPr>
      </w:pPr>
    </w:p>
    <w:p w:rsidR="00074F9A" w:rsidRDefault="00074F9A">
      <w:pPr>
        <w:snapToGrid w:val="0"/>
        <w:spacing w:line="400" w:lineRule="exact"/>
        <w:ind w:firstLineChars="192" w:firstLine="540"/>
        <w:contextualSpacing/>
        <w:rPr>
          <w:rFonts w:ascii="宋体" w:hAnsi="宋体" w:cs="宋体"/>
          <w:b/>
          <w:kern w:val="0"/>
          <w:sz w:val="28"/>
          <w:szCs w:val="28"/>
        </w:rPr>
      </w:pPr>
    </w:p>
    <w:p w:rsidR="00074F9A" w:rsidRDefault="00074F9A">
      <w:pPr>
        <w:snapToGrid w:val="0"/>
        <w:spacing w:line="400" w:lineRule="exact"/>
        <w:ind w:firstLineChars="192" w:firstLine="540"/>
        <w:contextualSpacing/>
        <w:rPr>
          <w:rFonts w:ascii="宋体" w:hAnsi="宋体" w:cs="宋体"/>
          <w:b/>
          <w:kern w:val="0"/>
          <w:sz w:val="28"/>
          <w:szCs w:val="28"/>
        </w:rPr>
      </w:pPr>
    </w:p>
    <w:p w:rsidR="00074F9A" w:rsidRDefault="00074F9A">
      <w:pPr>
        <w:snapToGrid w:val="0"/>
        <w:spacing w:line="400" w:lineRule="exact"/>
        <w:ind w:firstLineChars="192" w:firstLine="540"/>
        <w:contextualSpacing/>
        <w:rPr>
          <w:rFonts w:ascii="宋体" w:hAnsi="宋体" w:cs="宋体"/>
          <w:b/>
          <w:kern w:val="0"/>
          <w:sz w:val="28"/>
          <w:szCs w:val="28"/>
        </w:rPr>
      </w:pPr>
    </w:p>
    <w:p w:rsidR="00074F9A" w:rsidRDefault="00074F9A">
      <w:pPr>
        <w:snapToGrid w:val="0"/>
        <w:spacing w:line="400" w:lineRule="exact"/>
        <w:ind w:firstLineChars="192" w:firstLine="540"/>
        <w:contextualSpacing/>
        <w:rPr>
          <w:rFonts w:ascii="宋体" w:hAnsi="宋体" w:cs="宋体"/>
          <w:b/>
          <w:kern w:val="0"/>
          <w:sz w:val="28"/>
          <w:szCs w:val="28"/>
        </w:rPr>
      </w:pPr>
    </w:p>
    <w:p w:rsidR="00074F9A" w:rsidRDefault="00074F9A">
      <w:pPr>
        <w:snapToGrid w:val="0"/>
        <w:spacing w:line="400" w:lineRule="exact"/>
        <w:contextualSpacing/>
        <w:rPr>
          <w:rFonts w:ascii="宋体" w:hAnsi="宋体" w:cs="宋体"/>
          <w:b/>
          <w:kern w:val="0"/>
          <w:sz w:val="28"/>
          <w:szCs w:val="28"/>
        </w:rPr>
      </w:pPr>
    </w:p>
    <w:p w:rsidR="00074F9A" w:rsidRDefault="00074F9A">
      <w:pPr>
        <w:snapToGrid w:val="0"/>
        <w:spacing w:line="400" w:lineRule="exact"/>
        <w:contextualSpacing/>
        <w:rPr>
          <w:rFonts w:ascii="宋体" w:hAnsi="宋体" w:cs="宋体"/>
          <w:kern w:val="0"/>
          <w:sz w:val="28"/>
          <w:szCs w:val="28"/>
        </w:rPr>
      </w:pPr>
    </w:p>
    <w:p w:rsidR="00074F9A" w:rsidRDefault="00C35DD8">
      <w:pPr>
        <w:snapToGrid w:val="0"/>
        <w:spacing w:line="300" w:lineRule="auto"/>
        <w:contextualSpacing/>
        <w:rPr>
          <w:rFonts w:ascii="宋体" w:hAnsi="宋体" w:cs="宋体"/>
          <w:sz w:val="32"/>
          <w:szCs w:val="32"/>
        </w:rPr>
      </w:pPr>
      <w:r>
        <w:rPr>
          <w:rFonts w:ascii="宋体" w:hAnsi="宋体" w:cs="宋体" w:hint="eastAsia"/>
          <w:sz w:val="32"/>
          <w:szCs w:val="32"/>
        </w:rPr>
        <w:t>附件</w:t>
      </w:r>
      <w:r>
        <w:rPr>
          <w:rFonts w:ascii="宋体" w:hAnsi="宋体" w:cs="宋体" w:hint="eastAsia"/>
          <w:sz w:val="32"/>
          <w:szCs w:val="32"/>
        </w:rPr>
        <w:t xml:space="preserve">7 </w:t>
      </w:r>
    </w:p>
    <w:p w:rsidR="00074F9A" w:rsidRDefault="00C35DD8">
      <w:pPr>
        <w:snapToGrid w:val="0"/>
        <w:spacing w:line="300" w:lineRule="auto"/>
        <w:contextualSpacing/>
        <w:jc w:val="center"/>
        <w:rPr>
          <w:rFonts w:ascii="宋体" w:hAnsi="宋体" w:cs="宋体"/>
          <w:b/>
          <w:sz w:val="32"/>
          <w:szCs w:val="32"/>
        </w:rPr>
      </w:pPr>
      <w:r>
        <w:rPr>
          <w:rFonts w:ascii="宋体" w:hAnsi="宋体" w:cs="宋体" w:hint="eastAsia"/>
          <w:b/>
          <w:sz w:val="32"/>
          <w:szCs w:val="32"/>
        </w:rPr>
        <w:t>技术部分正负偏离表</w:t>
      </w:r>
    </w:p>
    <w:p w:rsidR="00074F9A" w:rsidRDefault="00C35DD8">
      <w:pPr>
        <w:ind w:firstLineChars="200" w:firstLine="560"/>
        <w:jc w:val="center"/>
        <w:rPr>
          <w:rFonts w:ascii="宋体" w:hAnsi="宋体" w:cs="宋体"/>
          <w:sz w:val="28"/>
          <w:szCs w:val="28"/>
        </w:rPr>
      </w:pPr>
      <w:r>
        <w:rPr>
          <w:rFonts w:ascii="宋体" w:hAnsi="宋体" w:cs="宋体" w:hint="eastAsia"/>
          <w:sz w:val="28"/>
          <w:szCs w:val="28"/>
        </w:rPr>
        <w:t>（由投标人据实填写，表格不够自行添加）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5"/>
        <w:gridCol w:w="2137"/>
        <w:gridCol w:w="1866"/>
        <w:gridCol w:w="2408"/>
        <w:gridCol w:w="1326"/>
      </w:tblGrid>
      <w:tr w:rsidR="00074F9A">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074F9A" w:rsidRDefault="00C35DD8">
            <w:pPr>
              <w:spacing w:line="340" w:lineRule="exact"/>
              <w:jc w:val="center"/>
              <w:rPr>
                <w:rFonts w:ascii="宋体" w:hAnsi="宋体" w:cs="宋体"/>
                <w:sz w:val="24"/>
              </w:rPr>
            </w:pPr>
            <w:r>
              <w:rPr>
                <w:rFonts w:ascii="宋体" w:hAnsi="宋体" w:cs="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074F9A" w:rsidRDefault="00C35DD8">
            <w:pPr>
              <w:spacing w:line="340" w:lineRule="exact"/>
              <w:jc w:val="center"/>
              <w:rPr>
                <w:rFonts w:ascii="宋体" w:hAnsi="宋体" w:cs="宋体"/>
                <w:sz w:val="24"/>
              </w:rPr>
            </w:pPr>
            <w:r>
              <w:rPr>
                <w:rFonts w:ascii="宋体" w:hAnsi="宋体" w:cs="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074F9A" w:rsidRDefault="00C35DD8">
            <w:pPr>
              <w:spacing w:line="340" w:lineRule="exact"/>
              <w:jc w:val="center"/>
              <w:rPr>
                <w:rFonts w:ascii="宋体" w:hAnsi="宋体" w:cs="宋体"/>
                <w:sz w:val="24"/>
              </w:rPr>
            </w:pPr>
            <w:r>
              <w:rPr>
                <w:rFonts w:ascii="宋体" w:hAnsi="宋体" w:cs="宋体" w:hint="eastAsia"/>
                <w:sz w:val="24"/>
              </w:rPr>
              <w:t>招标文件要求的技术要求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074F9A" w:rsidRDefault="00C35DD8">
            <w:pPr>
              <w:spacing w:line="340" w:lineRule="exact"/>
              <w:jc w:val="center"/>
              <w:rPr>
                <w:rFonts w:ascii="宋体" w:hAnsi="宋体" w:cs="宋体"/>
                <w:sz w:val="24"/>
              </w:rPr>
            </w:pPr>
            <w:r>
              <w:rPr>
                <w:rFonts w:ascii="宋体" w:hAnsi="宋体" w:cs="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074F9A" w:rsidRDefault="00074F9A">
            <w:pPr>
              <w:spacing w:line="340" w:lineRule="exact"/>
              <w:jc w:val="center"/>
              <w:rPr>
                <w:rFonts w:ascii="宋体" w:hAnsi="宋体" w:cs="宋体"/>
                <w:sz w:val="24"/>
              </w:rPr>
            </w:pPr>
          </w:p>
          <w:p w:rsidR="00074F9A" w:rsidRDefault="00C35DD8">
            <w:pPr>
              <w:spacing w:line="340" w:lineRule="exact"/>
              <w:jc w:val="center"/>
              <w:rPr>
                <w:rFonts w:ascii="宋体" w:hAnsi="宋体" w:cs="宋体"/>
                <w:sz w:val="24"/>
              </w:rPr>
            </w:pPr>
            <w:r>
              <w:rPr>
                <w:rFonts w:ascii="宋体" w:hAnsi="宋体" w:cs="宋体" w:hint="eastAsia"/>
                <w:sz w:val="24"/>
              </w:rPr>
              <w:t>偏离说明</w:t>
            </w:r>
          </w:p>
        </w:tc>
      </w:tr>
      <w:tr w:rsidR="00074F9A">
        <w:trPr>
          <w:trHeight w:val="414"/>
        </w:trPr>
        <w:tc>
          <w:tcPr>
            <w:tcW w:w="460" w:type="pct"/>
            <w:tcBorders>
              <w:top w:val="single" w:sz="6" w:space="0" w:color="auto"/>
              <w:left w:val="single" w:sz="12" w:space="0" w:color="auto"/>
              <w:bottom w:val="single" w:sz="6" w:space="0" w:color="auto"/>
              <w:right w:val="single" w:sz="6" w:space="0" w:color="auto"/>
            </w:tcBorders>
          </w:tcPr>
          <w:p w:rsidR="00074F9A" w:rsidRDefault="00C35DD8">
            <w:pPr>
              <w:spacing w:line="340" w:lineRule="exact"/>
              <w:jc w:val="center"/>
              <w:rPr>
                <w:rFonts w:ascii="宋体" w:hAnsi="宋体" w:cs="宋体"/>
                <w:sz w:val="24"/>
              </w:rPr>
            </w:pPr>
            <w:r>
              <w:rPr>
                <w:rFonts w:ascii="宋体" w:hAnsi="宋体" w:cs="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074F9A" w:rsidRDefault="00074F9A">
            <w:pPr>
              <w:spacing w:line="340" w:lineRule="exact"/>
              <w:jc w:val="left"/>
              <w:rPr>
                <w:rFonts w:ascii="宋体" w:hAnsi="宋体" w:cs="宋体"/>
                <w:sz w:val="24"/>
              </w:rPr>
            </w:pPr>
          </w:p>
        </w:tc>
      </w:tr>
      <w:tr w:rsidR="00074F9A">
        <w:trPr>
          <w:trHeight w:val="548"/>
        </w:trPr>
        <w:tc>
          <w:tcPr>
            <w:tcW w:w="460" w:type="pct"/>
            <w:tcBorders>
              <w:top w:val="single" w:sz="6" w:space="0" w:color="auto"/>
              <w:left w:val="single" w:sz="12" w:space="0" w:color="auto"/>
              <w:bottom w:val="single" w:sz="6" w:space="0" w:color="auto"/>
              <w:right w:val="single" w:sz="6" w:space="0" w:color="auto"/>
            </w:tcBorders>
          </w:tcPr>
          <w:p w:rsidR="00074F9A" w:rsidRDefault="00C35DD8">
            <w:pPr>
              <w:spacing w:line="340" w:lineRule="exact"/>
              <w:jc w:val="center"/>
              <w:rPr>
                <w:rFonts w:ascii="宋体" w:hAnsi="宋体" w:cs="宋体"/>
                <w:sz w:val="24"/>
              </w:rPr>
            </w:pPr>
            <w:r>
              <w:rPr>
                <w:rFonts w:ascii="宋体" w:hAnsi="宋体" w:cs="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074F9A" w:rsidRDefault="00074F9A">
            <w:pPr>
              <w:spacing w:line="340" w:lineRule="exact"/>
              <w:jc w:val="left"/>
              <w:rPr>
                <w:rFonts w:ascii="宋体" w:hAnsi="宋体" w:cs="宋体"/>
                <w:sz w:val="24"/>
              </w:rPr>
            </w:pPr>
          </w:p>
        </w:tc>
      </w:tr>
      <w:tr w:rsidR="00074F9A">
        <w:trPr>
          <w:trHeight w:val="400"/>
        </w:trPr>
        <w:tc>
          <w:tcPr>
            <w:tcW w:w="460" w:type="pct"/>
            <w:tcBorders>
              <w:top w:val="single" w:sz="6" w:space="0" w:color="auto"/>
              <w:left w:val="single" w:sz="12" w:space="0" w:color="auto"/>
              <w:bottom w:val="single" w:sz="6" w:space="0" w:color="auto"/>
              <w:right w:val="single" w:sz="6" w:space="0" w:color="auto"/>
            </w:tcBorders>
          </w:tcPr>
          <w:p w:rsidR="00074F9A" w:rsidRDefault="00C35DD8">
            <w:pPr>
              <w:spacing w:line="340" w:lineRule="exact"/>
              <w:jc w:val="center"/>
              <w:rPr>
                <w:rFonts w:ascii="宋体" w:hAnsi="宋体" w:cs="宋体"/>
                <w:sz w:val="24"/>
              </w:rPr>
            </w:pPr>
            <w:r>
              <w:rPr>
                <w:rFonts w:ascii="宋体" w:hAnsi="宋体" w:cs="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074F9A" w:rsidRDefault="00074F9A">
            <w:pPr>
              <w:spacing w:line="340" w:lineRule="exact"/>
              <w:jc w:val="left"/>
              <w:rPr>
                <w:rFonts w:ascii="宋体" w:hAnsi="宋体" w:cs="宋体"/>
                <w:sz w:val="24"/>
              </w:rPr>
            </w:pPr>
          </w:p>
        </w:tc>
      </w:tr>
      <w:tr w:rsidR="00074F9A">
        <w:trPr>
          <w:trHeight w:val="419"/>
        </w:trPr>
        <w:tc>
          <w:tcPr>
            <w:tcW w:w="460" w:type="pct"/>
            <w:tcBorders>
              <w:top w:val="single" w:sz="6" w:space="0" w:color="auto"/>
              <w:left w:val="single" w:sz="12" w:space="0" w:color="auto"/>
              <w:bottom w:val="single" w:sz="6" w:space="0" w:color="auto"/>
              <w:right w:val="single" w:sz="6" w:space="0" w:color="auto"/>
            </w:tcBorders>
          </w:tcPr>
          <w:p w:rsidR="00074F9A" w:rsidRDefault="00C35DD8">
            <w:pPr>
              <w:spacing w:line="340" w:lineRule="exact"/>
              <w:jc w:val="center"/>
              <w:rPr>
                <w:rFonts w:ascii="宋体" w:hAnsi="宋体" w:cs="宋体"/>
                <w:sz w:val="24"/>
              </w:rPr>
            </w:pPr>
            <w:r>
              <w:rPr>
                <w:rFonts w:ascii="宋体" w:hAnsi="宋体" w:cs="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74F9A" w:rsidRDefault="00074F9A">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074F9A" w:rsidRDefault="00074F9A">
            <w:pPr>
              <w:spacing w:line="340" w:lineRule="exact"/>
              <w:jc w:val="left"/>
              <w:rPr>
                <w:rFonts w:ascii="宋体" w:hAnsi="宋体" w:cs="宋体"/>
                <w:sz w:val="24"/>
              </w:rPr>
            </w:pPr>
          </w:p>
        </w:tc>
      </w:tr>
    </w:tbl>
    <w:p w:rsidR="00074F9A" w:rsidRDefault="00C35DD8">
      <w:pPr>
        <w:snapToGrid w:val="0"/>
        <w:spacing w:line="300" w:lineRule="auto"/>
        <w:contextualSpacing/>
        <w:rPr>
          <w:rFonts w:ascii="宋体" w:hAnsi="宋体" w:cs="宋体"/>
          <w:b/>
          <w:sz w:val="24"/>
        </w:rPr>
      </w:pPr>
      <w:r>
        <w:rPr>
          <w:rFonts w:ascii="宋体" w:hAnsi="宋体" w:cs="宋体" w:hint="eastAsia"/>
          <w:b/>
          <w:sz w:val="24"/>
        </w:rPr>
        <w:t>注：</w:t>
      </w:r>
    </w:p>
    <w:p w:rsidR="00074F9A" w:rsidRDefault="00C35DD8">
      <w:pPr>
        <w:snapToGrid w:val="0"/>
        <w:spacing w:line="300" w:lineRule="auto"/>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投标人提交的响应文件中与招标文件第三部分“项目需求”中的技术部分的要求，应逐条填列在偏离表中。</w:t>
      </w:r>
    </w:p>
    <w:p w:rsidR="00074F9A" w:rsidRDefault="00C35DD8">
      <w:pPr>
        <w:snapToGrid w:val="0"/>
        <w:spacing w:line="300" w:lineRule="auto"/>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“偏离说明”一栏选择“正偏离”、“负偏离”、“无偏离”进行填写。正偏离、负偏离、无偏离的确认，由评标小组认定。</w:t>
      </w:r>
    </w:p>
    <w:p w:rsidR="00074F9A" w:rsidRDefault="00C35DD8">
      <w:pPr>
        <w:snapToGrid w:val="0"/>
        <w:spacing w:line="300" w:lineRule="auto"/>
        <w:ind w:firstLineChars="200" w:firstLine="480"/>
        <w:contextualSpacing/>
        <w:rPr>
          <w:rFonts w:ascii="宋体" w:hAnsi="宋体" w:cs="宋体"/>
          <w:bCs/>
          <w:sz w:val="24"/>
        </w:rPr>
      </w:pPr>
      <w:r>
        <w:rPr>
          <w:rFonts w:ascii="宋体" w:hAnsi="宋体" w:cs="宋体" w:hint="eastAsia"/>
          <w:bCs/>
          <w:sz w:val="24"/>
        </w:rPr>
        <w:t>3.</w:t>
      </w:r>
      <w:r>
        <w:rPr>
          <w:rFonts w:ascii="宋体" w:hAnsi="宋体" w:cs="宋体" w:hint="eastAsia"/>
          <w:bCs/>
          <w:sz w:val="24"/>
        </w:rPr>
        <w:t>投标人若提供其他增值服务，可以在表中自行据实填写。</w:t>
      </w:r>
    </w:p>
    <w:p w:rsidR="00074F9A" w:rsidRDefault="00074F9A">
      <w:pPr>
        <w:pStyle w:val="4"/>
        <w:jc w:val="both"/>
      </w:pPr>
    </w:p>
    <w:p w:rsidR="00074F9A" w:rsidRDefault="00074F9A">
      <w:pPr>
        <w:snapToGrid w:val="0"/>
        <w:spacing w:line="300" w:lineRule="auto"/>
        <w:ind w:firstLineChars="200" w:firstLine="480"/>
        <w:contextualSpacing/>
        <w:rPr>
          <w:rFonts w:ascii="宋体" w:hAnsi="宋体" w:cs="宋体"/>
          <w:bCs/>
          <w:sz w:val="24"/>
        </w:rPr>
      </w:pPr>
    </w:p>
    <w:p w:rsidR="00074F9A" w:rsidRDefault="00074F9A">
      <w:pPr>
        <w:snapToGrid w:val="0"/>
        <w:spacing w:line="300" w:lineRule="auto"/>
        <w:ind w:firstLineChars="200" w:firstLine="480"/>
        <w:contextualSpacing/>
        <w:rPr>
          <w:rFonts w:ascii="宋体" w:hAnsi="宋体" w:cs="宋体"/>
          <w:bCs/>
          <w:sz w:val="24"/>
        </w:rPr>
        <w:sectPr w:rsidR="00074F9A">
          <w:headerReference w:type="default" r:id="rId13"/>
          <w:footerReference w:type="default" r:id="rId14"/>
          <w:pgSz w:w="11906" w:h="16838"/>
          <w:pgMar w:top="1440" w:right="1800" w:bottom="1440" w:left="1800" w:header="851" w:footer="992" w:gutter="0"/>
          <w:cols w:space="720"/>
          <w:docGrid w:type="lines" w:linePitch="312"/>
        </w:sectPr>
      </w:pPr>
    </w:p>
    <w:p w:rsidR="00074F9A" w:rsidRDefault="00C35DD8">
      <w:pPr>
        <w:pStyle w:val="12"/>
        <w:ind w:left="0"/>
        <w:rPr>
          <w:rFonts w:ascii="宋体" w:hAnsi="宋体" w:cs="宋体"/>
          <w:sz w:val="32"/>
          <w:szCs w:val="32"/>
        </w:rPr>
      </w:pPr>
      <w:r>
        <w:rPr>
          <w:rFonts w:ascii="宋体" w:hAnsi="宋体" w:cs="宋体" w:hint="eastAsia"/>
          <w:sz w:val="32"/>
          <w:szCs w:val="32"/>
          <w:lang w:eastAsia="zh-CN"/>
        </w:rPr>
        <w:lastRenderedPageBreak/>
        <w:t>附件</w:t>
      </w:r>
      <w:r>
        <w:rPr>
          <w:rFonts w:ascii="宋体" w:hAnsi="宋体" w:cs="宋体" w:hint="eastAsia"/>
          <w:sz w:val="32"/>
          <w:szCs w:val="32"/>
          <w:lang w:eastAsia="zh-CN"/>
        </w:rPr>
        <w:t>8</w:t>
      </w:r>
    </w:p>
    <w:p w:rsidR="00074F9A" w:rsidRDefault="00C35DD8">
      <w:pPr>
        <w:pStyle w:val="27"/>
        <w:snapToGrid w:val="0"/>
        <w:spacing w:line="300" w:lineRule="auto"/>
        <w:ind w:firstLineChars="200" w:firstLine="643"/>
        <w:jc w:val="center"/>
        <w:outlineLvl w:val="0"/>
        <w:rPr>
          <w:rFonts w:ascii="宋体" w:eastAsia="宋体" w:cs="宋体"/>
          <w:b/>
          <w:bCs/>
          <w:sz w:val="32"/>
          <w:szCs w:val="32"/>
        </w:rPr>
      </w:pPr>
      <w:bookmarkStart w:id="104" w:name="_Toc23203"/>
      <w:r>
        <w:rPr>
          <w:rFonts w:ascii="宋体" w:eastAsia="宋体" w:cs="宋体" w:hint="eastAsia"/>
          <w:b/>
          <w:bCs/>
          <w:sz w:val="32"/>
          <w:szCs w:val="32"/>
        </w:rPr>
        <w:t>价格标响应文件</w:t>
      </w:r>
      <w:bookmarkEnd w:id="104"/>
    </w:p>
    <w:tbl>
      <w:tblPr>
        <w:tblpPr w:leftFromText="180" w:rightFromText="180" w:vertAnchor="text" w:horzAnchor="page" w:tblpX="1312" w:tblpY="414"/>
        <w:tblOverlap w:val="never"/>
        <w:tblW w:w="946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29"/>
        <w:gridCol w:w="2400"/>
        <w:gridCol w:w="1990"/>
        <w:gridCol w:w="1850"/>
      </w:tblGrid>
      <w:tr w:rsidR="00074F9A">
        <w:trPr>
          <w:trHeight w:val="512"/>
        </w:trPr>
        <w:tc>
          <w:tcPr>
            <w:tcW w:w="3229" w:type="dxa"/>
            <w:tcBorders>
              <w:top w:val="single" w:sz="4" w:space="0" w:color="auto"/>
              <w:left w:val="single" w:sz="4" w:space="0" w:color="auto"/>
              <w:bottom w:val="single" w:sz="4" w:space="0" w:color="auto"/>
              <w:right w:val="single" w:sz="4" w:space="0" w:color="auto"/>
            </w:tcBorders>
            <w:vAlign w:val="center"/>
          </w:tcPr>
          <w:p w:rsidR="00074F9A" w:rsidRDefault="00C35DD8">
            <w:pPr>
              <w:kinsoku w:val="0"/>
              <w:topLinePunct/>
              <w:spacing w:line="440" w:lineRule="exact"/>
              <w:jc w:val="center"/>
              <w:rPr>
                <w:rFonts w:ascii="宋体" w:hAnsi="宋体" w:cs="宋体"/>
                <w:sz w:val="24"/>
              </w:rPr>
            </w:pPr>
            <w:r>
              <w:rPr>
                <w:rFonts w:ascii="宋体" w:hAnsi="宋体" w:cs="宋体" w:hint="eastAsia"/>
                <w:sz w:val="24"/>
              </w:rPr>
              <w:t>项目名称</w:t>
            </w:r>
          </w:p>
        </w:tc>
        <w:tc>
          <w:tcPr>
            <w:tcW w:w="2400" w:type="dxa"/>
            <w:tcBorders>
              <w:top w:val="single" w:sz="4" w:space="0" w:color="auto"/>
              <w:left w:val="single" w:sz="4" w:space="0" w:color="auto"/>
              <w:bottom w:val="single" w:sz="4" w:space="0" w:color="auto"/>
              <w:right w:val="single" w:sz="4" w:space="0" w:color="auto"/>
            </w:tcBorders>
            <w:vAlign w:val="center"/>
          </w:tcPr>
          <w:p w:rsidR="00074F9A" w:rsidRDefault="00C35DD8">
            <w:pPr>
              <w:kinsoku w:val="0"/>
              <w:topLinePunct/>
              <w:spacing w:line="440" w:lineRule="exact"/>
              <w:jc w:val="center"/>
              <w:rPr>
                <w:rFonts w:ascii="宋体" w:hAnsi="宋体" w:cs="宋体"/>
                <w:sz w:val="24"/>
              </w:rPr>
            </w:pPr>
            <w:r>
              <w:rPr>
                <w:rFonts w:ascii="宋体" w:hAnsi="宋体" w:cs="宋体" w:hint="eastAsia"/>
                <w:sz w:val="24"/>
              </w:rPr>
              <w:t>投标报价（元）</w:t>
            </w:r>
          </w:p>
        </w:tc>
        <w:tc>
          <w:tcPr>
            <w:tcW w:w="1990" w:type="dxa"/>
            <w:tcBorders>
              <w:top w:val="single" w:sz="4" w:space="0" w:color="auto"/>
              <w:left w:val="single" w:sz="4" w:space="0" w:color="auto"/>
              <w:bottom w:val="single" w:sz="4" w:space="0" w:color="auto"/>
              <w:right w:val="single" w:sz="4" w:space="0" w:color="auto"/>
            </w:tcBorders>
            <w:vAlign w:val="center"/>
          </w:tcPr>
          <w:p w:rsidR="00074F9A" w:rsidRDefault="00C35DD8">
            <w:pPr>
              <w:kinsoku w:val="0"/>
              <w:topLinePunct/>
              <w:spacing w:line="440" w:lineRule="exact"/>
              <w:jc w:val="center"/>
              <w:rPr>
                <w:rFonts w:ascii="宋体" w:hAnsi="宋体" w:cs="宋体"/>
                <w:sz w:val="24"/>
              </w:rPr>
            </w:pPr>
            <w:r>
              <w:rPr>
                <w:rFonts w:ascii="宋体" w:hAnsi="宋体" w:cs="宋体" w:hint="eastAsia"/>
                <w:sz w:val="24"/>
              </w:rPr>
              <w:t>项目完成时间</w:t>
            </w:r>
          </w:p>
        </w:tc>
        <w:tc>
          <w:tcPr>
            <w:tcW w:w="1850" w:type="dxa"/>
            <w:tcBorders>
              <w:top w:val="single" w:sz="4" w:space="0" w:color="auto"/>
              <w:left w:val="single" w:sz="4" w:space="0" w:color="auto"/>
              <w:bottom w:val="single" w:sz="4" w:space="0" w:color="auto"/>
              <w:right w:val="single" w:sz="4" w:space="0" w:color="auto"/>
            </w:tcBorders>
            <w:vAlign w:val="center"/>
          </w:tcPr>
          <w:p w:rsidR="00074F9A" w:rsidRDefault="00C35DD8">
            <w:pPr>
              <w:kinsoku w:val="0"/>
              <w:topLinePunct/>
              <w:spacing w:line="440" w:lineRule="exact"/>
              <w:jc w:val="center"/>
              <w:rPr>
                <w:rFonts w:ascii="宋体" w:hAnsi="宋体" w:cs="宋体"/>
                <w:sz w:val="24"/>
              </w:rPr>
            </w:pPr>
            <w:r>
              <w:rPr>
                <w:rFonts w:ascii="宋体" w:hAnsi="宋体" w:cs="宋体" w:hint="eastAsia"/>
                <w:sz w:val="24"/>
              </w:rPr>
              <w:t>付款方式</w:t>
            </w:r>
          </w:p>
        </w:tc>
      </w:tr>
      <w:tr w:rsidR="00074F9A">
        <w:trPr>
          <w:trHeight w:val="90"/>
        </w:trPr>
        <w:tc>
          <w:tcPr>
            <w:tcW w:w="3229" w:type="dxa"/>
            <w:tcBorders>
              <w:top w:val="single" w:sz="4" w:space="0" w:color="auto"/>
              <w:left w:val="single" w:sz="4" w:space="0" w:color="auto"/>
              <w:bottom w:val="single" w:sz="4" w:space="0" w:color="auto"/>
              <w:right w:val="single" w:sz="4" w:space="0" w:color="auto"/>
            </w:tcBorders>
            <w:vAlign w:val="center"/>
          </w:tcPr>
          <w:p w:rsidR="00074F9A" w:rsidRDefault="00C35DD8">
            <w:pPr>
              <w:kinsoku w:val="0"/>
              <w:topLinePunct/>
              <w:spacing w:line="440" w:lineRule="exact"/>
              <w:jc w:val="center"/>
              <w:rPr>
                <w:rFonts w:ascii="宋体" w:hAnsi="宋体" w:cs="宋体"/>
                <w:b/>
                <w:bCs/>
                <w:sz w:val="24"/>
              </w:rPr>
            </w:pPr>
            <w:r>
              <w:rPr>
                <w:rFonts w:ascii="宋体" w:hAnsi="宋体" w:cs="宋体" w:hint="eastAsia"/>
                <w:sz w:val="24"/>
              </w:rPr>
              <w:t>江苏商贸职业学院现场工程师服务项目</w:t>
            </w:r>
          </w:p>
        </w:tc>
        <w:tc>
          <w:tcPr>
            <w:tcW w:w="2400" w:type="dxa"/>
            <w:tcBorders>
              <w:top w:val="single" w:sz="4" w:space="0" w:color="auto"/>
              <w:left w:val="single" w:sz="4" w:space="0" w:color="auto"/>
              <w:bottom w:val="single" w:sz="4" w:space="0" w:color="auto"/>
              <w:right w:val="single" w:sz="4" w:space="0" w:color="auto"/>
            </w:tcBorders>
            <w:vAlign w:val="center"/>
          </w:tcPr>
          <w:p w:rsidR="00074F9A" w:rsidRDefault="00C35DD8">
            <w:pPr>
              <w:kinsoku w:val="0"/>
              <w:topLinePunct/>
              <w:spacing w:line="440" w:lineRule="exact"/>
              <w:ind w:left="960" w:hangingChars="400" w:hanging="960"/>
              <w:rPr>
                <w:rFonts w:ascii="宋体" w:hAnsi="宋体" w:cs="宋体"/>
                <w:sz w:val="24"/>
                <w:u w:val="single"/>
              </w:rPr>
            </w:pPr>
            <w:r>
              <w:rPr>
                <w:rFonts w:ascii="宋体" w:hAnsi="宋体" w:cs="宋体" w:hint="eastAsia"/>
                <w:sz w:val="24"/>
              </w:rPr>
              <w:t>大写：</w:t>
            </w:r>
            <w:r>
              <w:rPr>
                <w:rFonts w:ascii="宋体" w:hAnsi="宋体" w:cs="宋体" w:hint="eastAsia"/>
                <w:sz w:val="24"/>
                <w:u w:val="single"/>
              </w:rPr>
              <w:t xml:space="preserve">     </w:t>
            </w:r>
          </w:p>
          <w:p w:rsidR="00074F9A" w:rsidRDefault="00C35DD8">
            <w:pPr>
              <w:kinsoku w:val="0"/>
              <w:topLinePunct/>
              <w:spacing w:line="440" w:lineRule="exact"/>
              <w:ind w:left="960" w:hangingChars="400" w:hanging="960"/>
              <w:rPr>
                <w:rFonts w:ascii="宋体" w:hAnsi="宋体" w:cs="宋体"/>
                <w:sz w:val="24"/>
              </w:rPr>
            </w:pPr>
            <w:r>
              <w:rPr>
                <w:rFonts w:ascii="宋体" w:hAnsi="宋体" w:cs="宋体" w:hint="eastAsia"/>
                <w:sz w:val="24"/>
              </w:rPr>
              <w:t>小写：</w:t>
            </w:r>
            <w:r>
              <w:rPr>
                <w:rFonts w:ascii="宋体" w:hAnsi="宋体" w:cs="宋体" w:hint="eastAsia"/>
                <w:sz w:val="24"/>
                <w:u w:val="single"/>
              </w:rPr>
              <w:t xml:space="preserve">     </w:t>
            </w:r>
          </w:p>
        </w:tc>
        <w:tc>
          <w:tcPr>
            <w:tcW w:w="1990" w:type="dxa"/>
            <w:tcBorders>
              <w:top w:val="single" w:sz="4" w:space="0" w:color="auto"/>
              <w:left w:val="single" w:sz="4" w:space="0" w:color="auto"/>
              <w:bottom w:val="single" w:sz="4" w:space="0" w:color="auto"/>
              <w:right w:val="single" w:sz="4" w:space="0" w:color="auto"/>
            </w:tcBorders>
            <w:vAlign w:val="center"/>
          </w:tcPr>
          <w:p w:rsidR="00074F9A" w:rsidRDefault="00C35DD8">
            <w:pPr>
              <w:kinsoku w:val="0"/>
              <w:topLinePunct/>
              <w:spacing w:line="440" w:lineRule="exact"/>
              <w:rPr>
                <w:rFonts w:ascii="宋体" w:hAnsi="宋体" w:cs="宋体"/>
                <w:sz w:val="24"/>
              </w:rPr>
            </w:pPr>
            <w:r>
              <w:rPr>
                <w:rFonts w:ascii="宋体" w:hAnsi="宋体" w:cs="宋体" w:hint="eastAsia"/>
                <w:sz w:val="24"/>
              </w:rPr>
              <w:t>完全响应招标文件要求</w:t>
            </w:r>
          </w:p>
        </w:tc>
        <w:tc>
          <w:tcPr>
            <w:tcW w:w="1850" w:type="dxa"/>
            <w:tcBorders>
              <w:top w:val="single" w:sz="4" w:space="0" w:color="auto"/>
              <w:left w:val="single" w:sz="4" w:space="0" w:color="auto"/>
              <w:bottom w:val="single" w:sz="4" w:space="0" w:color="auto"/>
              <w:right w:val="single" w:sz="4" w:space="0" w:color="auto"/>
            </w:tcBorders>
          </w:tcPr>
          <w:p w:rsidR="00074F9A" w:rsidRDefault="00C35DD8">
            <w:pPr>
              <w:kinsoku w:val="0"/>
              <w:topLinePunct/>
              <w:spacing w:line="440" w:lineRule="exact"/>
              <w:rPr>
                <w:rFonts w:ascii="宋体" w:hAnsi="宋体" w:cs="宋体"/>
                <w:sz w:val="24"/>
              </w:rPr>
            </w:pPr>
            <w:r>
              <w:rPr>
                <w:rFonts w:ascii="宋体" w:hAnsi="宋体" w:cs="宋体" w:hint="eastAsia"/>
                <w:sz w:val="24"/>
              </w:rPr>
              <w:t>完全响应招标文件要求的付款方式</w:t>
            </w:r>
          </w:p>
        </w:tc>
      </w:tr>
    </w:tbl>
    <w:p w:rsidR="00074F9A" w:rsidRDefault="00074F9A">
      <w:pPr>
        <w:widowControl/>
        <w:spacing w:line="440" w:lineRule="exact"/>
        <w:jc w:val="left"/>
        <w:rPr>
          <w:rFonts w:ascii="宋体" w:hAnsi="宋体" w:cs="宋体"/>
          <w:kern w:val="0"/>
          <w:sz w:val="28"/>
          <w:szCs w:val="28"/>
        </w:rPr>
      </w:pPr>
    </w:p>
    <w:p w:rsidR="00074F9A" w:rsidRDefault="00C35DD8">
      <w:pPr>
        <w:snapToGrid w:val="0"/>
        <w:spacing w:line="460" w:lineRule="exact"/>
        <w:ind w:firstLineChars="196" w:firstLine="470"/>
        <w:outlineLvl w:val="1"/>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本表为格式表，不得自行改动，必须提供，否则视为未实质性响应招标文件。</w:t>
      </w:r>
    </w:p>
    <w:p w:rsidR="00074F9A" w:rsidRDefault="00C35DD8">
      <w:pPr>
        <w:snapToGrid w:val="0"/>
        <w:spacing w:line="440" w:lineRule="exact"/>
        <w:ind w:firstLineChars="200" w:firstLine="480"/>
        <w:rPr>
          <w:rFonts w:ascii="宋体" w:hAnsi="宋体" w:cs="宋体"/>
          <w:b/>
          <w:sz w:val="24"/>
        </w:rPr>
      </w:pPr>
      <w:r>
        <w:rPr>
          <w:rFonts w:ascii="宋体" w:hAnsi="宋体" w:cs="宋体" w:hint="eastAsia"/>
          <w:kern w:val="0"/>
          <w:sz w:val="24"/>
        </w:rPr>
        <w:t>2.</w:t>
      </w:r>
      <w:r>
        <w:rPr>
          <w:rFonts w:ascii="宋体" w:hAnsi="宋体" w:cs="宋体" w:hint="eastAsia"/>
          <w:kern w:val="0"/>
          <w:sz w:val="24"/>
        </w:rPr>
        <w:t>投标报价（以人民币计价）应包含：</w:t>
      </w:r>
      <w:r>
        <w:rPr>
          <w:rFonts w:ascii="宋体" w:hAnsi="宋体" w:cs="仿宋" w:hint="eastAsia"/>
          <w:b/>
          <w:sz w:val="24"/>
        </w:rPr>
        <w:t>软</w:t>
      </w:r>
      <w:r>
        <w:rPr>
          <w:rFonts w:ascii="宋体" w:hAnsi="宋体" w:cs="仿宋" w:hint="eastAsia"/>
          <w:b/>
          <w:sz w:val="24"/>
        </w:rPr>
        <w:t>硬</w:t>
      </w:r>
      <w:r>
        <w:rPr>
          <w:rFonts w:ascii="宋体" w:hAnsi="宋体" w:cs="仿宋" w:hint="eastAsia"/>
          <w:b/>
          <w:sz w:val="24"/>
        </w:rPr>
        <w:t>件、安装、调试、使用培训及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p>
    <w:p w:rsidR="00074F9A" w:rsidRDefault="00074F9A">
      <w:pPr>
        <w:spacing w:line="480" w:lineRule="exact"/>
        <w:ind w:firstLineChars="200" w:firstLine="480"/>
        <w:rPr>
          <w:rFonts w:ascii="宋体" w:hAnsi="宋体" w:cs="宋体"/>
          <w:kern w:val="0"/>
          <w:sz w:val="24"/>
        </w:rPr>
      </w:pPr>
    </w:p>
    <w:p w:rsidR="00074F9A" w:rsidRDefault="00074F9A">
      <w:pPr>
        <w:spacing w:line="480" w:lineRule="exact"/>
        <w:rPr>
          <w:rFonts w:ascii="宋体" w:hAnsi="宋体" w:cs="宋体"/>
          <w:kern w:val="0"/>
          <w:sz w:val="24"/>
        </w:rPr>
      </w:pPr>
    </w:p>
    <w:p w:rsidR="00074F9A" w:rsidRDefault="00074F9A">
      <w:pPr>
        <w:spacing w:line="480" w:lineRule="exact"/>
        <w:rPr>
          <w:rFonts w:ascii="宋体" w:hAnsi="宋体" w:cs="宋体"/>
          <w:kern w:val="0"/>
          <w:sz w:val="24"/>
        </w:rPr>
      </w:pPr>
    </w:p>
    <w:p w:rsidR="00074F9A" w:rsidRDefault="00074F9A">
      <w:pPr>
        <w:snapToGrid w:val="0"/>
        <w:spacing w:line="480" w:lineRule="exact"/>
        <w:ind w:firstLineChars="192" w:firstLine="463"/>
        <w:contextualSpacing/>
        <w:rPr>
          <w:rFonts w:ascii="宋体" w:hAnsi="宋体" w:cs="宋体"/>
          <w:b/>
          <w:kern w:val="0"/>
          <w:sz w:val="24"/>
        </w:rPr>
      </w:pPr>
    </w:p>
    <w:p w:rsidR="00074F9A" w:rsidRDefault="00C35DD8">
      <w:pPr>
        <w:snapToGrid w:val="0"/>
        <w:spacing w:line="500" w:lineRule="exact"/>
        <w:ind w:left="1133" w:hangingChars="472" w:hanging="1133"/>
        <w:jc w:val="center"/>
        <w:rPr>
          <w:rFonts w:ascii="宋体" w:hAnsi="宋体" w:cs="宋体"/>
          <w:sz w:val="24"/>
        </w:rPr>
      </w:pPr>
      <w:r>
        <w:rPr>
          <w:rFonts w:ascii="宋体" w:hAnsi="宋体" w:cs="宋体" w:hint="eastAsia"/>
          <w:sz w:val="24"/>
        </w:rPr>
        <w:t xml:space="preserve">         </w:t>
      </w:r>
      <w:r>
        <w:rPr>
          <w:rFonts w:ascii="宋体" w:hAnsi="宋体" w:cs="宋体" w:hint="eastAsia"/>
          <w:sz w:val="24"/>
        </w:rPr>
        <w:t>投标人名称：（盖章）</w:t>
      </w:r>
    </w:p>
    <w:p w:rsidR="00074F9A" w:rsidRDefault="00C35DD8">
      <w:pPr>
        <w:snapToGrid w:val="0"/>
        <w:spacing w:line="500" w:lineRule="exact"/>
        <w:ind w:left="1133" w:hangingChars="472" w:hanging="1133"/>
        <w:jc w:val="center"/>
        <w:rPr>
          <w:rFonts w:ascii="宋体" w:hAnsi="宋体" w:cs="宋体"/>
          <w:sz w:val="24"/>
        </w:rPr>
      </w:pPr>
      <w:r>
        <w:rPr>
          <w:rFonts w:ascii="宋体" w:hAnsi="宋体" w:cs="宋体" w:hint="eastAsia"/>
          <w:sz w:val="24"/>
        </w:rPr>
        <w:t xml:space="preserve">                          </w:t>
      </w:r>
      <w:r>
        <w:rPr>
          <w:rFonts w:ascii="宋体" w:hAnsi="宋体" w:cs="宋体" w:hint="eastAsia"/>
          <w:sz w:val="24"/>
        </w:rPr>
        <w:t>法定代表人或授权委托人（签字</w:t>
      </w:r>
      <w:r>
        <w:rPr>
          <w:rFonts w:ascii="宋体" w:hAnsi="宋体" w:cs="宋体" w:hint="eastAsia"/>
          <w:sz w:val="24"/>
        </w:rPr>
        <w:t>或盖章</w:t>
      </w:r>
      <w:r>
        <w:rPr>
          <w:rFonts w:ascii="宋体" w:hAnsi="宋体" w:cs="宋体" w:hint="eastAsia"/>
          <w:sz w:val="24"/>
        </w:rPr>
        <w:t>）：</w:t>
      </w:r>
    </w:p>
    <w:p w:rsidR="00074F9A" w:rsidRDefault="00C35DD8">
      <w:pPr>
        <w:snapToGrid w:val="0"/>
        <w:spacing w:line="500" w:lineRule="exact"/>
        <w:ind w:firstLineChars="1800" w:firstLine="4320"/>
        <w:rPr>
          <w:rFonts w:ascii="宋体" w:hAnsi="宋体" w:cs="宋体"/>
          <w:sz w:val="24"/>
        </w:rPr>
      </w:pPr>
      <w:r>
        <w:rPr>
          <w:rFonts w:ascii="宋体" w:hAnsi="宋体" w:cs="宋体" w:hint="eastAsia"/>
          <w:sz w:val="24"/>
        </w:rPr>
        <w:t>日期：</w:t>
      </w:r>
    </w:p>
    <w:p w:rsidR="00074F9A" w:rsidRDefault="00074F9A">
      <w:pPr>
        <w:snapToGrid w:val="0"/>
        <w:spacing w:line="400" w:lineRule="exact"/>
        <w:ind w:firstLineChars="192" w:firstLine="540"/>
        <w:contextualSpacing/>
        <w:rPr>
          <w:rFonts w:ascii="宋体" w:hAnsi="宋体" w:cs="宋体"/>
          <w:b/>
          <w:kern w:val="0"/>
          <w:sz w:val="28"/>
          <w:szCs w:val="28"/>
        </w:rPr>
      </w:pPr>
    </w:p>
    <w:p w:rsidR="00074F9A" w:rsidRDefault="00074F9A">
      <w:pPr>
        <w:snapToGrid w:val="0"/>
        <w:spacing w:line="400" w:lineRule="exact"/>
        <w:ind w:firstLineChars="192" w:firstLine="540"/>
        <w:contextualSpacing/>
        <w:rPr>
          <w:rFonts w:ascii="宋体" w:hAnsi="宋体" w:cs="宋体"/>
          <w:b/>
          <w:kern w:val="0"/>
          <w:sz w:val="28"/>
          <w:szCs w:val="28"/>
        </w:rPr>
      </w:pPr>
    </w:p>
    <w:p w:rsidR="00074F9A" w:rsidRDefault="00074F9A">
      <w:pPr>
        <w:snapToGrid w:val="0"/>
        <w:spacing w:line="400" w:lineRule="exact"/>
        <w:ind w:firstLineChars="192" w:firstLine="540"/>
        <w:contextualSpacing/>
        <w:rPr>
          <w:rFonts w:ascii="宋体" w:hAnsi="宋体" w:cs="宋体"/>
          <w:b/>
          <w:kern w:val="0"/>
          <w:sz w:val="28"/>
          <w:szCs w:val="28"/>
        </w:rPr>
      </w:pPr>
    </w:p>
    <w:p w:rsidR="00074F9A" w:rsidRDefault="00074F9A">
      <w:pPr>
        <w:snapToGrid w:val="0"/>
        <w:spacing w:line="400" w:lineRule="exact"/>
        <w:ind w:firstLineChars="192" w:firstLine="540"/>
        <w:contextualSpacing/>
        <w:rPr>
          <w:rFonts w:ascii="宋体" w:hAnsi="宋体" w:cs="宋体"/>
          <w:b/>
          <w:kern w:val="0"/>
          <w:sz w:val="28"/>
          <w:szCs w:val="28"/>
        </w:rPr>
      </w:pPr>
    </w:p>
    <w:p w:rsidR="00074F9A" w:rsidRDefault="00074F9A">
      <w:pPr>
        <w:pStyle w:val="a5"/>
        <w:rPr>
          <w:rFonts w:ascii="宋体" w:hAnsi="宋体" w:cs="宋体"/>
        </w:rPr>
      </w:pPr>
    </w:p>
    <w:p w:rsidR="00074F9A" w:rsidRDefault="00074F9A">
      <w:pPr>
        <w:snapToGrid w:val="0"/>
        <w:spacing w:line="400" w:lineRule="exact"/>
        <w:ind w:firstLineChars="192" w:firstLine="540"/>
        <w:contextualSpacing/>
        <w:rPr>
          <w:rFonts w:ascii="宋体" w:hAnsi="宋体" w:cs="宋体"/>
          <w:b/>
          <w:kern w:val="0"/>
          <w:sz w:val="28"/>
          <w:szCs w:val="28"/>
        </w:rPr>
      </w:pPr>
    </w:p>
    <w:p w:rsidR="00074F9A" w:rsidRDefault="00C35DD8">
      <w:pPr>
        <w:pStyle w:val="12"/>
        <w:ind w:left="0"/>
        <w:rPr>
          <w:rFonts w:ascii="宋体" w:hAnsi="宋体" w:cs="宋体"/>
          <w:sz w:val="32"/>
          <w:szCs w:val="32"/>
          <w:lang w:eastAsia="zh-CN"/>
        </w:rPr>
      </w:pPr>
      <w:r>
        <w:rPr>
          <w:rFonts w:ascii="宋体" w:hAnsi="宋体" w:cs="宋体" w:hint="eastAsia"/>
          <w:sz w:val="32"/>
          <w:szCs w:val="32"/>
          <w:lang w:eastAsia="zh-CN"/>
        </w:rPr>
        <w:br w:type="page"/>
      </w:r>
    </w:p>
    <w:p w:rsidR="00074F9A" w:rsidRDefault="00C35DD8">
      <w:pPr>
        <w:pStyle w:val="12"/>
        <w:ind w:left="0"/>
        <w:rPr>
          <w:rFonts w:ascii="宋体" w:hAnsi="宋体" w:cs="宋体"/>
          <w:lang w:eastAsia="zh-CN"/>
        </w:rPr>
      </w:pPr>
      <w:r>
        <w:rPr>
          <w:rFonts w:ascii="宋体" w:hAnsi="宋体" w:cs="宋体" w:hint="eastAsia"/>
          <w:sz w:val="32"/>
          <w:szCs w:val="32"/>
          <w:lang w:eastAsia="zh-CN"/>
        </w:rPr>
        <w:lastRenderedPageBreak/>
        <w:t>附件</w:t>
      </w:r>
      <w:r>
        <w:rPr>
          <w:rFonts w:ascii="宋体" w:hAnsi="宋体" w:cs="宋体" w:hint="eastAsia"/>
          <w:sz w:val="32"/>
          <w:szCs w:val="32"/>
          <w:lang w:eastAsia="zh-CN"/>
        </w:rPr>
        <w:t>9</w:t>
      </w:r>
    </w:p>
    <w:p w:rsidR="00074F9A" w:rsidRDefault="00C35DD8">
      <w:pPr>
        <w:snapToGrid w:val="0"/>
        <w:spacing w:line="300" w:lineRule="auto"/>
        <w:jc w:val="center"/>
        <w:outlineLvl w:val="0"/>
        <w:rPr>
          <w:b/>
          <w:bCs/>
          <w:color w:val="000000" w:themeColor="text1"/>
          <w:sz w:val="28"/>
          <w:szCs w:val="28"/>
          <w:lang w:bidi="zh-CN"/>
        </w:rPr>
      </w:pPr>
      <w:r>
        <w:rPr>
          <w:rFonts w:hint="eastAsia"/>
          <w:b/>
          <w:bCs/>
          <w:sz w:val="28"/>
          <w:szCs w:val="28"/>
          <w:lang w:bidi="zh-CN"/>
        </w:rPr>
        <w:t>小微</w:t>
      </w:r>
      <w:r>
        <w:rPr>
          <w:b/>
          <w:bCs/>
          <w:sz w:val="28"/>
          <w:szCs w:val="28"/>
          <w:lang w:bidi="zh-CN"/>
        </w:rPr>
        <w:t>企业声明函</w:t>
      </w:r>
      <w:r>
        <w:rPr>
          <w:b/>
          <w:bCs/>
          <w:color w:val="000000" w:themeColor="text1"/>
          <w:sz w:val="28"/>
          <w:szCs w:val="28"/>
          <w:lang w:bidi="zh-CN"/>
        </w:rPr>
        <w:t>（服务）</w:t>
      </w:r>
    </w:p>
    <w:p w:rsidR="00074F9A" w:rsidRDefault="00C35DD8">
      <w:pPr>
        <w:snapToGrid w:val="0"/>
        <w:spacing w:line="360" w:lineRule="auto"/>
        <w:ind w:firstLineChars="200" w:firstLine="56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 xml:space="preserve">46 </w:t>
      </w:r>
      <w:r>
        <w:rPr>
          <w:sz w:val="28"/>
          <w:szCs w:val="28"/>
          <w:lang w:bidi="zh-CN"/>
        </w:rPr>
        <w:t>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采购活动，服务全部由符合政策要求的小</w:t>
      </w:r>
      <w:r>
        <w:rPr>
          <w:rFonts w:hint="eastAsia"/>
          <w:sz w:val="28"/>
          <w:szCs w:val="28"/>
          <w:lang w:bidi="zh-CN"/>
        </w:rPr>
        <w:t>微</w:t>
      </w:r>
      <w:r>
        <w:rPr>
          <w:sz w:val="28"/>
          <w:szCs w:val="28"/>
          <w:lang w:bidi="zh-CN"/>
        </w:rPr>
        <w:t>企业承接）。相关企业具体情况如下：</w:t>
      </w:r>
    </w:p>
    <w:p w:rsidR="00074F9A" w:rsidRDefault="00C35DD8">
      <w:pPr>
        <w:snapToGrid w:val="0"/>
        <w:spacing w:line="360" w:lineRule="auto"/>
        <w:ind w:firstLineChars="200" w:firstLine="560"/>
        <w:jc w:val="left"/>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；承接企业为</w:t>
      </w:r>
      <w:r>
        <w:rPr>
          <w:sz w:val="28"/>
          <w:szCs w:val="28"/>
          <w:u w:val="single"/>
          <w:lang w:bidi="zh-CN"/>
        </w:rPr>
        <w:t>（企业名称）</w:t>
      </w:r>
      <w:r>
        <w:rPr>
          <w:sz w:val="28"/>
          <w:szCs w:val="28"/>
          <w:lang w:bidi="zh-CN"/>
        </w:rPr>
        <w:t>，从业人员</w:t>
      </w:r>
      <w:r>
        <w:rPr>
          <w:sz w:val="28"/>
          <w:szCs w:val="28"/>
          <w:u w:val="single"/>
          <w:lang w:bidi="zh-CN"/>
        </w:rPr>
        <w:t xml:space="preserve"> </w:t>
      </w:r>
      <w:r>
        <w:rPr>
          <w:sz w:val="28"/>
          <w:szCs w:val="28"/>
          <w:u w:val="single"/>
          <w:lang w:bidi="zh-CN"/>
        </w:rPr>
        <w:tab/>
      </w:r>
      <w:r>
        <w:rPr>
          <w:sz w:val="28"/>
          <w:szCs w:val="28"/>
          <w:lang w:bidi="zh-CN"/>
        </w:rPr>
        <w:t>人，营业收入为</w:t>
      </w:r>
      <w:r>
        <w:rPr>
          <w:sz w:val="28"/>
          <w:szCs w:val="28"/>
          <w:u w:val="single"/>
          <w:lang w:bidi="zh-CN"/>
        </w:rPr>
        <w:t xml:space="preserve"> </w:t>
      </w:r>
      <w:r>
        <w:rPr>
          <w:sz w:val="28"/>
          <w:szCs w:val="28"/>
          <w:u w:val="single"/>
          <w:lang w:bidi="zh-CN"/>
        </w:rPr>
        <w:tab/>
      </w:r>
      <w:r>
        <w:rPr>
          <w:sz w:val="28"/>
          <w:szCs w:val="28"/>
          <w:lang w:bidi="zh-CN"/>
        </w:rPr>
        <w:t>万元，资产总额为</w:t>
      </w:r>
      <w:r>
        <w:rPr>
          <w:sz w:val="28"/>
          <w:szCs w:val="28"/>
          <w:u w:val="single"/>
          <w:lang w:bidi="zh-CN"/>
        </w:rPr>
        <w:t xml:space="preserve"> </w:t>
      </w:r>
      <w:r>
        <w:rPr>
          <w:sz w:val="28"/>
          <w:szCs w:val="28"/>
          <w:u w:val="single"/>
          <w:lang w:bidi="zh-CN"/>
        </w:rPr>
        <w:tab/>
      </w:r>
      <w:r>
        <w:rPr>
          <w:sz w:val="28"/>
          <w:szCs w:val="28"/>
          <w:lang w:bidi="zh-CN"/>
        </w:rPr>
        <w:t>万元，属于</w:t>
      </w:r>
      <w:r>
        <w:rPr>
          <w:sz w:val="28"/>
          <w:szCs w:val="28"/>
          <w:u w:val="single"/>
          <w:lang w:bidi="zh-CN"/>
        </w:rPr>
        <w:t>（小型企业、微型企业）</w:t>
      </w:r>
      <w:r>
        <w:rPr>
          <w:sz w:val="28"/>
          <w:szCs w:val="28"/>
          <w:lang w:bidi="zh-CN"/>
        </w:rPr>
        <w:t>；</w:t>
      </w:r>
    </w:p>
    <w:p w:rsidR="00074F9A" w:rsidRDefault="00074F9A">
      <w:pPr>
        <w:snapToGrid w:val="0"/>
        <w:spacing w:line="360" w:lineRule="auto"/>
        <w:ind w:firstLineChars="200" w:firstLine="560"/>
        <w:outlineLvl w:val="0"/>
        <w:rPr>
          <w:sz w:val="28"/>
          <w:szCs w:val="28"/>
          <w:lang w:bidi="zh-CN"/>
        </w:rPr>
      </w:pPr>
    </w:p>
    <w:p w:rsidR="00074F9A" w:rsidRDefault="00C35DD8">
      <w:pPr>
        <w:snapToGrid w:val="0"/>
        <w:spacing w:line="360" w:lineRule="auto"/>
        <w:ind w:firstLineChars="200" w:firstLine="56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rsidR="00074F9A" w:rsidRDefault="00C35DD8">
      <w:pPr>
        <w:snapToGrid w:val="0"/>
        <w:spacing w:line="360" w:lineRule="auto"/>
        <w:ind w:firstLineChars="200" w:firstLine="560"/>
        <w:outlineLvl w:val="0"/>
        <w:rPr>
          <w:sz w:val="28"/>
          <w:szCs w:val="28"/>
          <w:lang w:bidi="zh-CN"/>
        </w:rPr>
      </w:pPr>
      <w:r>
        <w:rPr>
          <w:sz w:val="28"/>
          <w:szCs w:val="28"/>
          <w:lang w:bidi="zh-CN"/>
        </w:rPr>
        <w:t>本企业对上述声明内容</w:t>
      </w:r>
      <w:r>
        <w:rPr>
          <w:sz w:val="28"/>
          <w:szCs w:val="28"/>
          <w:lang w:bidi="zh-CN"/>
        </w:rPr>
        <w:t>的真实性负责。如有虚假，将依法承担相应责任。</w:t>
      </w:r>
    </w:p>
    <w:p w:rsidR="00074F9A" w:rsidRDefault="00074F9A">
      <w:pPr>
        <w:snapToGrid w:val="0"/>
        <w:spacing w:line="300" w:lineRule="auto"/>
        <w:outlineLvl w:val="0"/>
        <w:rPr>
          <w:sz w:val="28"/>
          <w:szCs w:val="28"/>
          <w:lang w:bidi="zh-CN"/>
        </w:rPr>
      </w:pPr>
    </w:p>
    <w:p w:rsidR="00074F9A" w:rsidRDefault="00074F9A">
      <w:pPr>
        <w:snapToGrid w:val="0"/>
        <w:spacing w:line="300" w:lineRule="auto"/>
        <w:outlineLvl w:val="0"/>
        <w:rPr>
          <w:sz w:val="28"/>
          <w:szCs w:val="28"/>
          <w:lang w:bidi="zh-CN"/>
        </w:rPr>
      </w:pPr>
    </w:p>
    <w:p w:rsidR="00074F9A" w:rsidRDefault="00074F9A">
      <w:pPr>
        <w:snapToGrid w:val="0"/>
        <w:spacing w:line="300" w:lineRule="auto"/>
        <w:outlineLvl w:val="0"/>
        <w:rPr>
          <w:sz w:val="28"/>
          <w:szCs w:val="28"/>
          <w:lang w:bidi="zh-CN"/>
        </w:rPr>
      </w:pPr>
    </w:p>
    <w:p w:rsidR="00074F9A" w:rsidRDefault="00074F9A">
      <w:pPr>
        <w:snapToGrid w:val="0"/>
        <w:spacing w:line="300" w:lineRule="auto"/>
        <w:outlineLvl w:val="0"/>
        <w:rPr>
          <w:sz w:val="28"/>
          <w:szCs w:val="28"/>
          <w:lang w:bidi="zh-CN"/>
        </w:rPr>
      </w:pPr>
    </w:p>
    <w:p w:rsidR="00074F9A" w:rsidRDefault="00074F9A">
      <w:pPr>
        <w:snapToGrid w:val="0"/>
        <w:spacing w:line="300" w:lineRule="auto"/>
        <w:outlineLvl w:val="0"/>
        <w:rPr>
          <w:sz w:val="28"/>
          <w:szCs w:val="28"/>
          <w:lang w:bidi="zh-CN"/>
        </w:rPr>
      </w:pPr>
    </w:p>
    <w:p w:rsidR="00074F9A" w:rsidRDefault="00C35DD8">
      <w:pPr>
        <w:snapToGrid w:val="0"/>
        <w:spacing w:line="300" w:lineRule="auto"/>
        <w:ind w:firstLineChars="1750" w:firstLine="4900"/>
        <w:outlineLvl w:val="0"/>
        <w:rPr>
          <w:sz w:val="28"/>
          <w:szCs w:val="28"/>
          <w:lang w:bidi="zh-CN"/>
        </w:rPr>
      </w:pPr>
      <w:r>
        <w:rPr>
          <w:sz w:val="28"/>
          <w:szCs w:val="28"/>
          <w:lang w:bidi="zh-CN"/>
        </w:rPr>
        <w:t>企业名称（盖章）：</w:t>
      </w:r>
    </w:p>
    <w:p w:rsidR="00074F9A" w:rsidRDefault="00C35DD8">
      <w:pPr>
        <w:snapToGrid w:val="0"/>
        <w:spacing w:line="300" w:lineRule="auto"/>
        <w:ind w:firstLineChars="1750" w:firstLine="4900"/>
        <w:outlineLvl w:val="0"/>
        <w:rPr>
          <w:sz w:val="28"/>
          <w:szCs w:val="28"/>
          <w:lang w:bidi="zh-CN"/>
        </w:rPr>
      </w:pPr>
      <w:r>
        <w:rPr>
          <w:sz w:val="28"/>
          <w:szCs w:val="28"/>
          <w:lang w:bidi="zh-CN"/>
        </w:rPr>
        <w:t>日期：</w:t>
      </w:r>
    </w:p>
    <w:p w:rsidR="00074F9A" w:rsidRDefault="00074F9A">
      <w:pPr>
        <w:snapToGrid w:val="0"/>
        <w:spacing w:line="300" w:lineRule="auto"/>
        <w:outlineLvl w:val="0"/>
        <w:rPr>
          <w:rFonts w:ascii="宋体" w:hAnsi="宋体" w:cs="宋体"/>
          <w:sz w:val="28"/>
          <w:szCs w:val="28"/>
        </w:rPr>
      </w:pPr>
    </w:p>
    <w:p w:rsidR="00074F9A" w:rsidRDefault="00C35DD8">
      <w:pPr>
        <w:rPr>
          <w:rFonts w:ascii="宋体" w:hAnsi="宋体" w:cs="宋体"/>
          <w:sz w:val="32"/>
          <w:szCs w:val="32"/>
        </w:rPr>
      </w:pPr>
      <w:r>
        <w:rPr>
          <w:rFonts w:ascii="宋体" w:hAnsi="宋体" w:cs="宋体" w:hint="eastAsia"/>
          <w:sz w:val="32"/>
          <w:szCs w:val="32"/>
        </w:rPr>
        <w:br w:type="page"/>
      </w:r>
    </w:p>
    <w:p w:rsidR="00074F9A" w:rsidRDefault="00C35DD8">
      <w:pPr>
        <w:snapToGrid w:val="0"/>
        <w:spacing w:line="300" w:lineRule="auto"/>
        <w:outlineLvl w:val="0"/>
        <w:rPr>
          <w:rFonts w:ascii="宋体" w:hAnsi="宋体" w:cs="宋体"/>
          <w:sz w:val="32"/>
          <w:szCs w:val="32"/>
        </w:rPr>
      </w:pPr>
      <w:r>
        <w:rPr>
          <w:rFonts w:ascii="宋体" w:hAnsi="宋体" w:cs="宋体" w:hint="eastAsia"/>
          <w:sz w:val="32"/>
          <w:szCs w:val="32"/>
        </w:rPr>
        <w:lastRenderedPageBreak/>
        <w:t>附件</w:t>
      </w:r>
      <w:r>
        <w:rPr>
          <w:rFonts w:ascii="宋体" w:hAnsi="宋体" w:cs="宋体" w:hint="eastAsia"/>
          <w:sz w:val="32"/>
          <w:szCs w:val="32"/>
        </w:rPr>
        <w:t>10</w:t>
      </w:r>
    </w:p>
    <w:p w:rsidR="00074F9A" w:rsidRDefault="00C35DD8">
      <w:pPr>
        <w:spacing w:line="460" w:lineRule="exact"/>
        <w:jc w:val="center"/>
        <w:rPr>
          <w:rFonts w:ascii="宋体" w:hAnsi="宋体" w:cs="宋体"/>
          <w:b/>
          <w:sz w:val="32"/>
          <w:szCs w:val="32"/>
        </w:rPr>
      </w:pPr>
      <w:r>
        <w:rPr>
          <w:rFonts w:ascii="宋体" w:hAnsi="宋体" w:cs="宋体" w:hint="eastAsia"/>
          <w:b/>
          <w:sz w:val="32"/>
          <w:szCs w:val="32"/>
        </w:rPr>
        <w:t>残疾人福利性单位声明函</w:t>
      </w:r>
    </w:p>
    <w:p w:rsidR="00074F9A" w:rsidRDefault="00C35DD8">
      <w:pPr>
        <w:spacing w:line="588" w:lineRule="exact"/>
        <w:ind w:firstLineChars="200" w:firstLine="560"/>
        <w:rPr>
          <w:rFonts w:ascii="宋体" w:hAnsi="宋体" w:cs="宋体"/>
          <w:sz w:val="28"/>
          <w:szCs w:val="28"/>
        </w:rPr>
      </w:pPr>
      <w:r>
        <w:rPr>
          <w:rFonts w:ascii="宋体" w:hAnsi="宋体" w:cs="宋体" w:hint="eastAsia"/>
          <w:sz w:val="28"/>
          <w:szCs w:val="28"/>
        </w:rPr>
        <w:t>本单位郑重声明，根据《财政部</w:t>
      </w:r>
      <w:r>
        <w:rPr>
          <w:rFonts w:ascii="宋体" w:hAnsi="宋体" w:cs="宋体" w:hint="eastAsia"/>
          <w:sz w:val="28"/>
          <w:szCs w:val="28"/>
        </w:rPr>
        <w:t xml:space="preserve"> </w:t>
      </w:r>
      <w:r>
        <w:rPr>
          <w:rFonts w:ascii="宋体" w:hAnsi="宋体" w:cs="宋体" w:hint="eastAsia"/>
          <w:sz w:val="28"/>
          <w:szCs w:val="28"/>
        </w:rPr>
        <w:t>民政部</w:t>
      </w:r>
      <w:r>
        <w:rPr>
          <w:rFonts w:ascii="宋体" w:hAnsi="宋体" w:cs="宋体" w:hint="eastAsia"/>
          <w:sz w:val="28"/>
          <w:szCs w:val="28"/>
        </w:rPr>
        <w:t xml:space="preserve"> </w:t>
      </w:r>
      <w:r>
        <w:rPr>
          <w:rFonts w:ascii="宋体" w:hAnsi="宋体" w:cs="宋体" w:hint="eastAsia"/>
          <w:sz w:val="28"/>
          <w:szCs w:val="28"/>
        </w:rPr>
        <w:t>中国残疾人联合会关于促进残疾人就业政府采购政策的通知》（财库〔</w:t>
      </w:r>
      <w:r>
        <w:rPr>
          <w:rFonts w:ascii="宋体" w:hAnsi="宋体" w:cs="宋体" w:hint="eastAsia"/>
          <w:sz w:val="28"/>
          <w:szCs w:val="28"/>
        </w:rPr>
        <w:t>2017</w:t>
      </w:r>
      <w:r>
        <w:rPr>
          <w:rFonts w:ascii="宋体" w:hAnsi="宋体" w:cs="宋体" w:hint="eastAsia"/>
          <w:sz w:val="28"/>
          <w:szCs w:val="28"/>
        </w:rPr>
        <w:t>〕</w:t>
      </w:r>
      <w:r>
        <w:rPr>
          <w:rFonts w:ascii="宋体" w:hAnsi="宋体" w:cs="宋体" w:hint="eastAsia"/>
          <w:sz w:val="28"/>
          <w:szCs w:val="28"/>
        </w:rPr>
        <w:t>141</w:t>
      </w:r>
      <w:r>
        <w:rPr>
          <w:rFonts w:ascii="宋体" w:hAnsi="宋体" w:cs="宋体" w:hint="eastAsia"/>
          <w:sz w:val="28"/>
          <w:szCs w:val="28"/>
        </w:rPr>
        <w:t>号）的规定，本单位为符合条件的残疾人福利性单位，且本单位参加</w:t>
      </w:r>
      <w:r>
        <w:rPr>
          <w:rFonts w:ascii="宋体" w:hAnsi="宋体" w:cs="宋体" w:hint="eastAsia"/>
          <w:sz w:val="28"/>
          <w:szCs w:val="28"/>
        </w:rPr>
        <w:t>______</w:t>
      </w:r>
      <w:r>
        <w:rPr>
          <w:rFonts w:ascii="宋体" w:hAnsi="宋体" w:cs="宋体" w:hint="eastAsia"/>
          <w:sz w:val="28"/>
          <w:szCs w:val="28"/>
        </w:rPr>
        <w:t>单位的项目编号为</w:t>
      </w:r>
      <w:r>
        <w:rPr>
          <w:rFonts w:ascii="宋体" w:hAnsi="宋体" w:cs="宋体" w:hint="eastAsia"/>
          <w:sz w:val="28"/>
          <w:szCs w:val="28"/>
        </w:rPr>
        <w:t>______</w:t>
      </w:r>
      <w:r>
        <w:rPr>
          <w:rFonts w:ascii="宋体" w:hAnsi="宋体" w:cs="宋体" w:hint="eastAsia"/>
          <w:sz w:val="28"/>
          <w:szCs w:val="28"/>
        </w:rPr>
        <w:t>的</w:t>
      </w:r>
      <w:r>
        <w:rPr>
          <w:rFonts w:ascii="宋体" w:hAnsi="宋体" w:cs="宋体" w:hint="eastAsia"/>
          <w:sz w:val="28"/>
          <w:szCs w:val="28"/>
          <w:u w:val="single"/>
        </w:rPr>
        <w:t xml:space="preserve">       </w:t>
      </w:r>
      <w:r>
        <w:rPr>
          <w:rFonts w:ascii="宋体" w:hAnsi="宋体" w:cs="宋体" w:hint="eastAsia"/>
          <w:sz w:val="28"/>
          <w:szCs w:val="28"/>
        </w:rPr>
        <w:t>项目采购活动提供本单位制造的货物（由本单位承担工程</w:t>
      </w:r>
      <w:r>
        <w:rPr>
          <w:rFonts w:ascii="宋体" w:hAnsi="宋体" w:cs="宋体" w:hint="eastAsia"/>
          <w:sz w:val="28"/>
          <w:szCs w:val="28"/>
        </w:rPr>
        <w:t>/</w:t>
      </w:r>
      <w:r>
        <w:rPr>
          <w:rFonts w:ascii="宋体" w:hAnsi="宋体" w:cs="宋体" w:hint="eastAsia"/>
          <w:sz w:val="28"/>
          <w:szCs w:val="28"/>
        </w:rPr>
        <w:t>提供服务），或者提供其他残疾人福利性单位制造的货物（不包括使用非残疾人福利性单位注册商标的货物）。</w:t>
      </w:r>
    </w:p>
    <w:p w:rsidR="00074F9A" w:rsidRDefault="00C35DD8">
      <w:pPr>
        <w:spacing w:line="588" w:lineRule="exact"/>
        <w:ind w:firstLineChars="200" w:firstLine="560"/>
        <w:rPr>
          <w:rFonts w:ascii="宋体" w:hAnsi="宋体" w:cs="宋体"/>
          <w:sz w:val="28"/>
          <w:szCs w:val="28"/>
        </w:rPr>
      </w:pPr>
      <w:r>
        <w:rPr>
          <w:rFonts w:ascii="宋体" w:hAnsi="宋体" w:cs="宋体" w:hint="eastAsia"/>
          <w:sz w:val="28"/>
          <w:szCs w:val="28"/>
        </w:rPr>
        <w:t>本单位对上述声明的真实性负责。如有虚假，将依法承担相应责任。</w:t>
      </w:r>
    </w:p>
    <w:p w:rsidR="00074F9A" w:rsidRDefault="00C35DD8">
      <w:pPr>
        <w:spacing w:line="588" w:lineRule="exact"/>
        <w:ind w:firstLineChars="200" w:firstLine="560"/>
        <w:rPr>
          <w:rFonts w:ascii="宋体" w:hAnsi="宋体" w:cs="宋体"/>
          <w:sz w:val="28"/>
          <w:szCs w:val="28"/>
        </w:rPr>
      </w:pPr>
      <w:r>
        <w:rPr>
          <w:rFonts w:ascii="宋体" w:hAnsi="宋体" w:cs="宋体" w:hint="eastAsia"/>
          <w:sz w:val="28"/>
          <w:szCs w:val="28"/>
        </w:rPr>
        <w:t>（备注：</w:t>
      </w:r>
      <w:r>
        <w:rPr>
          <w:rFonts w:ascii="宋体" w:hAnsi="宋体" w:cs="宋体" w:hint="eastAsia"/>
          <w:sz w:val="28"/>
          <w:szCs w:val="28"/>
        </w:rPr>
        <w:t>1</w:t>
      </w:r>
      <w:r>
        <w:rPr>
          <w:rFonts w:ascii="宋体" w:hAnsi="宋体" w:cs="宋体" w:hint="eastAsia"/>
          <w:sz w:val="28"/>
          <w:szCs w:val="28"/>
        </w:rPr>
        <w:t>、投标人如不提供此声明函，价格将不做相应扣除。</w:t>
      </w:r>
      <w:r>
        <w:rPr>
          <w:rFonts w:ascii="宋体" w:hAnsi="宋体" w:cs="宋体" w:hint="eastAsia"/>
          <w:sz w:val="28"/>
          <w:szCs w:val="28"/>
        </w:rPr>
        <w:t>2</w:t>
      </w:r>
      <w:r>
        <w:rPr>
          <w:rFonts w:ascii="宋体" w:hAnsi="宋体" w:cs="宋体" w:hint="eastAsia"/>
          <w:sz w:val="28"/>
          <w:szCs w:val="28"/>
        </w:rPr>
        <w:t>、中标人为残疾人福利单位的，此声明函将随中标结果同时公告，接受社会监督）</w:t>
      </w:r>
    </w:p>
    <w:p w:rsidR="00074F9A" w:rsidRDefault="00074F9A">
      <w:pPr>
        <w:spacing w:line="588" w:lineRule="exact"/>
        <w:ind w:firstLineChars="200" w:firstLine="584"/>
        <w:rPr>
          <w:rFonts w:ascii="宋体" w:hAnsi="宋体" w:cs="宋体"/>
          <w:spacing w:val="6"/>
          <w:sz w:val="28"/>
          <w:szCs w:val="28"/>
        </w:rPr>
      </w:pPr>
    </w:p>
    <w:p w:rsidR="00074F9A" w:rsidRDefault="00074F9A">
      <w:pPr>
        <w:spacing w:line="588" w:lineRule="exact"/>
        <w:ind w:firstLineChars="200" w:firstLine="584"/>
        <w:rPr>
          <w:rFonts w:ascii="宋体" w:hAnsi="宋体" w:cs="宋体"/>
          <w:spacing w:val="6"/>
          <w:sz w:val="28"/>
          <w:szCs w:val="28"/>
        </w:rPr>
      </w:pPr>
    </w:p>
    <w:p w:rsidR="00074F9A" w:rsidRDefault="00074F9A">
      <w:pPr>
        <w:spacing w:line="588" w:lineRule="exact"/>
        <w:ind w:firstLineChars="200" w:firstLine="584"/>
        <w:rPr>
          <w:rFonts w:ascii="宋体" w:hAnsi="宋体" w:cs="宋体"/>
          <w:spacing w:val="6"/>
          <w:sz w:val="28"/>
          <w:szCs w:val="28"/>
        </w:rPr>
      </w:pPr>
    </w:p>
    <w:p w:rsidR="00074F9A" w:rsidRDefault="00074F9A">
      <w:pPr>
        <w:spacing w:line="588" w:lineRule="exact"/>
        <w:ind w:firstLineChars="200" w:firstLine="584"/>
        <w:rPr>
          <w:rFonts w:ascii="宋体" w:hAnsi="宋体" w:cs="宋体"/>
          <w:spacing w:val="6"/>
          <w:sz w:val="28"/>
          <w:szCs w:val="28"/>
        </w:rPr>
      </w:pPr>
    </w:p>
    <w:p w:rsidR="00074F9A" w:rsidRDefault="00C35DD8">
      <w:pPr>
        <w:tabs>
          <w:tab w:val="left" w:pos="4860"/>
        </w:tabs>
        <w:spacing w:line="588" w:lineRule="exact"/>
        <w:ind w:right="1560" w:firstLineChars="200" w:firstLine="584"/>
        <w:jc w:val="center"/>
        <w:rPr>
          <w:rFonts w:ascii="宋体" w:hAnsi="宋体" w:cs="宋体"/>
          <w:sz w:val="28"/>
          <w:szCs w:val="28"/>
        </w:rPr>
      </w:pPr>
      <w:r>
        <w:rPr>
          <w:rFonts w:ascii="宋体" w:hAnsi="宋体" w:cs="宋体" w:hint="eastAsia"/>
          <w:spacing w:val="6"/>
          <w:sz w:val="28"/>
          <w:szCs w:val="28"/>
        </w:rPr>
        <w:t xml:space="preserve">             </w:t>
      </w:r>
      <w:r>
        <w:rPr>
          <w:rFonts w:ascii="宋体" w:hAnsi="宋体" w:cs="宋体" w:hint="eastAsia"/>
          <w:sz w:val="28"/>
          <w:szCs w:val="28"/>
        </w:rPr>
        <w:t xml:space="preserve">           </w:t>
      </w:r>
      <w:r>
        <w:rPr>
          <w:rFonts w:ascii="宋体" w:hAnsi="宋体" w:cs="宋体" w:hint="eastAsia"/>
          <w:sz w:val="28"/>
          <w:szCs w:val="28"/>
        </w:rPr>
        <w:t>投标人全称（盖章）：</w:t>
      </w:r>
    </w:p>
    <w:p w:rsidR="00074F9A" w:rsidRDefault="00C35DD8">
      <w:pPr>
        <w:tabs>
          <w:tab w:val="left" w:pos="4860"/>
        </w:tabs>
        <w:spacing w:line="588" w:lineRule="exact"/>
        <w:ind w:right="1560" w:firstLineChars="200" w:firstLine="560"/>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074F9A" w:rsidRDefault="00074F9A">
      <w:pPr>
        <w:ind w:firstLine="420"/>
        <w:rPr>
          <w:rFonts w:ascii="宋体" w:hAnsi="宋体" w:cs="宋体"/>
          <w:sz w:val="28"/>
          <w:szCs w:val="28"/>
        </w:rPr>
      </w:pPr>
    </w:p>
    <w:p w:rsidR="00074F9A" w:rsidRDefault="00074F9A">
      <w:pPr>
        <w:snapToGrid w:val="0"/>
        <w:spacing w:line="300" w:lineRule="auto"/>
        <w:outlineLvl w:val="0"/>
        <w:rPr>
          <w:rFonts w:ascii="宋体" w:hAnsi="宋体" w:cs="宋体"/>
          <w:sz w:val="28"/>
          <w:szCs w:val="28"/>
        </w:rPr>
      </w:pPr>
    </w:p>
    <w:p w:rsidR="00074F9A" w:rsidRDefault="00074F9A">
      <w:pPr>
        <w:snapToGrid w:val="0"/>
        <w:spacing w:line="300" w:lineRule="auto"/>
        <w:outlineLvl w:val="0"/>
        <w:rPr>
          <w:rFonts w:ascii="宋体" w:hAnsi="宋体" w:cs="宋体"/>
          <w:sz w:val="28"/>
          <w:szCs w:val="28"/>
        </w:rPr>
      </w:pPr>
    </w:p>
    <w:p w:rsidR="00074F9A" w:rsidRDefault="00074F9A">
      <w:pPr>
        <w:snapToGrid w:val="0"/>
        <w:spacing w:line="300" w:lineRule="auto"/>
        <w:outlineLvl w:val="0"/>
        <w:rPr>
          <w:rFonts w:ascii="宋体" w:hAnsi="宋体" w:cs="宋体"/>
          <w:sz w:val="28"/>
          <w:szCs w:val="28"/>
        </w:rPr>
      </w:pPr>
    </w:p>
    <w:p w:rsidR="00074F9A" w:rsidRDefault="00074F9A">
      <w:pPr>
        <w:snapToGrid w:val="0"/>
        <w:spacing w:line="300" w:lineRule="auto"/>
        <w:outlineLvl w:val="0"/>
        <w:rPr>
          <w:rFonts w:ascii="宋体" w:hAnsi="宋体" w:cs="宋体"/>
          <w:sz w:val="28"/>
          <w:szCs w:val="28"/>
        </w:rPr>
      </w:pPr>
    </w:p>
    <w:p w:rsidR="00074F9A" w:rsidRDefault="00074F9A">
      <w:pPr>
        <w:snapToGrid w:val="0"/>
        <w:spacing w:line="300" w:lineRule="auto"/>
        <w:outlineLvl w:val="0"/>
        <w:rPr>
          <w:rFonts w:ascii="宋体" w:hAnsi="宋体" w:cs="宋体"/>
          <w:sz w:val="32"/>
          <w:szCs w:val="32"/>
        </w:rPr>
      </w:pPr>
    </w:p>
    <w:p w:rsidR="00074F9A" w:rsidRDefault="00C35DD8">
      <w:pPr>
        <w:snapToGrid w:val="0"/>
        <w:spacing w:line="300" w:lineRule="auto"/>
        <w:outlineLvl w:val="0"/>
        <w:rPr>
          <w:rFonts w:ascii="宋体" w:hAnsi="宋体" w:cs="宋体"/>
          <w:sz w:val="32"/>
          <w:szCs w:val="32"/>
        </w:rPr>
      </w:pPr>
      <w:r>
        <w:rPr>
          <w:rFonts w:ascii="宋体" w:hAnsi="宋体" w:cs="宋体" w:hint="eastAsia"/>
          <w:sz w:val="32"/>
          <w:szCs w:val="32"/>
        </w:rPr>
        <w:br w:type="page"/>
      </w:r>
      <w:r>
        <w:rPr>
          <w:rFonts w:ascii="宋体" w:hAnsi="宋体" w:cs="宋体" w:hint="eastAsia"/>
          <w:sz w:val="32"/>
          <w:szCs w:val="32"/>
        </w:rPr>
        <w:lastRenderedPageBreak/>
        <w:t>附件</w:t>
      </w:r>
      <w:r>
        <w:rPr>
          <w:rFonts w:ascii="宋体" w:hAnsi="宋体" w:cs="宋体" w:hint="eastAsia"/>
          <w:sz w:val="32"/>
          <w:szCs w:val="32"/>
        </w:rPr>
        <w:t>11</w:t>
      </w:r>
    </w:p>
    <w:p w:rsidR="00074F9A" w:rsidRDefault="00C35DD8">
      <w:pPr>
        <w:snapToGrid w:val="0"/>
        <w:spacing w:line="420" w:lineRule="exact"/>
        <w:jc w:val="center"/>
        <w:outlineLvl w:val="3"/>
        <w:rPr>
          <w:rFonts w:ascii="宋体" w:hAnsi="宋体" w:cs="宋体"/>
          <w:b/>
          <w:bCs/>
          <w:sz w:val="32"/>
          <w:szCs w:val="32"/>
        </w:rPr>
      </w:pPr>
      <w:r>
        <w:rPr>
          <w:rFonts w:ascii="宋体" w:hAnsi="宋体" w:cs="宋体" w:hint="eastAsia"/>
          <w:b/>
          <w:bCs/>
          <w:sz w:val="32"/>
          <w:szCs w:val="32"/>
        </w:rPr>
        <w:t>监狱和戒毒企业证明材料</w:t>
      </w:r>
    </w:p>
    <w:p w:rsidR="00074F9A" w:rsidRDefault="00074F9A">
      <w:pPr>
        <w:snapToGrid w:val="0"/>
        <w:spacing w:line="420" w:lineRule="exact"/>
        <w:ind w:firstLineChars="177" w:firstLine="496"/>
        <w:rPr>
          <w:rFonts w:ascii="宋体" w:hAnsi="宋体" w:cs="宋体"/>
          <w:sz w:val="28"/>
          <w:szCs w:val="28"/>
        </w:rPr>
      </w:pPr>
    </w:p>
    <w:p w:rsidR="00074F9A" w:rsidRDefault="00C35DD8">
      <w:pPr>
        <w:snapToGrid w:val="0"/>
        <w:spacing w:line="420" w:lineRule="exact"/>
        <w:ind w:firstLineChars="177" w:firstLine="498"/>
        <w:rPr>
          <w:rFonts w:ascii="宋体" w:hAnsi="宋体" w:cs="宋体"/>
          <w:b/>
          <w:sz w:val="28"/>
          <w:szCs w:val="28"/>
        </w:rPr>
      </w:pPr>
      <w:r>
        <w:rPr>
          <w:rFonts w:ascii="宋体" w:hAnsi="宋体" w:cs="宋体" w:hint="eastAsia"/>
          <w:b/>
          <w:sz w:val="28"/>
          <w:szCs w:val="28"/>
        </w:rPr>
        <w:t>（格式自拟）</w:t>
      </w:r>
    </w:p>
    <w:p w:rsidR="00074F9A" w:rsidRDefault="00074F9A">
      <w:pPr>
        <w:snapToGrid w:val="0"/>
        <w:spacing w:line="420" w:lineRule="exact"/>
        <w:ind w:firstLineChars="177" w:firstLine="496"/>
        <w:rPr>
          <w:rFonts w:ascii="宋体" w:hAnsi="宋体" w:cs="宋体"/>
          <w:sz w:val="28"/>
          <w:szCs w:val="28"/>
        </w:rPr>
      </w:pPr>
    </w:p>
    <w:p w:rsidR="00074F9A" w:rsidRDefault="00C35DD8">
      <w:pPr>
        <w:snapToGrid w:val="0"/>
        <w:spacing w:line="420" w:lineRule="exact"/>
        <w:ind w:firstLineChars="236" w:firstLine="661"/>
        <w:rPr>
          <w:rFonts w:ascii="宋体" w:hAnsi="宋体" w:cs="宋体"/>
          <w:sz w:val="28"/>
          <w:szCs w:val="28"/>
        </w:rPr>
      </w:pPr>
      <w:r>
        <w:rPr>
          <w:rFonts w:ascii="宋体" w:hAnsi="宋体" w:cs="宋体" w:hint="eastAsia"/>
          <w:sz w:val="28"/>
          <w:szCs w:val="28"/>
        </w:rPr>
        <w:t>根据《财政部司法部关于政府采购支持监狱企业发展有关问题的通知》（财库〔</w:t>
      </w:r>
      <w:r>
        <w:rPr>
          <w:rFonts w:ascii="宋体" w:hAnsi="宋体" w:cs="宋体" w:hint="eastAsia"/>
          <w:sz w:val="28"/>
          <w:szCs w:val="28"/>
        </w:rPr>
        <w:t>2014</w:t>
      </w:r>
      <w:r>
        <w:rPr>
          <w:rFonts w:ascii="宋体" w:hAnsi="宋体" w:cs="宋体" w:hint="eastAsia"/>
          <w:sz w:val="28"/>
          <w:szCs w:val="28"/>
        </w:rPr>
        <w:t>〕</w:t>
      </w:r>
      <w:r>
        <w:rPr>
          <w:rFonts w:ascii="宋体" w:hAnsi="宋体" w:cs="宋体" w:hint="eastAsia"/>
          <w:sz w:val="28"/>
          <w:szCs w:val="28"/>
        </w:rPr>
        <w:t>68</w:t>
      </w:r>
      <w:r>
        <w:rPr>
          <w:rFonts w:ascii="宋体" w:hAnsi="宋体" w:cs="宋体" w:hint="eastAsia"/>
          <w:sz w:val="28"/>
          <w:szCs w:val="28"/>
        </w:rPr>
        <w:t>号），监狱企业参加政府采购活动时，应当提供由省级以上监狱管理局、戒毒管理局（含新疆生产建设兵团）出具的，投标人属于监狱企业的证明文件。</w:t>
      </w:r>
    </w:p>
    <w:p w:rsidR="00074F9A" w:rsidRDefault="00074F9A">
      <w:pPr>
        <w:pStyle w:val="style4"/>
        <w:rPr>
          <w:rFonts w:hAnsi="宋体" w:cs="宋体"/>
        </w:rPr>
        <w:sectPr w:rsidR="00074F9A">
          <w:headerReference w:type="default" r:id="rId15"/>
          <w:pgSz w:w="11906" w:h="16838"/>
          <w:pgMar w:top="1440" w:right="1080" w:bottom="1440" w:left="1080" w:header="851" w:footer="992" w:gutter="0"/>
          <w:cols w:space="720"/>
          <w:docGrid w:type="lines" w:linePitch="312"/>
        </w:sectPr>
      </w:pPr>
    </w:p>
    <w:p w:rsidR="00074F9A" w:rsidRDefault="00C35DD8">
      <w:pPr>
        <w:snapToGrid w:val="0"/>
        <w:spacing w:line="400" w:lineRule="exact"/>
        <w:contextualSpacing/>
        <w:rPr>
          <w:rFonts w:ascii="宋体" w:hAnsi="宋体" w:cs="宋体"/>
          <w:b/>
          <w:kern w:val="0"/>
          <w:sz w:val="28"/>
          <w:szCs w:val="28"/>
        </w:rPr>
      </w:pPr>
      <w:r>
        <w:rPr>
          <w:rFonts w:ascii="宋体" w:hAnsi="宋体" w:cs="宋体" w:hint="eastAsia"/>
          <w:sz w:val="32"/>
          <w:szCs w:val="32"/>
        </w:rPr>
        <w:lastRenderedPageBreak/>
        <w:t>附件</w:t>
      </w:r>
      <w:r>
        <w:rPr>
          <w:rFonts w:ascii="宋体" w:hAnsi="宋体" w:cs="宋体" w:hint="eastAsia"/>
          <w:sz w:val="32"/>
          <w:szCs w:val="32"/>
        </w:rPr>
        <w:t>12</w:t>
      </w:r>
    </w:p>
    <w:p w:rsidR="00074F9A" w:rsidRDefault="00C35DD8">
      <w:pPr>
        <w:jc w:val="center"/>
        <w:rPr>
          <w:rFonts w:ascii="宋体" w:hAnsi="宋体" w:cs="宋体"/>
          <w:bCs/>
          <w:sz w:val="44"/>
          <w:szCs w:val="44"/>
        </w:rPr>
      </w:pPr>
      <w:r>
        <w:rPr>
          <w:rFonts w:ascii="宋体" w:hAnsi="宋体" w:cs="宋体" w:hint="eastAsia"/>
          <w:bCs/>
          <w:sz w:val="44"/>
          <w:szCs w:val="44"/>
        </w:rPr>
        <w:t>质疑函范本</w:t>
      </w:r>
    </w:p>
    <w:p w:rsidR="00074F9A" w:rsidRDefault="00C35DD8">
      <w:pPr>
        <w:adjustRightInd w:val="0"/>
        <w:snapToGrid w:val="0"/>
        <w:spacing w:beforeLines="100" w:before="312" w:line="460" w:lineRule="exact"/>
        <w:rPr>
          <w:rFonts w:ascii="宋体" w:hAnsi="宋体" w:cs="宋体"/>
          <w:bCs/>
          <w:sz w:val="32"/>
          <w:szCs w:val="32"/>
        </w:rPr>
      </w:pPr>
      <w:r>
        <w:rPr>
          <w:rFonts w:ascii="宋体" w:hAnsi="宋体" w:cs="宋体" w:hint="eastAsia"/>
          <w:bCs/>
          <w:sz w:val="32"/>
          <w:szCs w:val="32"/>
        </w:rPr>
        <w:t>一、质疑投标人基本信息</w:t>
      </w:r>
    </w:p>
    <w:p w:rsidR="00074F9A" w:rsidRDefault="00C35DD8">
      <w:pPr>
        <w:adjustRightInd w:val="0"/>
        <w:snapToGrid w:val="0"/>
        <w:spacing w:line="460" w:lineRule="exact"/>
        <w:rPr>
          <w:rFonts w:ascii="宋体" w:hAnsi="宋体" w:cs="宋体"/>
          <w:sz w:val="32"/>
          <w:szCs w:val="32"/>
          <w:u w:val="dotted"/>
        </w:rPr>
      </w:pPr>
      <w:r>
        <w:rPr>
          <w:rFonts w:ascii="宋体" w:hAnsi="宋体" w:cs="宋体" w:hint="eastAsia"/>
          <w:sz w:val="32"/>
          <w:szCs w:val="32"/>
        </w:rPr>
        <w:t>质疑投标人：</w:t>
      </w:r>
    </w:p>
    <w:p w:rsidR="00074F9A" w:rsidRDefault="00C35DD8">
      <w:pPr>
        <w:adjustRightInd w:val="0"/>
        <w:snapToGrid w:val="0"/>
        <w:spacing w:line="460" w:lineRule="exact"/>
        <w:rPr>
          <w:rFonts w:ascii="宋体" w:hAnsi="宋体" w:cs="宋体"/>
          <w:sz w:val="32"/>
          <w:szCs w:val="32"/>
        </w:rPr>
      </w:pPr>
      <w:r>
        <w:rPr>
          <w:rFonts w:ascii="宋体" w:hAnsi="宋体" w:cs="宋体" w:hint="eastAsia"/>
          <w:sz w:val="32"/>
          <w:szCs w:val="32"/>
        </w:rPr>
        <w:t>地址：邮编：</w:t>
      </w:r>
    </w:p>
    <w:p w:rsidR="00074F9A" w:rsidRDefault="00C35DD8">
      <w:pPr>
        <w:adjustRightInd w:val="0"/>
        <w:snapToGrid w:val="0"/>
        <w:spacing w:line="460" w:lineRule="exact"/>
        <w:rPr>
          <w:rFonts w:ascii="宋体" w:hAnsi="宋体" w:cs="宋体"/>
          <w:sz w:val="32"/>
          <w:szCs w:val="32"/>
        </w:rPr>
      </w:pPr>
      <w:r>
        <w:rPr>
          <w:rFonts w:ascii="宋体" w:hAnsi="宋体" w:cs="宋体" w:hint="eastAsia"/>
          <w:sz w:val="32"/>
          <w:szCs w:val="32"/>
        </w:rPr>
        <w:t>联系人：联系电话：</w:t>
      </w:r>
    </w:p>
    <w:p w:rsidR="00074F9A" w:rsidRDefault="00C35DD8">
      <w:pPr>
        <w:adjustRightInd w:val="0"/>
        <w:snapToGrid w:val="0"/>
        <w:spacing w:line="460" w:lineRule="exact"/>
        <w:rPr>
          <w:rFonts w:ascii="宋体" w:hAnsi="宋体" w:cs="宋体"/>
          <w:sz w:val="32"/>
          <w:szCs w:val="32"/>
          <w:u w:val="dotted"/>
        </w:rPr>
      </w:pPr>
      <w:r>
        <w:rPr>
          <w:rFonts w:ascii="宋体" w:hAnsi="宋体" w:cs="宋体" w:hint="eastAsia"/>
          <w:sz w:val="32"/>
          <w:szCs w:val="32"/>
        </w:rPr>
        <w:t>授权代表：</w:t>
      </w:r>
    </w:p>
    <w:p w:rsidR="00074F9A" w:rsidRDefault="00C35DD8">
      <w:pPr>
        <w:adjustRightInd w:val="0"/>
        <w:snapToGrid w:val="0"/>
        <w:spacing w:line="460" w:lineRule="exact"/>
        <w:rPr>
          <w:rFonts w:ascii="宋体" w:hAnsi="宋体" w:cs="宋体"/>
          <w:sz w:val="32"/>
          <w:szCs w:val="32"/>
        </w:rPr>
      </w:pPr>
      <w:r>
        <w:rPr>
          <w:rFonts w:ascii="宋体" w:hAnsi="宋体" w:cs="宋体" w:hint="eastAsia"/>
          <w:sz w:val="32"/>
          <w:szCs w:val="32"/>
        </w:rPr>
        <w:t>联系电话：</w:t>
      </w:r>
    </w:p>
    <w:p w:rsidR="00074F9A" w:rsidRDefault="00C35DD8">
      <w:pPr>
        <w:adjustRightInd w:val="0"/>
        <w:snapToGrid w:val="0"/>
        <w:spacing w:line="460" w:lineRule="exact"/>
        <w:rPr>
          <w:rFonts w:ascii="宋体" w:hAnsi="宋体" w:cs="宋体"/>
          <w:sz w:val="32"/>
          <w:szCs w:val="32"/>
        </w:rPr>
      </w:pPr>
      <w:r>
        <w:rPr>
          <w:rFonts w:ascii="宋体" w:hAnsi="宋体" w:cs="宋体" w:hint="eastAsia"/>
          <w:sz w:val="32"/>
          <w:szCs w:val="32"/>
        </w:rPr>
        <w:t>地址：邮编：</w:t>
      </w:r>
    </w:p>
    <w:p w:rsidR="00074F9A" w:rsidRDefault="00C35DD8">
      <w:pPr>
        <w:adjustRightInd w:val="0"/>
        <w:snapToGrid w:val="0"/>
        <w:spacing w:line="460" w:lineRule="exact"/>
        <w:rPr>
          <w:rFonts w:ascii="宋体" w:hAnsi="宋体" w:cs="宋体"/>
          <w:bCs/>
          <w:sz w:val="32"/>
          <w:szCs w:val="32"/>
        </w:rPr>
      </w:pPr>
      <w:r>
        <w:rPr>
          <w:rFonts w:ascii="宋体" w:hAnsi="宋体" w:cs="宋体" w:hint="eastAsia"/>
          <w:bCs/>
          <w:sz w:val="32"/>
          <w:szCs w:val="32"/>
        </w:rPr>
        <w:t>二、质疑项目基本情况</w:t>
      </w:r>
    </w:p>
    <w:p w:rsidR="00074F9A" w:rsidRDefault="00C35DD8">
      <w:pPr>
        <w:adjustRightInd w:val="0"/>
        <w:snapToGrid w:val="0"/>
        <w:spacing w:line="460" w:lineRule="exact"/>
        <w:rPr>
          <w:rFonts w:ascii="宋体" w:hAnsi="宋体" w:cs="宋体"/>
          <w:sz w:val="32"/>
          <w:szCs w:val="32"/>
        </w:rPr>
      </w:pPr>
      <w:r>
        <w:rPr>
          <w:rFonts w:ascii="宋体" w:hAnsi="宋体" w:cs="宋体" w:hint="eastAsia"/>
          <w:sz w:val="32"/>
          <w:szCs w:val="32"/>
        </w:rPr>
        <w:t>质疑项目的名称：</w:t>
      </w:r>
    </w:p>
    <w:p w:rsidR="00074F9A" w:rsidRDefault="00C35DD8">
      <w:pPr>
        <w:adjustRightInd w:val="0"/>
        <w:snapToGrid w:val="0"/>
        <w:spacing w:line="460" w:lineRule="exact"/>
        <w:rPr>
          <w:rFonts w:ascii="宋体" w:hAnsi="宋体" w:cs="宋体"/>
          <w:sz w:val="32"/>
          <w:szCs w:val="32"/>
        </w:rPr>
      </w:pPr>
      <w:r>
        <w:rPr>
          <w:rFonts w:ascii="宋体" w:hAnsi="宋体" w:cs="宋体" w:hint="eastAsia"/>
          <w:sz w:val="32"/>
          <w:szCs w:val="32"/>
        </w:rPr>
        <w:t>质疑项目的编号：包号：</w:t>
      </w:r>
    </w:p>
    <w:p w:rsidR="00074F9A" w:rsidRDefault="00C35DD8">
      <w:pPr>
        <w:adjustRightInd w:val="0"/>
        <w:snapToGrid w:val="0"/>
        <w:spacing w:line="460" w:lineRule="exact"/>
        <w:rPr>
          <w:rFonts w:ascii="宋体" w:hAnsi="宋体" w:cs="宋体"/>
          <w:sz w:val="32"/>
          <w:szCs w:val="32"/>
          <w:u w:val="dotted"/>
        </w:rPr>
      </w:pPr>
      <w:r>
        <w:rPr>
          <w:rFonts w:ascii="宋体" w:hAnsi="宋体" w:cs="宋体" w:hint="eastAsia"/>
          <w:sz w:val="32"/>
          <w:szCs w:val="32"/>
        </w:rPr>
        <w:t>招标人名称：</w:t>
      </w:r>
    </w:p>
    <w:p w:rsidR="00074F9A" w:rsidRDefault="00C35DD8">
      <w:pPr>
        <w:adjustRightInd w:val="0"/>
        <w:snapToGrid w:val="0"/>
        <w:spacing w:line="460" w:lineRule="exact"/>
        <w:rPr>
          <w:rFonts w:ascii="宋体" w:hAnsi="宋体" w:cs="宋体"/>
          <w:sz w:val="32"/>
          <w:szCs w:val="32"/>
        </w:rPr>
      </w:pPr>
      <w:r>
        <w:rPr>
          <w:rFonts w:ascii="宋体" w:hAnsi="宋体" w:cs="宋体" w:hint="eastAsia"/>
          <w:sz w:val="32"/>
          <w:szCs w:val="32"/>
        </w:rPr>
        <w:t>招标文件获取日期：</w:t>
      </w:r>
    </w:p>
    <w:p w:rsidR="00074F9A" w:rsidRDefault="00C35DD8">
      <w:pPr>
        <w:adjustRightInd w:val="0"/>
        <w:snapToGrid w:val="0"/>
        <w:spacing w:line="460" w:lineRule="exact"/>
        <w:rPr>
          <w:rFonts w:ascii="宋体" w:hAnsi="宋体" w:cs="宋体"/>
          <w:bCs/>
          <w:sz w:val="32"/>
          <w:szCs w:val="32"/>
        </w:rPr>
      </w:pPr>
      <w:r>
        <w:rPr>
          <w:rFonts w:ascii="宋体" w:hAnsi="宋体" w:cs="宋体" w:hint="eastAsia"/>
          <w:bCs/>
          <w:sz w:val="32"/>
          <w:szCs w:val="32"/>
        </w:rPr>
        <w:t>三、质疑事项具体内容</w:t>
      </w:r>
    </w:p>
    <w:p w:rsidR="00074F9A" w:rsidRDefault="00C35DD8">
      <w:pPr>
        <w:adjustRightInd w:val="0"/>
        <w:snapToGrid w:val="0"/>
        <w:spacing w:line="460" w:lineRule="exact"/>
        <w:rPr>
          <w:rFonts w:ascii="宋体" w:hAnsi="宋体" w:cs="宋体"/>
          <w:sz w:val="32"/>
          <w:szCs w:val="32"/>
          <w:u w:val="dotted"/>
        </w:rPr>
      </w:pPr>
      <w:r>
        <w:rPr>
          <w:rFonts w:ascii="宋体" w:hAnsi="宋体" w:cs="宋体" w:hint="eastAsia"/>
          <w:sz w:val="32"/>
          <w:szCs w:val="32"/>
        </w:rPr>
        <w:t>质疑事项</w:t>
      </w:r>
      <w:r>
        <w:rPr>
          <w:rFonts w:ascii="宋体" w:hAnsi="宋体" w:cs="宋体" w:hint="eastAsia"/>
          <w:sz w:val="32"/>
          <w:szCs w:val="32"/>
        </w:rPr>
        <w:t>1</w:t>
      </w:r>
      <w:r>
        <w:rPr>
          <w:rFonts w:ascii="宋体" w:hAnsi="宋体" w:cs="宋体" w:hint="eastAsia"/>
          <w:sz w:val="32"/>
          <w:szCs w:val="32"/>
        </w:rPr>
        <w:t>：</w:t>
      </w:r>
    </w:p>
    <w:p w:rsidR="00074F9A" w:rsidRDefault="00C35DD8">
      <w:pPr>
        <w:adjustRightInd w:val="0"/>
        <w:snapToGrid w:val="0"/>
        <w:spacing w:line="460" w:lineRule="exact"/>
        <w:rPr>
          <w:rFonts w:ascii="宋体" w:hAnsi="宋体" w:cs="宋体"/>
          <w:sz w:val="32"/>
          <w:szCs w:val="32"/>
          <w:u w:val="dotted"/>
        </w:rPr>
      </w:pPr>
      <w:r>
        <w:rPr>
          <w:rFonts w:ascii="宋体" w:hAnsi="宋体" w:cs="宋体" w:hint="eastAsia"/>
          <w:sz w:val="32"/>
          <w:szCs w:val="32"/>
        </w:rPr>
        <w:t>事实依据：</w:t>
      </w:r>
    </w:p>
    <w:p w:rsidR="00074F9A" w:rsidRDefault="00074F9A">
      <w:pPr>
        <w:adjustRightInd w:val="0"/>
        <w:snapToGrid w:val="0"/>
        <w:spacing w:line="460" w:lineRule="exact"/>
        <w:rPr>
          <w:rFonts w:ascii="宋体" w:hAnsi="宋体" w:cs="宋体"/>
          <w:sz w:val="32"/>
          <w:szCs w:val="32"/>
        </w:rPr>
      </w:pPr>
    </w:p>
    <w:p w:rsidR="00074F9A" w:rsidRDefault="00C35DD8">
      <w:pPr>
        <w:adjustRightInd w:val="0"/>
        <w:snapToGrid w:val="0"/>
        <w:spacing w:line="460" w:lineRule="exact"/>
        <w:rPr>
          <w:rFonts w:ascii="宋体" w:hAnsi="宋体" w:cs="宋体"/>
          <w:sz w:val="32"/>
          <w:szCs w:val="32"/>
          <w:u w:val="dotted"/>
        </w:rPr>
      </w:pPr>
      <w:r>
        <w:rPr>
          <w:rFonts w:ascii="宋体" w:hAnsi="宋体" w:cs="宋体" w:hint="eastAsia"/>
          <w:sz w:val="32"/>
          <w:szCs w:val="32"/>
        </w:rPr>
        <w:t>法律依据：</w:t>
      </w:r>
    </w:p>
    <w:p w:rsidR="00074F9A" w:rsidRDefault="00074F9A">
      <w:pPr>
        <w:adjustRightInd w:val="0"/>
        <w:snapToGrid w:val="0"/>
        <w:spacing w:line="460" w:lineRule="exact"/>
        <w:rPr>
          <w:rFonts w:ascii="宋体" w:hAnsi="宋体" w:cs="宋体"/>
          <w:sz w:val="32"/>
          <w:szCs w:val="32"/>
          <w:u w:val="dotted"/>
        </w:rPr>
      </w:pPr>
    </w:p>
    <w:p w:rsidR="00074F9A" w:rsidRDefault="00C35DD8">
      <w:pPr>
        <w:adjustRightInd w:val="0"/>
        <w:snapToGrid w:val="0"/>
        <w:spacing w:line="460" w:lineRule="exact"/>
        <w:rPr>
          <w:rFonts w:ascii="宋体" w:hAnsi="宋体" w:cs="宋体"/>
          <w:sz w:val="32"/>
          <w:szCs w:val="32"/>
          <w:u w:val="dotted"/>
        </w:rPr>
      </w:pPr>
      <w:r>
        <w:rPr>
          <w:rFonts w:ascii="宋体" w:hAnsi="宋体" w:cs="宋体" w:hint="eastAsia"/>
          <w:sz w:val="32"/>
          <w:szCs w:val="32"/>
        </w:rPr>
        <w:t>质疑事项</w:t>
      </w:r>
      <w:r>
        <w:rPr>
          <w:rFonts w:ascii="宋体" w:hAnsi="宋体" w:cs="宋体" w:hint="eastAsia"/>
          <w:sz w:val="32"/>
          <w:szCs w:val="32"/>
        </w:rPr>
        <w:t>2</w:t>
      </w:r>
    </w:p>
    <w:p w:rsidR="00074F9A" w:rsidRDefault="00C35DD8">
      <w:pPr>
        <w:adjustRightInd w:val="0"/>
        <w:snapToGrid w:val="0"/>
        <w:spacing w:line="460" w:lineRule="exact"/>
        <w:rPr>
          <w:rFonts w:ascii="宋体" w:hAnsi="宋体" w:cs="宋体"/>
          <w:sz w:val="32"/>
          <w:szCs w:val="32"/>
        </w:rPr>
      </w:pPr>
      <w:r>
        <w:rPr>
          <w:rFonts w:ascii="宋体" w:hAnsi="宋体" w:cs="宋体" w:hint="eastAsia"/>
          <w:sz w:val="32"/>
          <w:szCs w:val="32"/>
        </w:rPr>
        <w:t>……</w:t>
      </w:r>
    </w:p>
    <w:p w:rsidR="00074F9A" w:rsidRDefault="00C35DD8">
      <w:pPr>
        <w:adjustRightInd w:val="0"/>
        <w:snapToGrid w:val="0"/>
        <w:spacing w:line="460" w:lineRule="exact"/>
        <w:rPr>
          <w:rFonts w:ascii="宋体" w:hAnsi="宋体" w:cs="宋体"/>
          <w:bCs/>
          <w:sz w:val="32"/>
          <w:szCs w:val="32"/>
        </w:rPr>
      </w:pPr>
      <w:r>
        <w:rPr>
          <w:rFonts w:ascii="宋体" w:hAnsi="宋体" w:cs="宋体" w:hint="eastAsia"/>
          <w:bCs/>
          <w:sz w:val="32"/>
          <w:szCs w:val="32"/>
        </w:rPr>
        <w:t>四、与质疑事项相关的质疑请求</w:t>
      </w:r>
    </w:p>
    <w:p w:rsidR="00074F9A" w:rsidRDefault="00C35DD8">
      <w:pPr>
        <w:adjustRightInd w:val="0"/>
        <w:snapToGrid w:val="0"/>
        <w:spacing w:line="460" w:lineRule="exact"/>
        <w:rPr>
          <w:rFonts w:ascii="宋体" w:hAnsi="宋体" w:cs="宋体"/>
          <w:sz w:val="32"/>
          <w:szCs w:val="32"/>
          <w:u w:val="dotted"/>
        </w:rPr>
      </w:pPr>
      <w:r>
        <w:rPr>
          <w:rFonts w:ascii="宋体" w:hAnsi="宋体" w:cs="宋体" w:hint="eastAsia"/>
          <w:sz w:val="32"/>
          <w:szCs w:val="32"/>
        </w:rPr>
        <w:t>请求：</w:t>
      </w:r>
    </w:p>
    <w:p w:rsidR="00074F9A" w:rsidRDefault="00C35DD8">
      <w:pPr>
        <w:spacing w:line="460" w:lineRule="exact"/>
        <w:rPr>
          <w:rFonts w:ascii="宋体" w:hAnsi="宋体" w:cs="宋体"/>
          <w:sz w:val="30"/>
          <w:szCs w:val="30"/>
        </w:rPr>
      </w:pPr>
      <w:r>
        <w:rPr>
          <w:rFonts w:ascii="宋体" w:hAnsi="宋体" w:cs="宋体" w:hint="eastAsia"/>
          <w:sz w:val="30"/>
          <w:szCs w:val="30"/>
        </w:rPr>
        <w:t>签字</w:t>
      </w:r>
      <w:r>
        <w:rPr>
          <w:rFonts w:ascii="宋体" w:hAnsi="宋体" w:cs="宋体" w:hint="eastAsia"/>
          <w:sz w:val="30"/>
          <w:szCs w:val="30"/>
        </w:rPr>
        <w:t>(</w:t>
      </w:r>
      <w:r>
        <w:rPr>
          <w:rFonts w:ascii="宋体" w:hAnsi="宋体" w:cs="宋体" w:hint="eastAsia"/>
          <w:sz w:val="30"/>
          <w:szCs w:val="30"/>
        </w:rPr>
        <w:t>签章</w:t>
      </w:r>
      <w:r>
        <w:rPr>
          <w:rFonts w:ascii="宋体" w:hAnsi="宋体" w:cs="宋体" w:hint="eastAsia"/>
          <w:sz w:val="30"/>
          <w:szCs w:val="30"/>
        </w:rPr>
        <w:t>)</w:t>
      </w:r>
      <w:r>
        <w:rPr>
          <w:rFonts w:ascii="宋体" w:hAnsi="宋体" w:cs="宋体" w:hint="eastAsia"/>
          <w:sz w:val="30"/>
          <w:szCs w:val="30"/>
        </w:rPr>
        <w:t>：</w:t>
      </w:r>
      <w:r>
        <w:rPr>
          <w:rFonts w:ascii="宋体" w:hAnsi="宋体" w:cs="宋体" w:hint="eastAsia"/>
          <w:sz w:val="30"/>
          <w:szCs w:val="30"/>
        </w:rPr>
        <w:t xml:space="preserve">                   </w:t>
      </w:r>
      <w:r>
        <w:rPr>
          <w:rFonts w:ascii="宋体" w:hAnsi="宋体" w:cs="宋体" w:hint="eastAsia"/>
          <w:sz w:val="30"/>
          <w:szCs w:val="30"/>
        </w:rPr>
        <w:t>公章：</w:t>
      </w:r>
      <w:r>
        <w:rPr>
          <w:rFonts w:ascii="宋体" w:hAnsi="宋体" w:cs="宋体" w:hint="eastAsia"/>
          <w:sz w:val="30"/>
          <w:szCs w:val="30"/>
        </w:rPr>
        <w:t xml:space="preserve">                      </w:t>
      </w:r>
    </w:p>
    <w:p w:rsidR="00074F9A" w:rsidRDefault="00C35DD8">
      <w:pPr>
        <w:spacing w:line="460" w:lineRule="exact"/>
        <w:rPr>
          <w:rFonts w:ascii="宋体" w:hAnsi="宋体" w:cs="宋体"/>
          <w:sz w:val="30"/>
          <w:szCs w:val="30"/>
        </w:rPr>
      </w:pPr>
      <w:r>
        <w:rPr>
          <w:rFonts w:ascii="宋体" w:hAnsi="宋体" w:cs="宋体" w:hint="eastAsia"/>
          <w:sz w:val="30"/>
          <w:szCs w:val="30"/>
        </w:rPr>
        <w:t>日期：</w:t>
      </w:r>
      <w:r>
        <w:rPr>
          <w:rFonts w:ascii="宋体" w:hAnsi="宋体" w:cs="宋体" w:hint="eastAsia"/>
          <w:sz w:val="30"/>
          <w:szCs w:val="30"/>
        </w:rPr>
        <w:t xml:space="preserve">    </w:t>
      </w:r>
    </w:p>
    <w:p w:rsidR="00074F9A" w:rsidRDefault="00074F9A">
      <w:pPr>
        <w:adjustRightInd w:val="0"/>
        <w:snapToGrid w:val="0"/>
        <w:spacing w:line="360" w:lineRule="auto"/>
        <w:rPr>
          <w:rFonts w:ascii="宋体" w:hAnsi="宋体" w:cs="宋体"/>
          <w:sz w:val="32"/>
          <w:szCs w:val="32"/>
        </w:rPr>
      </w:pPr>
    </w:p>
    <w:p w:rsidR="00074F9A" w:rsidRDefault="00074F9A">
      <w:pPr>
        <w:rPr>
          <w:rFonts w:ascii="宋体" w:hAnsi="宋体" w:cs="宋体"/>
          <w:b/>
          <w:sz w:val="32"/>
          <w:szCs w:val="32"/>
        </w:rPr>
      </w:pPr>
    </w:p>
    <w:p w:rsidR="00074F9A" w:rsidRDefault="00C35DD8">
      <w:pPr>
        <w:rPr>
          <w:rFonts w:ascii="宋体" w:hAnsi="宋体" w:cs="宋体"/>
          <w:b/>
          <w:sz w:val="32"/>
          <w:szCs w:val="32"/>
        </w:rPr>
      </w:pPr>
      <w:r>
        <w:rPr>
          <w:rFonts w:ascii="宋体" w:hAnsi="宋体" w:cs="宋体" w:hint="eastAsia"/>
          <w:b/>
          <w:sz w:val="32"/>
          <w:szCs w:val="32"/>
        </w:rPr>
        <w:lastRenderedPageBreak/>
        <w:t>质疑函制作说明：</w:t>
      </w:r>
    </w:p>
    <w:p w:rsidR="00074F9A" w:rsidRDefault="00C35DD8">
      <w:pPr>
        <w:widowControl/>
        <w:ind w:firstLineChars="200" w:firstLine="640"/>
        <w:jc w:val="left"/>
        <w:rPr>
          <w:rFonts w:ascii="宋体" w:hAnsi="宋体" w:cs="宋体"/>
          <w:sz w:val="32"/>
          <w:szCs w:val="32"/>
        </w:rPr>
      </w:pPr>
      <w:r>
        <w:rPr>
          <w:rFonts w:ascii="宋体" w:hAnsi="宋体" w:cs="宋体" w:hint="eastAsia"/>
          <w:sz w:val="32"/>
          <w:szCs w:val="32"/>
        </w:rPr>
        <w:t>1.</w:t>
      </w:r>
      <w:r>
        <w:rPr>
          <w:rFonts w:ascii="宋体" w:hAnsi="宋体" w:cs="宋体" w:hint="eastAsia"/>
          <w:sz w:val="32"/>
          <w:szCs w:val="32"/>
        </w:rPr>
        <w:t>投标人提出质疑时，应提交质疑函和必要的证明材料。</w:t>
      </w:r>
    </w:p>
    <w:p w:rsidR="00074F9A" w:rsidRDefault="00C35DD8">
      <w:pPr>
        <w:widowControl/>
        <w:ind w:firstLineChars="200" w:firstLine="640"/>
        <w:jc w:val="left"/>
        <w:rPr>
          <w:rFonts w:ascii="宋体" w:hAnsi="宋体" w:cs="宋体"/>
          <w:sz w:val="32"/>
          <w:szCs w:val="32"/>
        </w:rPr>
      </w:pPr>
      <w:r>
        <w:rPr>
          <w:rFonts w:ascii="宋体" w:hAnsi="宋体" w:cs="宋体" w:hint="eastAsia"/>
          <w:sz w:val="32"/>
          <w:szCs w:val="32"/>
        </w:rPr>
        <w:t>2.</w:t>
      </w:r>
      <w:r>
        <w:rPr>
          <w:rFonts w:ascii="宋体" w:hAnsi="宋体" w:cs="宋体" w:hint="eastAsia"/>
          <w:sz w:val="32"/>
          <w:szCs w:val="32"/>
        </w:rPr>
        <w:t>质疑投标人若委托代理人进行质疑的，质疑函应按要求列明“授权代表”的有关内容，并在附件中提交由质疑</w:t>
      </w:r>
      <w:r>
        <w:rPr>
          <w:rFonts w:ascii="宋体" w:hAnsi="宋体" w:cs="宋体" w:hint="eastAsia"/>
          <w:kern w:val="0"/>
          <w:sz w:val="32"/>
          <w:szCs w:val="32"/>
        </w:rPr>
        <w:t>投标人签署的授权委托书。授权委托书应载明代理人的姓名或者名称、代理事项、具体权限、期限和相关事项。</w:t>
      </w:r>
    </w:p>
    <w:p w:rsidR="00074F9A" w:rsidRDefault="00C35DD8">
      <w:pPr>
        <w:widowControl/>
        <w:ind w:firstLineChars="200" w:firstLine="640"/>
        <w:jc w:val="left"/>
        <w:rPr>
          <w:rFonts w:ascii="宋体" w:hAnsi="宋体" w:cs="宋体"/>
          <w:sz w:val="32"/>
          <w:szCs w:val="32"/>
        </w:rPr>
      </w:pPr>
      <w:r>
        <w:rPr>
          <w:rFonts w:ascii="宋体" w:hAnsi="宋体" w:cs="宋体" w:hint="eastAsia"/>
          <w:sz w:val="32"/>
          <w:szCs w:val="32"/>
        </w:rPr>
        <w:t>3.</w:t>
      </w:r>
      <w:r>
        <w:rPr>
          <w:rFonts w:ascii="宋体" w:hAnsi="宋体" w:cs="宋体" w:hint="eastAsia"/>
          <w:sz w:val="32"/>
          <w:szCs w:val="32"/>
        </w:rPr>
        <w:t>质疑投标人若对项目的某一分包进行质疑，质疑函中应列明具体分包号。</w:t>
      </w:r>
    </w:p>
    <w:p w:rsidR="00074F9A" w:rsidRDefault="00C35DD8">
      <w:pPr>
        <w:widowControl/>
        <w:ind w:firstLineChars="200" w:firstLine="640"/>
        <w:jc w:val="left"/>
        <w:rPr>
          <w:rFonts w:ascii="宋体" w:hAnsi="宋体" w:cs="宋体"/>
          <w:sz w:val="32"/>
          <w:szCs w:val="32"/>
        </w:rPr>
      </w:pPr>
      <w:r>
        <w:rPr>
          <w:rFonts w:ascii="宋体" w:hAnsi="宋体" w:cs="宋体" w:hint="eastAsia"/>
          <w:sz w:val="32"/>
          <w:szCs w:val="32"/>
        </w:rPr>
        <w:t>4.</w:t>
      </w:r>
      <w:r>
        <w:rPr>
          <w:rFonts w:ascii="宋体" w:hAnsi="宋体" w:cs="宋体" w:hint="eastAsia"/>
          <w:sz w:val="32"/>
          <w:szCs w:val="32"/>
        </w:rPr>
        <w:t>质疑函的质疑事项应具体、明确，并有必要的事实依据和法律依据。</w:t>
      </w:r>
    </w:p>
    <w:p w:rsidR="00074F9A" w:rsidRDefault="00C35DD8">
      <w:pPr>
        <w:widowControl/>
        <w:ind w:firstLineChars="200" w:firstLine="640"/>
        <w:jc w:val="left"/>
        <w:rPr>
          <w:rFonts w:ascii="宋体" w:hAnsi="宋体" w:cs="宋体"/>
          <w:sz w:val="32"/>
          <w:szCs w:val="32"/>
        </w:rPr>
      </w:pPr>
      <w:r>
        <w:rPr>
          <w:rFonts w:ascii="宋体" w:hAnsi="宋体" w:cs="宋体" w:hint="eastAsia"/>
          <w:sz w:val="32"/>
          <w:szCs w:val="32"/>
        </w:rPr>
        <w:t>5.</w:t>
      </w:r>
      <w:r>
        <w:rPr>
          <w:rFonts w:ascii="宋体" w:hAnsi="宋体" w:cs="宋体" w:hint="eastAsia"/>
          <w:sz w:val="32"/>
          <w:szCs w:val="32"/>
        </w:rPr>
        <w:t>质疑函的质疑请求应与质疑事项相关。</w:t>
      </w:r>
    </w:p>
    <w:p w:rsidR="00074F9A" w:rsidRDefault="00C35DD8">
      <w:pPr>
        <w:widowControl/>
        <w:ind w:firstLineChars="200" w:firstLine="640"/>
        <w:jc w:val="left"/>
        <w:rPr>
          <w:rFonts w:ascii="宋体" w:hAnsi="宋体" w:cs="宋体"/>
          <w:sz w:val="32"/>
          <w:szCs w:val="32"/>
        </w:rPr>
      </w:pPr>
      <w:r>
        <w:rPr>
          <w:rFonts w:ascii="宋体" w:hAnsi="宋体" w:cs="宋体" w:hint="eastAsia"/>
          <w:sz w:val="32"/>
          <w:szCs w:val="32"/>
        </w:rPr>
        <w:t>6.</w:t>
      </w:r>
      <w:r>
        <w:rPr>
          <w:rFonts w:ascii="宋体" w:hAnsi="宋体" w:cs="宋体" w:hint="eastAsia"/>
          <w:sz w:val="32"/>
          <w:szCs w:val="32"/>
        </w:rPr>
        <w:t>质疑投标人为自然人的，质疑函应由本人签字；质疑投标人为法人或者其他组织的，质疑函应由法定代表人、主要负责人，或者其授权代表签字或者盖章，并加盖公章。</w:t>
      </w:r>
    </w:p>
    <w:p w:rsidR="00074F9A" w:rsidRDefault="00074F9A">
      <w:pPr>
        <w:widowControl/>
        <w:ind w:firstLineChars="200" w:firstLine="640"/>
        <w:jc w:val="left"/>
        <w:rPr>
          <w:rFonts w:ascii="宋体" w:hAnsi="宋体" w:cs="宋体"/>
          <w:sz w:val="32"/>
          <w:szCs w:val="32"/>
        </w:rPr>
      </w:pPr>
    </w:p>
    <w:p w:rsidR="00074F9A" w:rsidRDefault="00074F9A">
      <w:pPr>
        <w:widowControl/>
        <w:ind w:firstLineChars="200" w:firstLine="640"/>
        <w:jc w:val="left"/>
        <w:rPr>
          <w:rFonts w:ascii="宋体" w:hAnsi="宋体" w:cs="宋体"/>
          <w:sz w:val="32"/>
          <w:szCs w:val="32"/>
        </w:rPr>
      </w:pPr>
    </w:p>
    <w:p w:rsidR="00074F9A" w:rsidRDefault="00074F9A">
      <w:pPr>
        <w:widowControl/>
        <w:ind w:firstLineChars="200" w:firstLine="640"/>
        <w:jc w:val="left"/>
        <w:rPr>
          <w:rFonts w:ascii="宋体" w:hAnsi="宋体" w:cs="宋体"/>
          <w:sz w:val="32"/>
          <w:szCs w:val="32"/>
        </w:rPr>
      </w:pPr>
    </w:p>
    <w:p w:rsidR="00074F9A" w:rsidRDefault="00074F9A">
      <w:pPr>
        <w:widowControl/>
        <w:ind w:firstLineChars="200" w:firstLine="640"/>
        <w:jc w:val="left"/>
        <w:rPr>
          <w:rFonts w:ascii="宋体" w:hAnsi="宋体" w:cs="宋体"/>
          <w:sz w:val="32"/>
          <w:szCs w:val="32"/>
        </w:rPr>
      </w:pPr>
    </w:p>
    <w:p w:rsidR="00074F9A" w:rsidRDefault="00074F9A">
      <w:pPr>
        <w:widowControl/>
        <w:ind w:firstLineChars="200" w:firstLine="640"/>
        <w:jc w:val="left"/>
        <w:rPr>
          <w:rFonts w:ascii="宋体" w:hAnsi="宋体" w:cs="宋体"/>
          <w:sz w:val="32"/>
          <w:szCs w:val="32"/>
        </w:rPr>
      </w:pPr>
    </w:p>
    <w:p w:rsidR="00074F9A" w:rsidRDefault="00074F9A">
      <w:pPr>
        <w:widowControl/>
        <w:ind w:firstLineChars="200" w:firstLine="640"/>
        <w:jc w:val="left"/>
        <w:rPr>
          <w:rFonts w:ascii="宋体" w:hAnsi="宋体" w:cs="宋体"/>
          <w:sz w:val="32"/>
          <w:szCs w:val="32"/>
        </w:rPr>
      </w:pPr>
    </w:p>
    <w:p w:rsidR="00074F9A" w:rsidRDefault="00074F9A">
      <w:pPr>
        <w:widowControl/>
        <w:jc w:val="left"/>
        <w:rPr>
          <w:rFonts w:ascii="宋体" w:hAnsi="宋体" w:cs="宋体"/>
          <w:sz w:val="32"/>
          <w:szCs w:val="32"/>
        </w:rPr>
      </w:pPr>
    </w:p>
    <w:sectPr w:rsidR="00074F9A">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DD8" w:rsidRDefault="00C35DD8">
      <w:r>
        <w:separator/>
      </w:r>
    </w:p>
  </w:endnote>
  <w:endnote w:type="continuationSeparator" w:id="0">
    <w:p w:rsidR="00C35DD8" w:rsidRDefault="00C3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82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楷体_GB2312">
    <w:altName w:val="楷体"/>
    <w:charset w:val="86"/>
    <w:family w:val="modern"/>
    <w:pitch w:val="default"/>
    <w:sig w:usb0="00000000" w:usb1="00000000" w:usb2="00000010" w:usb3="00000000" w:csb0="00040000" w:csb1="00000000"/>
  </w:font>
  <w:font w:name="阿里巴巴普惠体 R">
    <w:altName w:val="宋体"/>
    <w:charset w:val="86"/>
    <w:family w:val="roman"/>
    <w:pitch w:val="default"/>
    <w:sig w:usb0="00000000" w:usb1="00000000" w:usb2="0000001E"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F9A" w:rsidRDefault="00C35DD8">
    <w:pPr>
      <w:pStyle w:val="af7"/>
      <w:tabs>
        <w:tab w:val="left" w:pos="4850"/>
      </w:tabs>
    </w:pPr>
    <w:r>
      <w:tab/>
    </w:r>
  </w:p>
  <w:p w:rsidR="00074F9A" w:rsidRDefault="00074F9A">
    <w:pPr>
      <w:pStyle w:val="af7"/>
      <w:tabs>
        <w:tab w:val="clear" w:pos="4153"/>
      </w:tabs>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F9A" w:rsidRDefault="00C35DD8">
    <w:pPr>
      <w:pStyle w:val="af7"/>
      <w:tabs>
        <w:tab w:val="left" w:pos="4850"/>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74F9A" w:rsidRDefault="00C35DD8">
                          <w:pPr>
                            <w:pStyle w:val="af7"/>
                          </w:pPr>
                          <w:r>
                            <w:fldChar w:fldCharType="begin"/>
                          </w:r>
                          <w:r>
                            <w:instrText xml:space="preserve"> PAGE  \</w:instrText>
                          </w:r>
                          <w:r>
                            <w:instrText xml:space="preserve">* MERGEFORMAT </w:instrText>
                          </w:r>
                          <w:r>
                            <w:fldChar w:fldCharType="separate"/>
                          </w:r>
                          <w:r w:rsidR="00562733">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074F9A" w:rsidRDefault="00C35DD8">
                    <w:pPr>
                      <w:pStyle w:val="af7"/>
                    </w:pPr>
                    <w:r>
                      <w:fldChar w:fldCharType="begin"/>
                    </w:r>
                    <w:r>
                      <w:instrText xml:space="preserve"> PAGE  \</w:instrText>
                    </w:r>
                    <w:r>
                      <w:instrText xml:space="preserve">* MERGEFORMAT </w:instrText>
                    </w:r>
                    <w:r>
                      <w:fldChar w:fldCharType="separate"/>
                    </w:r>
                    <w:r w:rsidR="00562733">
                      <w:rPr>
                        <w:noProof/>
                      </w:rPr>
                      <w:t>2</w:t>
                    </w:r>
                    <w:r>
                      <w:fldChar w:fldCharType="end"/>
                    </w:r>
                  </w:p>
                </w:txbxContent>
              </v:textbox>
              <w10:wrap anchorx="margin"/>
            </v:shape>
          </w:pict>
        </mc:Fallback>
      </mc:AlternateContent>
    </w:r>
    <w:r>
      <w:tab/>
    </w:r>
  </w:p>
  <w:p w:rsidR="00074F9A" w:rsidRDefault="00074F9A">
    <w:pPr>
      <w:pStyle w:val="af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F9A" w:rsidRDefault="00C35DD8">
    <w:pPr>
      <w:pStyle w:val="af7"/>
      <w:tabs>
        <w:tab w:val="left" w:pos="4850"/>
      </w:tabs>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74F9A" w:rsidRDefault="00C35DD8">
                          <w:pPr>
                            <w:pStyle w:val="af7"/>
                          </w:pPr>
                          <w:r>
                            <w:fldChar w:fldCharType="begin"/>
                          </w:r>
                          <w:r>
                            <w:instrText xml:space="preserve"> PAGE  \* MERGEFORMAT </w:instrText>
                          </w:r>
                          <w:r>
                            <w:fldChar w:fldCharType="separate"/>
                          </w:r>
                          <w:r w:rsidR="00562733">
                            <w:rPr>
                              <w:noProof/>
                            </w:rP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074F9A" w:rsidRDefault="00C35DD8">
                    <w:pPr>
                      <w:pStyle w:val="af7"/>
                    </w:pPr>
                    <w:r>
                      <w:fldChar w:fldCharType="begin"/>
                    </w:r>
                    <w:r>
                      <w:instrText xml:space="preserve"> PAGE  \* MERGEFORMAT </w:instrText>
                    </w:r>
                    <w:r>
                      <w:fldChar w:fldCharType="separate"/>
                    </w:r>
                    <w:r w:rsidR="00562733">
                      <w:rPr>
                        <w:noProof/>
                      </w:rPr>
                      <w:t>24</w:t>
                    </w:r>
                    <w:r>
                      <w:fldChar w:fldCharType="end"/>
                    </w:r>
                  </w:p>
                </w:txbxContent>
              </v:textbox>
              <w10:wrap anchorx="margin"/>
            </v:shape>
          </w:pict>
        </mc:Fallback>
      </mc:AlternateContent>
    </w:r>
    <w:r>
      <w:tab/>
    </w:r>
  </w:p>
  <w:p w:rsidR="00074F9A" w:rsidRDefault="00074F9A">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DD8" w:rsidRDefault="00C35DD8">
      <w:r>
        <w:separator/>
      </w:r>
    </w:p>
  </w:footnote>
  <w:footnote w:type="continuationSeparator" w:id="0">
    <w:p w:rsidR="00C35DD8" w:rsidRDefault="00C35D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F9A" w:rsidRDefault="00074F9A">
    <w:pPr>
      <w:pStyle w:val="af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F9A" w:rsidRDefault="00074F9A">
    <w:pPr>
      <w:pStyle w:val="af9"/>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F9A" w:rsidRDefault="00074F9A">
    <w:pPr>
      <w:pStyle w:val="af9"/>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F9A" w:rsidRDefault="00074F9A">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336955"/>
    <w:multiLevelType w:val="singleLevel"/>
    <w:tmpl w:val="F3336955"/>
    <w:lvl w:ilvl="0">
      <w:start w:val="3"/>
      <w:numFmt w:val="chineseCounting"/>
      <w:pStyle w:val="1"/>
      <w:suff w:val="nothing"/>
      <w:lvlText w:val="%1、"/>
      <w:lvlJc w:val="left"/>
      <w:rPr>
        <w:rFonts w:hint="eastAsia"/>
      </w:rPr>
    </w:lvl>
  </w:abstractNum>
  <w:abstractNum w:abstractNumId="1" w15:restartNumberingAfterBreak="0">
    <w:nsid w:val="00000002"/>
    <w:multiLevelType w:val="multilevel"/>
    <w:tmpl w:val="00000002"/>
    <w:lvl w:ilvl="0">
      <w:start w:val="1"/>
      <w:numFmt w:val="bullet"/>
      <w:pStyle w:val="Header2"/>
      <w:lvlText w:val=""/>
      <w:lvlJc w:val="left"/>
      <w:pPr>
        <w:tabs>
          <w:tab w:val="left" w:pos="480"/>
        </w:tabs>
        <w:ind w:left="480" w:hanging="480"/>
      </w:pPr>
      <w:rPr>
        <w:rFonts w:ascii="Wingdings" w:hAnsi="Wingdings" w:hint="default"/>
        <w:sz w:val="16"/>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 w15:restartNumberingAfterBreak="0">
    <w:nsid w:val="00927F4C"/>
    <w:multiLevelType w:val="multilevel"/>
    <w:tmpl w:val="00927F4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50423C5"/>
    <w:multiLevelType w:val="multilevel"/>
    <w:tmpl w:val="050423C5"/>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F231B2A"/>
    <w:multiLevelType w:val="multilevel"/>
    <w:tmpl w:val="2F231B2A"/>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426944AF"/>
    <w:multiLevelType w:val="singleLevel"/>
    <w:tmpl w:val="426944AF"/>
    <w:lvl w:ilvl="0">
      <w:start w:val="1"/>
      <w:numFmt w:val="decimal"/>
      <w:suff w:val="nothing"/>
      <w:lvlText w:val="%1、"/>
      <w:lvlJc w:val="left"/>
    </w:lvl>
  </w:abstractNum>
  <w:abstractNum w:abstractNumId="6" w15:restartNumberingAfterBreak="0">
    <w:nsid w:val="429F186C"/>
    <w:multiLevelType w:val="multilevel"/>
    <w:tmpl w:val="429F186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482B339A"/>
    <w:multiLevelType w:val="singleLevel"/>
    <w:tmpl w:val="482B339A"/>
    <w:lvl w:ilvl="0">
      <w:start w:val="5"/>
      <w:numFmt w:val="chineseCounting"/>
      <w:suff w:val="space"/>
      <w:lvlText w:val="第%1部分"/>
      <w:lvlJc w:val="left"/>
      <w:rPr>
        <w:rFonts w:hint="eastAsia"/>
      </w:rPr>
    </w:lvl>
  </w:abstractNum>
  <w:abstractNum w:abstractNumId="8" w15:restartNumberingAfterBreak="0">
    <w:nsid w:val="523B63D6"/>
    <w:multiLevelType w:val="multilevel"/>
    <w:tmpl w:val="523B63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D4B8EDA"/>
    <w:multiLevelType w:val="singleLevel"/>
    <w:tmpl w:val="6D4B8EDA"/>
    <w:lvl w:ilvl="0">
      <w:start w:val="1"/>
      <w:numFmt w:val="decimal"/>
      <w:suff w:val="nothing"/>
      <w:lvlText w:val="%1、"/>
      <w:lvlJc w:val="left"/>
    </w:lvl>
  </w:abstractNum>
  <w:num w:numId="1">
    <w:abstractNumId w:val="0"/>
  </w:num>
  <w:num w:numId="2">
    <w:abstractNumId w:val="1"/>
  </w:num>
  <w:num w:numId="3">
    <w:abstractNumId w:val="8"/>
  </w:num>
  <w:num w:numId="4">
    <w:abstractNumId w:val="2"/>
  </w:num>
  <w:num w:numId="5">
    <w:abstractNumId w:val="4"/>
  </w:num>
  <w:num w:numId="6">
    <w:abstractNumId w:val="3"/>
  </w:num>
  <w:num w:numId="7">
    <w:abstractNumId w:val="6"/>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ZjRiM2E0MGM0ZWE0YjM3ZjhhNjYwNmFhOTNkNTQifQ=="/>
  </w:docVars>
  <w:rsids>
    <w:rsidRoot w:val="00B56D8D"/>
    <w:rsid w:val="00000799"/>
    <w:rsid w:val="00015B2B"/>
    <w:rsid w:val="0001769C"/>
    <w:rsid w:val="0002213A"/>
    <w:rsid w:val="00022A55"/>
    <w:rsid w:val="00040FE3"/>
    <w:rsid w:val="00041E72"/>
    <w:rsid w:val="00042135"/>
    <w:rsid w:val="0005027A"/>
    <w:rsid w:val="00060C6A"/>
    <w:rsid w:val="00074F9A"/>
    <w:rsid w:val="00080049"/>
    <w:rsid w:val="000876C0"/>
    <w:rsid w:val="000A1D9B"/>
    <w:rsid w:val="000A382B"/>
    <w:rsid w:val="000B42A0"/>
    <w:rsid w:val="000C2381"/>
    <w:rsid w:val="000D6934"/>
    <w:rsid w:val="000E2F0F"/>
    <w:rsid w:val="000F1C66"/>
    <w:rsid w:val="0010160F"/>
    <w:rsid w:val="001227C7"/>
    <w:rsid w:val="00123412"/>
    <w:rsid w:val="00131724"/>
    <w:rsid w:val="00142080"/>
    <w:rsid w:val="00152AC9"/>
    <w:rsid w:val="00155A86"/>
    <w:rsid w:val="00156097"/>
    <w:rsid w:val="0016052F"/>
    <w:rsid w:val="00167DAF"/>
    <w:rsid w:val="001823E8"/>
    <w:rsid w:val="001877A5"/>
    <w:rsid w:val="00193DCB"/>
    <w:rsid w:val="001A14DE"/>
    <w:rsid w:val="001B4633"/>
    <w:rsid w:val="001B57BE"/>
    <w:rsid w:val="001C61B0"/>
    <w:rsid w:val="001C6CD0"/>
    <w:rsid w:val="001D4696"/>
    <w:rsid w:val="001E4565"/>
    <w:rsid w:val="001F59A5"/>
    <w:rsid w:val="002220EC"/>
    <w:rsid w:val="00262F99"/>
    <w:rsid w:val="00277E8E"/>
    <w:rsid w:val="00280515"/>
    <w:rsid w:val="00281C73"/>
    <w:rsid w:val="002821AD"/>
    <w:rsid w:val="00292934"/>
    <w:rsid w:val="002A05C4"/>
    <w:rsid w:val="002B0C54"/>
    <w:rsid w:val="002B2386"/>
    <w:rsid w:val="002B37E2"/>
    <w:rsid w:val="002B57A6"/>
    <w:rsid w:val="002C7FDD"/>
    <w:rsid w:val="002D0058"/>
    <w:rsid w:val="002D17CA"/>
    <w:rsid w:val="002E0AE8"/>
    <w:rsid w:val="002E2F63"/>
    <w:rsid w:val="002E3122"/>
    <w:rsid w:val="0030484A"/>
    <w:rsid w:val="00343552"/>
    <w:rsid w:val="00345118"/>
    <w:rsid w:val="003521C4"/>
    <w:rsid w:val="0037650A"/>
    <w:rsid w:val="00377390"/>
    <w:rsid w:val="00377ADF"/>
    <w:rsid w:val="003960A9"/>
    <w:rsid w:val="003D1DEA"/>
    <w:rsid w:val="003D62D9"/>
    <w:rsid w:val="003F38B1"/>
    <w:rsid w:val="00404A0A"/>
    <w:rsid w:val="00407FD6"/>
    <w:rsid w:val="004129A2"/>
    <w:rsid w:val="004152B4"/>
    <w:rsid w:val="00416E28"/>
    <w:rsid w:val="0041760E"/>
    <w:rsid w:val="004277C9"/>
    <w:rsid w:val="00427CF9"/>
    <w:rsid w:val="00431946"/>
    <w:rsid w:val="00440282"/>
    <w:rsid w:val="00443E8B"/>
    <w:rsid w:val="00455058"/>
    <w:rsid w:val="00463C7B"/>
    <w:rsid w:val="00490E11"/>
    <w:rsid w:val="00495F72"/>
    <w:rsid w:val="00497F89"/>
    <w:rsid w:val="004A1ECB"/>
    <w:rsid w:val="004B72E1"/>
    <w:rsid w:val="004D2396"/>
    <w:rsid w:val="004F2987"/>
    <w:rsid w:val="0051788B"/>
    <w:rsid w:val="005308C8"/>
    <w:rsid w:val="005516EA"/>
    <w:rsid w:val="00562733"/>
    <w:rsid w:val="00570349"/>
    <w:rsid w:val="00580ACF"/>
    <w:rsid w:val="00596C63"/>
    <w:rsid w:val="005A28DC"/>
    <w:rsid w:val="005B3B3B"/>
    <w:rsid w:val="005B5590"/>
    <w:rsid w:val="005C7F52"/>
    <w:rsid w:val="005F72CD"/>
    <w:rsid w:val="0060172A"/>
    <w:rsid w:val="00613CA9"/>
    <w:rsid w:val="00621429"/>
    <w:rsid w:val="006539D4"/>
    <w:rsid w:val="00662D42"/>
    <w:rsid w:val="006758F5"/>
    <w:rsid w:val="00675C76"/>
    <w:rsid w:val="006856CB"/>
    <w:rsid w:val="00687FC8"/>
    <w:rsid w:val="006A211E"/>
    <w:rsid w:val="006C3691"/>
    <w:rsid w:val="006C5BA2"/>
    <w:rsid w:val="006C7974"/>
    <w:rsid w:val="006E07EE"/>
    <w:rsid w:val="006E602B"/>
    <w:rsid w:val="006E7536"/>
    <w:rsid w:val="006F6616"/>
    <w:rsid w:val="0072645D"/>
    <w:rsid w:val="007328F9"/>
    <w:rsid w:val="00773C23"/>
    <w:rsid w:val="00786B2F"/>
    <w:rsid w:val="007B1243"/>
    <w:rsid w:val="007E511B"/>
    <w:rsid w:val="008024B7"/>
    <w:rsid w:val="00804BED"/>
    <w:rsid w:val="00810FC4"/>
    <w:rsid w:val="00815509"/>
    <w:rsid w:val="00843D97"/>
    <w:rsid w:val="00846033"/>
    <w:rsid w:val="00851F2E"/>
    <w:rsid w:val="008627DC"/>
    <w:rsid w:val="00874C80"/>
    <w:rsid w:val="008A071E"/>
    <w:rsid w:val="008A682D"/>
    <w:rsid w:val="008A6E68"/>
    <w:rsid w:val="008B3207"/>
    <w:rsid w:val="008B73C2"/>
    <w:rsid w:val="008D2BAB"/>
    <w:rsid w:val="008D58A2"/>
    <w:rsid w:val="008E75FC"/>
    <w:rsid w:val="008F6934"/>
    <w:rsid w:val="0092404C"/>
    <w:rsid w:val="00925A6C"/>
    <w:rsid w:val="00941D27"/>
    <w:rsid w:val="00941F46"/>
    <w:rsid w:val="00943D2C"/>
    <w:rsid w:val="00954886"/>
    <w:rsid w:val="00990DBF"/>
    <w:rsid w:val="009A06DA"/>
    <w:rsid w:val="009A0CD6"/>
    <w:rsid w:val="009A2B1D"/>
    <w:rsid w:val="009B4CB6"/>
    <w:rsid w:val="009B7A09"/>
    <w:rsid w:val="009C4117"/>
    <w:rsid w:val="009E160D"/>
    <w:rsid w:val="009E3DBF"/>
    <w:rsid w:val="00A00B51"/>
    <w:rsid w:val="00A07F45"/>
    <w:rsid w:val="00A1203C"/>
    <w:rsid w:val="00A12EBE"/>
    <w:rsid w:val="00A15111"/>
    <w:rsid w:val="00A37FB7"/>
    <w:rsid w:val="00A53698"/>
    <w:rsid w:val="00A54EA1"/>
    <w:rsid w:val="00A80487"/>
    <w:rsid w:val="00AB0388"/>
    <w:rsid w:val="00AB4315"/>
    <w:rsid w:val="00AB7D85"/>
    <w:rsid w:val="00AC3B98"/>
    <w:rsid w:val="00AD10E6"/>
    <w:rsid w:val="00AD4D4E"/>
    <w:rsid w:val="00AE2E77"/>
    <w:rsid w:val="00AE730F"/>
    <w:rsid w:val="00AF1532"/>
    <w:rsid w:val="00AF4F00"/>
    <w:rsid w:val="00B20DF2"/>
    <w:rsid w:val="00B2317B"/>
    <w:rsid w:val="00B25766"/>
    <w:rsid w:val="00B510EE"/>
    <w:rsid w:val="00B56D8D"/>
    <w:rsid w:val="00B612D4"/>
    <w:rsid w:val="00B843BD"/>
    <w:rsid w:val="00B93F2F"/>
    <w:rsid w:val="00BA317D"/>
    <w:rsid w:val="00BA42AA"/>
    <w:rsid w:val="00BB1468"/>
    <w:rsid w:val="00BD22F7"/>
    <w:rsid w:val="00BD6C73"/>
    <w:rsid w:val="00BE24AD"/>
    <w:rsid w:val="00BF292C"/>
    <w:rsid w:val="00BF3218"/>
    <w:rsid w:val="00BF73FF"/>
    <w:rsid w:val="00C3024C"/>
    <w:rsid w:val="00C35DD8"/>
    <w:rsid w:val="00C4234F"/>
    <w:rsid w:val="00C42B2B"/>
    <w:rsid w:val="00C4390D"/>
    <w:rsid w:val="00C44D1C"/>
    <w:rsid w:val="00C56D3A"/>
    <w:rsid w:val="00C613A4"/>
    <w:rsid w:val="00C85F20"/>
    <w:rsid w:val="00CB56EF"/>
    <w:rsid w:val="00CB798F"/>
    <w:rsid w:val="00CC68B8"/>
    <w:rsid w:val="00CD6D92"/>
    <w:rsid w:val="00CF0369"/>
    <w:rsid w:val="00CF1A2E"/>
    <w:rsid w:val="00CF4B60"/>
    <w:rsid w:val="00D056A3"/>
    <w:rsid w:val="00D234D5"/>
    <w:rsid w:val="00D2545E"/>
    <w:rsid w:val="00D30B3F"/>
    <w:rsid w:val="00D35367"/>
    <w:rsid w:val="00D51A7C"/>
    <w:rsid w:val="00D51C45"/>
    <w:rsid w:val="00D64D78"/>
    <w:rsid w:val="00D77FDA"/>
    <w:rsid w:val="00D93A9D"/>
    <w:rsid w:val="00D9708D"/>
    <w:rsid w:val="00D971AA"/>
    <w:rsid w:val="00DA2649"/>
    <w:rsid w:val="00DA60AE"/>
    <w:rsid w:val="00DD439F"/>
    <w:rsid w:val="00E04839"/>
    <w:rsid w:val="00E10D6C"/>
    <w:rsid w:val="00E2766B"/>
    <w:rsid w:val="00E27988"/>
    <w:rsid w:val="00E347B5"/>
    <w:rsid w:val="00E37BC6"/>
    <w:rsid w:val="00E541CD"/>
    <w:rsid w:val="00E57873"/>
    <w:rsid w:val="00E66CB1"/>
    <w:rsid w:val="00E67A31"/>
    <w:rsid w:val="00E67EF1"/>
    <w:rsid w:val="00E70E4C"/>
    <w:rsid w:val="00E76168"/>
    <w:rsid w:val="00E83AA4"/>
    <w:rsid w:val="00E84A89"/>
    <w:rsid w:val="00E905C9"/>
    <w:rsid w:val="00EA0341"/>
    <w:rsid w:val="00EA3D23"/>
    <w:rsid w:val="00EB2A1B"/>
    <w:rsid w:val="00EC26F7"/>
    <w:rsid w:val="00ED342B"/>
    <w:rsid w:val="00EF091B"/>
    <w:rsid w:val="00EF618C"/>
    <w:rsid w:val="00F027AD"/>
    <w:rsid w:val="00F17D0B"/>
    <w:rsid w:val="00F20F9F"/>
    <w:rsid w:val="00F23FE8"/>
    <w:rsid w:val="00F2558B"/>
    <w:rsid w:val="00F34D54"/>
    <w:rsid w:val="00F42781"/>
    <w:rsid w:val="00F600B7"/>
    <w:rsid w:val="00F731A4"/>
    <w:rsid w:val="00F843B6"/>
    <w:rsid w:val="00F92984"/>
    <w:rsid w:val="00FB68E1"/>
    <w:rsid w:val="00FB7991"/>
    <w:rsid w:val="00FC74FD"/>
    <w:rsid w:val="00FD2B88"/>
    <w:rsid w:val="00FE2967"/>
    <w:rsid w:val="00FE3B06"/>
    <w:rsid w:val="00FF1674"/>
    <w:rsid w:val="00FF3A52"/>
    <w:rsid w:val="01042CD0"/>
    <w:rsid w:val="01260E98"/>
    <w:rsid w:val="013063A7"/>
    <w:rsid w:val="016A306B"/>
    <w:rsid w:val="0170580D"/>
    <w:rsid w:val="01973B44"/>
    <w:rsid w:val="01A71FD9"/>
    <w:rsid w:val="01A86A05"/>
    <w:rsid w:val="01BB5A85"/>
    <w:rsid w:val="01C012ED"/>
    <w:rsid w:val="01E07299"/>
    <w:rsid w:val="01EA48BD"/>
    <w:rsid w:val="01F77F95"/>
    <w:rsid w:val="01F80A87"/>
    <w:rsid w:val="021031C0"/>
    <w:rsid w:val="02165FAF"/>
    <w:rsid w:val="021D229B"/>
    <w:rsid w:val="023A1598"/>
    <w:rsid w:val="024535A0"/>
    <w:rsid w:val="02511F45"/>
    <w:rsid w:val="0273635F"/>
    <w:rsid w:val="02A8425B"/>
    <w:rsid w:val="02D72E63"/>
    <w:rsid w:val="02EE59E6"/>
    <w:rsid w:val="030A1867"/>
    <w:rsid w:val="0317318F"/>
    <w:rsid w:val="032928CD"/>
    <w:rsid w:val="03435D32"/>
    <w:rsid w:val="035B3DEC"/>
    <w:rsid w:val="0365518B"/>
    <w:rsid w:val="0374413D"/>
    <w:rsid w:val="03767BF5"/>
    <w:rsid w:val="03A04F32"/>
    <w:rsid w:val="03BA4FC8"/>
    <w:rsid w:val="03C34149"/>
    <w:rsid w:val="03CF5817"/>
    <w:rsid w:val="03CF75C5"/>
    <w:rsid w:val="03DA48E8"/>
    <w:rsid w:val="040C6A6B"/>
    <w:rsid w:val="040E4592"/>
    <w:rsid w:val="0433224A"/>
    <w:rsid w:val="04514153"/>
    <w:rsid w:val="045301F6"/>
    <w:rsid w:val="046E1379"/>
    <w:rsid w:val="04733276"/>
    <w:rsid w:val="047918CE"/>
    <w:rsid w:val="04B46107"/>
    <w:rsid w:val="04BA0275"/>
    <w:rsid w:val="04C91A28"/>
    <w:rsid w:val="04F96FF0"/>
    <w:rsid w:val="05091D29"/>
    <w:rsid w:val="050F6813"/>
    <w:rsid w:val="05127654"/>
    <w:rsid w:val="05171224"/>
    <w:rsid w:val="051C2CDE"/>
    <w:rsid w:val="052D4EEB"/>
    <w:rsid w:val="05551D4C"/>
    <w:rsid w:val="056577FD"/>
    <w:rsid w:val="05C50C80"/>
    <w:rsid w:val="05EF21A1"/>
    <w:rsid w:val="060317A8"/>
    <w:rsid w:val="061D6D0E"/>
    <w:rsid w:val="065169B7"/>
    <w:rsid w:val="06A0349B"/>
    <w:rsid w:val="06BD229F"/>
    <w:rsid w:val="06EE4206"/>
    <w:rsid w:val="06F7755F"/>
    <w:rsid w:val="0706543C"/>
    <w:rsid w:val="074309F6"/>
    <w:rsid w:val="077E37DC"/>
    <w:rsid w:val="07846919"/>
    <w:rsid w:val="079067C5"/>
    <w:rsid w:val="07A1396F"/>
    <w:rsid w:val="07C913D8"/>
    <w:rsid w:val="07D91D1C"/>
    <w:rsid w:val="07F07FA3"/>
    <w:rsid w:val="08002443"/>
    <w:rsid w:val="08114650"/>
    <w:rsid w:val="08137088"/>
    <w:rsid w:val="081936A4"/>
    <w:rsid w:val="08236FF3"/>
    <w:rsid w:val="084C38DA"/>
    <w:rsid w:val="085207C5"/>
    <w:rsid w:val="08532E26"/>
    <w:rsid w:val="085F360E"/>
    <w:rsid w:val="08791A00"/>
    <w:rsid w:val="08A70B11"/>
    <w:rsid w:val="08AB479D"/>
    <w:rsid w:val="08AF5C17"/>
    <w:rsid w:val="08BD6586"/>
    <w:rsid w:val="08C04C7F"/>
    <w:rsid w:val="08C22170"/>
    <w:rsid w:val="09306D58"/>
    <w:rsid w:val="094D790A"/>
    <w:rsid w:val="097D342F"/>
    <w:rsid w:val="09837B34"/>
    <w:rsid w:val="09C340D7"/>
    <w:rsid w:val="09E74D21"/>
    <w:rsid w:val="09FB1114"/>
    <w:rsid w:val="0A270FF7"/>
    <w:rsid w:val="0A2F5262"/>
    <w:rsid w:val="0A344626"/>
    <w:rsid w:val="0A7113D6"/>
    <w:rsid w:val="0A7A4A3B"/>
    <w:rsid w:val="0AB55459"/>
    <w:rsid w:val="0ABC5E6F"/>
    <w:rsid w:val="0ACB4F8A"/>
    <w:rsid w:val="0ACC0D02"/>
    <w:rsid w:val="0AD33E3F"/>
    <w:rsid w:val="0AEE2A27"/>
    <w:rsid w:val="0B02541A"/>
    <w:rsid w:val="0B091922"/>
    <w:rsid w:val="0B154457"/>
    <w:rsid w:val="0B2B5A29"/>
    <w:rsid w:val="0B2D5EA7"/>
    <w:rsid w:val="0B6E3B68"/>
    <w:rsid w:val="0B8547F2"/>
    <w:rsid w:val="0B8A42A9"/>
    <w:rsid w:val="0B91306B"/>
    <w:rsid w:val="0B9A495D"/>
    <w:rsid w:val="0B9F6806"/>
    <w:rsid w:val="0BA852CC"/>
    <w:rsid w:val="0BAA5EE2"/>
    <w:rsid w:val="0BDE2EEB"/>
    <w:rsid w:val="0BE65DF4"/>
    <w:rsid w:val="0BEA6E3E"/>
    <w:rsid w:val="0C065DCD"/>
    <w:rsid w:val="0C2D2D0D"/>
    <w:rsid w:val="0C31268F"/>
    <w:rsid w:val="0C321039"/>
    <w:rsid w:val="0C4B68F0"/>
    <w:rsid w:val="0C4B79E7"/>
    <w:rsid w:val="0C6301CD"/>
    <w:rsid w:val="0C781676"/>
    <w:rsid w:val="0C796C68"/>
    <w:rsid w:val="0C9870EE"/>
    <w:rsid w:val="0C9910B8"/>
    <w:rsid w:val="0CD43E9E"/>
    <w:rsid w:val="0CDF2F6F"/>
    <w:rsid w:val="0CEC2F96"/>
    <w:rsid w:val="0D4B23B2"/>
    <w:rsid w:val="0D5F7C0C"/>
    <w:rsid w:val="0DA10224"/>
    <w:rsid w:val="0DB31D06"/>
    <w:rsid w:val="0DBA3AA3"/>
    <w:rsid w:val="0DBF06AB"/>
    <w:rsid w:val="0DD73C46"/>
    <w:rsid w:val="0DF02F5A"/>
    <w:rsid w:val="0E1E642B"/>
    <w:rsid w:val="0E377358"/>
    <w:rsid w:val="0E481E5C"/>
    <w:rsid w:val="0E553045"/>
    <w:rsid w:val="0E7A3365"/>
    <w:rsid w:val="0E853758"/>
    <w:rsid w:val="0EC35F79"/>
    <w:rsid w:val="0ED40186"/>
    <w:rsid w:val="0ED94312"/>
    <w:rsid w:val="0F166DEA"/>
    <w:rsid w:val="0F182768"/>
    <w:rsid w:val="0F1B4006"/>
    <w:rsid w:val="0F3550C8"/>
    <w:rsid w:val="0F460B7F"/>
    <w:rsid w:val="0F557518"/>
    <w:rsid w:val="0F572B3C"/>
    <w:rsid w:val="0F6E4136"/>
    <w:rsid w:val="0F8F1A64"/>
    <w:rsid w:val="0F916077"/>
    <w:rsid w:val="0F9E57C4"/>
    <w:rsid w:val="0FA84635"/>
    <w:rsid w:val="0FAA556B"/>
    <w:rsid w:val="0FBA55CD"/>
    <w:rsid w:val="0FE97C61"/>
    <w:rsid w:val="0FFC5BE6"/>
    <w:rsid w:val="0FFF1232"/>
    <w:rsid w:val="10196798"/>
    <w:rsid w:val="101D6928"/>
    <w:rsid w:val="10207B26"/>
    <w:rsid w:val="103709CC"/>
    <w:rsid w:val="104650B3"/>
    <w:rsid w:val="10466E61"/>
    <w:rsid w:val="10607CBB"/>
    <w:rsid w:val="10753310"/>
    <w:rsid w:val="10861954"/>
    <w:rsid w:val="10D80401"/>
    <w:rsid w:val="10EC085B"/>
    <w:rsid w:val="111B209C"/>
    <w:rsid w:val="112C42A9"/>
    <w:rsid w:val="112E4AFF"/>
    <w:rsid w:val="11357601"/>
    <w:rsid w:val="113E5D8A"/>
    <w:rsid w:val="113F222E"/>
    <w:rsid w:val="116972AB"/>
    <w:rsid w:val="11895BE1"/>
    <w:rsid w:val="11965BC6"/>
    <w:rsid w:val="11AC3497"/>
    <w:rsid w:val="11B76268"/>
    <w:rsid w:val="11BD77B3"/>
    <w:rsid w:val="11DC7A7D"/>
    <w:rsid w:val="11DF131B"/>
    <w:rsid w:val="11EE155E"/>
    <w:rsid w:val="12017F94"/>
    <w:rsid w:val="12067AF4"/>
    <w:rsid w:val="12107B3C"/>
    <w:rsid w:val="12266F4A"/>
    <w:rsid w:val="122D652B"/>
    <w:rsid w:val="12372F05"/>
    <w:rsid w:val="123809E4"/>
    <w:rsid w:val="123A29F6"/>
    <w:rsid w:val="124D55C0"/>
    <w:rsid w:val="127203E1"/>
    <w:rsid w:val="12723F3D"/>
    <w:rsid w:val="128800FC"/>
    <w:rsid w:val="129245E0"/>
    <w:rsid w:val="12942106"/>
    <w:rsid w:val="12C312C4"/>
    <w:rsid w:val="12CC5D44"/>
    <w:rsid w:val="12F232D0"/>
    <w:rsid w:val="12F928B1"/>
    <w:rsid w:val="12FA017B"/>
    <w:rsid w:val="12FC4B00"/>
    <w:rsid w:val="130A23C8"/>
    <w:rsid w:val="133E777B"/>
    <w:rsid w:val="135D699C"/>
    <w:rsid w:val="13732930"/>
    <w:rsid w:val="13861C5C"/>
    <w:rsid w:val="13893C35"/>
    <w:rsid w:val="138C54D3"/>
    <w:rsid w:val="1395483A"/>
    <w:rsid w:val="139B5716"/>
    <w:rsid w:val="13A02D2C"/>
    <w:rsid w:val="13AB20A7"/>
    <w:rsid w:val="13AE71F7"/>
    <w:rsid w:val="13B54558"/>
    <w:rsid w:val="14290F74"/>
    <w:rsid w:val="14400F48"/>
    <w:rsid w:val="146E25C8"/>
    <w:rsid w:val="146E6986"/>
    <w:rsid w:val="147C72F5"/>
    <w:rsid w:val="14863CD0"/>
    <w:rsid w:val="14A72ABD"/>
    <w:rsid w:val="14C03686"/>
    <w:rsid w:val="14D013EF"/>
    <w:rsid w:val="14D7277E"/>
    <w:rsid w:val="14F417B4"/>
    <w:rsid w:val="15127C5A"/>
    <w:rsid w:val="15267261"/>
    <w:rsid w:val="1528122B"/>
    <w:rsid w:val="153100E0"/>
    <w:rsid w:val="15325C06"/>
    <w:rsid w:val="15510782"/>
    <w:rsid w:val="155C2C83"/>
    <w:rsid w:val="156C55BC"/>
    <w:rsid w:val="15787ABD"/>
    <w:rsid w:val="15AA7E92"/>
    <w:rsid w:val="15AE34DE"/>
    <w:rsid w:val="15C54CCC"/>
    <w:rsid w:val="15C84AEE"/>
    <w:rsid w:val="15D466AF"/>
    <w:rsid w:val="15DA0777"/>
    <w:rsid w:val="15E46F00"/>
    <w:rsid w:val="15EA028F"/>
    <w:rsid w:val="15EC2259"/>
    <w:rsid w:val="15FB249C"/>
    <w:rsid w:val="15FF01DE"/>
    <w:rsid w:val="160B0931"/>
    <w:rsid w:val="160E6673"/>
    <w:rsid w:val="161A5018"/>
    <w:rsid w:val="161E6C46"/>
    <w:rsid w:val="164F3055"/>
    <w:rsid w:val="166167A3"/>
    <w:rsid w:val="16695657"/>
    <w:rsid w:val="167A757C"/>
    <w:rsid w:val="167F4E7B"/>
    <w:rsid w:val="169F214C"/>
    <w:rsid w:val="16E3789C"/>
    <w:rsid w:val="16FC0247"/>
    <w:rsid w:val="170830C2"/>
    <w:rsid w:val="17125CEF"/>
    <w:rsid w:val="171544BC"/>
    <w:rsid w:val="17545CF1"/>
    <w:rsid w:val="176E0569"/>
    <w:rsid w:val="17A374DC"/>
    <w:rsid w:val="17B1375A"/>
    <w:rsid w:val="17B352BD"/>
    <w:rsid w:val="17D24696"/>
    <w:rsid w:val="17D84343"/>
    <w:rsid w:val="17E550F6"/>
    <w:rsid w:val="17F83142"/>
    <w:rsid w:val="18064A63"/>
    <w:rsid w:val="181207D6"/>
    <w:rsid w:val="181656F5"/>
    <w:rsid w:val="1821268E"/>
    <w:rsid w:val="18266FBF"/>
    <w:rsid w:val="18294E0B"/>
    <w:rsid w:val="182C2DE0"/>
    <w:rsid w:val="18377F44"/>
    <w:rsid w:val="18432B19"/>
    <w:rsid w:val="186B2053"/>
    <w:rsid w:val="18814B4E"/>
    <w:rsid w:val="189C60C5"/>
    <w:rsid w:val="18B7629C"/>
    <w:rsid w:val="18B828C6"/>
    <w:rsid w:val="18CD6371"/>
    <w:rsid w:val="18DA0A8E"/>
    <w:rsid w:val="18DE7482"/>
    <w:rsid w:val="190C5396"/>
    <w:rsid w:val="19322678"/>
    <w:rsid w:val="1934019F"/>
    <w:rsid w:val="193726FE"/>
    <w:rsid w:val="195E521C"/>
    <w:rsid w:val="19882298"/>
    <w:rsid w:val="198F1879"/>
    <w:rsid w:val="19960FF8"/>
    <w:rsid w:val="19A8293B"/>
    <w:rsid w:val="19C21C4E"/>
    <w:rsid w:val="19C808E7"/>
    <w:rsid w:val="19CF7E4E"/>
    <w:rsid w:val="19E35721"/>
    <w:rsid w:val="1A0F5BFA"/>
    <w:rsid w:val="1A147FD0"/>
    <w:rsid w:val="1A255D39"/>
    <w:rsid w:val="1A277D03"/>
    <w:rsid w:val="1A366198"/>
    <w:rsid w:val="1A606D71"/>
    <w:rsid w:val="1A6525DA"/>
    <w:rsid w:val="1A70429B"/>
    <w:rsid w:val="1AA90718"/>
    <w:rsid w:val="1AD27C6F"/>
    <w:rsid w:val="1AE41750"/>
    <w:rsid w:val="1AE654C9"/>
    <w:rsid w:val="1B0E4A1F"/>
    <w:rsid w:val="1B101963"/>
    <w:rsid w:val="1B293607"/>
    <w:rsid w:val="1B334486"/>
    <w:rsid w:val="1B392D05"/>
    <w:rsid w:val="1B5E59A7"/>
    <w:rsid w:val="1B872686"/>
    <w:rsid w:val="1B981220"/>
    <w:rsid w:val="1B9F1DBD"/>
    <w:rsid w:val="1BA62EAA"/>
    <w:rsid w:val="1BA710FC"/>
    <w:rsid w:val="1BAA13D7"/>
    <w:rsid w:val="1BC026B6"/>
    <w:rsid w:val="1BC670A8"/>
    <w:rsid w:val="1BE85270"/>
    <w:rsid w:val="1BF4474B"/>
    <w:rsid w:val="1C362480"/>
    <w:rsid w:val="1C9378D2"/>
    <w:rsid w:val="1CAD0994"/>
    <w:rsid w:val="1CD93454"/>
    <w:rsid w:val="1CD94D8F"/>
    <w:rsid w:val="1CDC4DD5"/>
    <w:rsid w:val="1CE65C54"/>
    <w:rsid w:val="1D525097"/>
    <w:rsid w:val="1D5A219E"/>
    <w:rsid w:val="1D631052"/>
    <w:rsid w:val="1D666D95"/>
    <w:rsid w:val="1D69272D"/>
    <w:rsid w:val="1D6E79F7"/>
    <w:rsid w:val="1D965E95"/>
    <w:rsid w:val="1DA11B7B"/>
    <w:rsid w:val="1DA756F1"/>
    <w:rsid w:val="1E3B7CA8"/>
    <w:rsid w:val="1E3C62D7"/>
    <w:rsid w:val="1E3D18A3"/>
    <w:rsid w:val="1E441D20"/>
    <w:rsid w:val="1E4B06F4"/>
    <w:rsid w:val="1E515AED"/>
    <w:rsid w:val="1E616D7F"/>
    <w:rsid w:val="1E752555"/>
    <w:rsid w:val="1E7E3C6A"/>
    <w:rsid w:val="1E8B407E"/>
    <w:rsid w:val="1E8D2452"/>
    <w:rsid w:val="1E9063E4"/>
    <w:rsid w:val="1EAA4A5F"/>
    <w:rsid w:val="1EBC3110"/>
    <w:rsid w:val="1F120F82"/>
    <w:rsid w:val="1F152820"/>
    <w:rsid w:val="1F226CEB"/>
    <w:rsid w:val="1F574BE7"/>
    <w:rsid w:val="1F5C044F"/>
    <w:rsid w:val="1F5C568D"/>
    <w:rsid w:val="1F5F3A9B"/>
    <w:rsid w:val="1FA671BB"/>
    <w:rsid w:val="1FBA502C"/>
    <w:rsid w:val="1FBF2ACF"/>
    <w:rsid w:val="1FCD30FB"/>
    <w:rsid w:val="1FDE2C12"/>
    <w:rsid w:val="1FE8583F"/>
    <w:rsid w:val="201D2B69"/>
    <w:rsid w:val="203E7B55"/>
    <w:rsid w:val="20442516"/>
    <w:rsid w:val="204F58BE"/>
    <w:rsid w:val="20651585"/>
    <w:rsid w:val="20692753"/>
    <w:rsid w:val="2099122F"/>
    <w:rsid w:val="20AB0737"/>
    <w:rsid w:val="20AB2051"/>
    <w:rsid w:val="20AD37B8"/>
    <w:rsid w:val="20F666EB"/>
    <w:rsid w:val="214B7D38"/>
    <w:rsid w:val="215240CB"/>
    <w:rsid w:val="21815F4B"/>
    <w:rsid w:val="218F2F30"/>
    <w:rsid w:val="219F4623"/>
    <w:rsid w:val="21AE4866"/>
    <w:rsid w:val="21C4408A"/>
    <w:rsid w:val="21CF23D1"/>
    <w:rsid w:val="22084D20"/>
    <w:rsid w:val="2230760B"/>
    <w:rsid w:val="22592A24"/>
    <w:rsid w:val="226A06FE"/>
    <w:rsid w:val="226C6BFB"/>
    <w:rsid w:val="22883309"/>
    <w:rsid w:val="228D5F39"/>
    <w:rsid w:val="22C72083"/>
    <w:rsid w:val="22D02899"/>
    <w:rsid w:val="22FB3ADB"/>
    <w:rsid w:val="23063A8E"/>
    <w:rsid w:val="231132FF"/>
    <w:rsid w:val="23223512"/>
    <w:rsid w:val="23362D65"/>
    <w:rsid w:val="233D3D5B"/>
    <w:rsid w:val="233F1C1A"/>
    <w:rsid w:val="236B6EB3"/>
    <w:rsid w:val="236E1B93"/>
    <w:rsid w:val="23735D67"/>
    <w:rsid w:val="23A1214F"/>
    <w:rsid w:val="23A71720"/>
    <w:rsid w:val="23AE126E"/>
    <w:rsid w:val="23EF1892"/>
    <w:rsid w:val="23FF4CA7"/>
    <w:rsid w:val="24143624"/>
    <w:rsid w:val="2446522A"/>
    <w:rsid w:val="244A4D1A"/>
    <w:rsid w:val="244B412E"/>
    <w:rsid w:val="245B137F"/>
    <w:rsid w:val="245E2574"/>
    <w:rsid w:val="24955B50"/>
    <w:rsid w:val="24B708C2"/>
    <w:rsid w:val="24D12D46"/>
    <w:rsid w:val="24D804D4"/>
    <w:rsid w:val="24D869DB"/>
    <w:rsid w:val="24E133B0"/>
    <w:rsid w:val="24F46230"/>
    <w:rsid w:val="250A6257"/>
    <w:rsid w:val="251B2213"/>
    <w:rsid w:val="252C04AC"/>
    <w:rsid w:val="25321A4D"/>
    <w:rsid w:val="2533755C"/>
    <w:rsid w:val="2536529E"/>
    <w:rsid w:val="253D487F"/>
    <w:rsid w:val="254D4B12"/>
    <w:rsid w:val="255816B9"/>
    <w:rsid w:val="256736AA"/>
    <w:rsid w:val="25697422"/>
    <w:rsid w:val="25777D91"/>
    <w:rsid w:val="25A91F14"/>
    <w:rsid w:val="25B12B77"/>
    <w:rsid w:val="25B763DF"/>
    <w:rsid w:val="25EB6089"/>
    <w:rsid w:val="260F621B"/>
    <w:rsid w:val="261A696E"/>
    <w:rsid w:val="261F3F85"/>
    <w:rsid w:val="2629095F"/>
    <w:rsid w:val="263E318C"/>
    <w:rsid w:val="264A50AB"/>
    <w:rsid w:val="26812549"/>
    <w:rsid w:val="26995AE5"/>
    <w:rsid w:val="269C55D5"/>
    <w:rsid w:val="26AF6674"/>
    <w:rsid w:val="26C568DA"/>
    <w:rsid w:val="27160EE4"/>
    <w:rsid w:val="27165388"/>
    <w:rsid w:val="271C0E9A"/>
    <w:rsid w:val="2729330D"/>
    <w:rsid w:val="27332718"/>
    <w:rsid w:val="279369D8"/>
    <w:rsid w:val="27980803"/>
    <w:rsid w:val="27C44DE4"/>
    <w:rsid w:val="27C76682"/>
    <w:rsid w:val="27D03788"/>
    <w:rsid w:val="27D25752"/>
    <w:rsid w:val="27DA4607"/>
    <w:rsid w:val="27DF39CB"/>
    <w:rsid w:val="27EB05C2"/>
    <w:rsid w:val="281264E8"/>
    <w:rsid w:val="28140011"/>
    <w:rsid w:val="281A2C55"/>
    <w:rsid w:val="28213FE4"/>
    <w:rsid w:val="28341D7A"/>
    <w:rsid w:val="28382AD5"/>
    <w:rsid w:val="283D3D31"/>
    <w:rsid w:val="284C4266"/>
    <w:rsid w:val="28724840"/>
    <w:rsid w:val="28A644E9"/>
    <w:rsid w:val="28C231BE"/>
    <w:rsid w:val="28C64B8B"/>
    <w:rsid w:val="28D42E04"/>
    <w:rsid w:val="28F33F64"/>
    <w:rsid w:val="28F811E9"/>
    <w:rsid w:val="29020CD6"/>
    <w:rsid w:val="29192F0D"/>
    <w:rsid w:val="292F44DF"/>
    <w:rsid w:val="29477A7A"/>
    <w:rsid w:val="294D6C0E"/>
    <w:rsid w:val="294F692F"/>
    <w:rsid w:val="29641295"/>
    <w:rsid w:val="29644470"/>
    <w:rsid w:val="296D6B61"/>
    <w:rsid w:val="29930F11"/>
    <w:rsid w:val="29CB6BA8"/>
    <w:rsid w:val="29F23811"/>
    <w:rsid w:val="2A0D18E3"/>
    <w:rsid w:val="2A44220C"/>
    <w:rsid w:val="2A516E7E"/>
    <w:rsid w:val="2A583579"/>
    <w:rsid w:val="2A5C57A7"/>
    <w:rsid w:val="2A703001"/>
    <w:rsid w:val="2A720B27"/>
    <w:rsid w:val="2A9127FD"/>
    <w:rsid w:val="2A994C3C"/>
    <w:rsid w:val="2A9C3DF6"/>
    <w:rsid w:val="2A9D15F2"/>
    <w:rsid w:val="2AA01DE2"/>
    <w:rsid w:val="2AAB228B"/>
    <w:rsid w:val="2AB253C7"/>
    <w:rsid w:val="2ADF4094"/>
    <w:rsid w:val="2AF1481A"/>
    <w:rsid w:val="2B12230A"/>
    <w:rsid w:val="2B435C33"/>
    <w:rsid w:val="2B481888"/>
    <w:rsid w:val="2B4F2C16"/>
    <w:rsid w:val="2B606BD1"/>
    <w:rsid w:val="2B6122FD"/>
    <w:rsid w:val="2B6C7C6C"/>
    <w:rsid w:val="2B7C5DC4"/>
    <w:rsid w:val="2BA07916"/>
    <w:rsid w:val="2BD82C0B"/>
    <w:rsid w:val="2BDF043E"/>
    <w:rsid w:val="2BEF4305"/>
    <w:rsid w:val="2C02412C"/>
    <w:rsid w:val="2C161986"/>
    <w:rsid w:val="2C1D4AC2"/>
    <w:rsid w:val="2C3D33B6"/>
    <w:rsid w:val="2C414C55"/>
    <w:rsid w:val="2C475FE3"/>
    <w:rsid w:val="2C994A91"/>
    <w:rsid w:val="2C9E20A7"/>
    <w:rsid w:val="2CC44727"/>
    <w:rsid w:val="2CDE674B"/>
    <w:rsid w:val="2D0E5AA2"/>
    <w:rsid w:val="2D1278E5"/>
    <w:rsid w:val="2D445898"/>
    <w:rsid w:val="2D6029A8"/>
    <w:rsid w:val="2DA3549B"/>
    <w:rsid w:val="2DBD4A63"/>
    <w:rsid w:val="2DCE5BE0"/>
    <w:rsid w:val="2DE55AB4"/>
    <w:rsid w:val="2E00644A"/>
    <w:rsid w:val="2E14484F"/>
    <w:rsid w:val="2E2471BB"/>
    <w:rsid w:val="2E2A1F0D"/>
    <w:rsid w:val="2E342663"/>
    <w:rsid w:val="2E3E44FF"/>
    <w:rsid w:val="2E580034"/>
    <w:rsid w:val="2E652751"/>
    <w:rsid w:val="2E693FEF"/>
    <w:rsid w:val="2E980D78"/>
    <w:rsid w:val="2EB72FAC"/>
    <w:rsid w:val="2EB8624E"/>
    <w:rsid w:val="2ECE479A"/>
    <w:rsid w:val="2EE61AE3"/>
    <w:rsid w:val="2EF064BE"/>
    <w:rsid w:val="2EF22236"/>
    <w:rsid w:val="2F0B154A"/>
    <w:rsid w:val="2F0D7070"/>
    <w:rsid w:val="2F1C3757"/>
    <w:rsid w:val="2F436F36"/>
    <w:rsid w:val="2F464330"/>
    <w:rsid w:val="2F5A23F0"/>
    <w:rsid w:val="2F7544C2"/>
    <w:rsid w:val="2F7E2440"/>
    <w:rsid w:val="2F827A5E"/>
    <w:rsid w:val="2F8337D6"/>
    <w:rsid w:val="2F8F1030"/>
    <w:rsid w:val="2F971705"/>
    <w:rsid w:val="2FB92D54"/>
    <w:rsid w:val="2FBA2AA4"/>
    <w:rsid w:val="2FE75B13"/>
    <w:rsid w:val="2FE801F3"/>
    <w:rsid w:val="302C5C1C"/>
    <w:rsid w:val="302D67C1"/>
    <w:rsid w:val="303D5733"/>
    <w:rsid w:val="30656A38"/>
    <w:rsid w:val="30696528"/>
    <w:rsid w:val="307373A7"/>
    <w:rsid w:val="30792DC2"/>
    <w:rsid w:val="307E058F"/>
    <w:rsid w:val="30A9726C"/>
    <w:rsid w:val="30C916BD"/>
    <w:rsid w:val="30EB7361"/>
    <w:rsid w:val="30EC253C"/>
    <w:rsid w:val="311D0B06"/>
    <w:rsid w:val="31251A2B"/>
    <w:rsid w:val="3127258B"/>
    <w:rsid w:val="313A1C72"/>
    <w:rsid w:val="31777B23"/>
    <w:rsid w:val="31D128C6"/>
    <w:rsid w:val="31D43E75"/>
    <w:rsid w:val="31DD626C"/>
    <w:rsid w:val="31F90508"/>
    <w:rsid w:val="31FB7654"/>
    <w:rsid w:val="31FD78D8"/>
    <w:rsid w:val="320306A3"/>
    <w:rsid w:val="32204AAC"/>
    <w:rsid w:val="32621481"/>
    <w:rsid w:val="326D6281"/>
    <w:rsid w:val="32892EB1"/>
    <w:rsid w:val="32BE2472"/>
    <w:rsid w:val="32BF2D77"/>
    <w:rsid w:val="32CC52A7"/>
    <w:rsid w:val="32DD7F50"/>
    <w:rsid w:val="32F83E6E"/>
    <w:rsid w:val="333948D8"/>
    <w:rsid w:val="333C6176"/>
    <w:rsid w:val="333E48FB"/>
    <w:rsid w:val="33560E8C"/>
    <w:rsid w:val="33753436"/>
    <w:rsid w:val="337E6858"/>
    <w:rsid w:val="338F1359"/>
    <w:rsid w:val="33923FE8"/>
    <w:rsid w:val="33AD497E"/>
    <w:rsid w:val="33DA33B5"/>
    <w:rsid w:val="340824FC"/>
    <w:rsid w:val="341449FD"/>
    <w:rsid w:val="341E3ACD"/>
    <w:rsid w:val="342041BE"/>
    <w:rsid w:val="34264730"/>
    <w:rsid w:val="34297B61"/>
    <w:rsid w:val="34337579"/>
    <w:rsid w:val="3444623E"/>
    <w:rsid w:val="344F3C87"/>
    <w:rsid w:val="345D45F6"/>
    <w:rsid w:val="347100A1"/>
    <w:rsid w:val="34857719"/>
    <w:rsid w:val="34B85CD0"/>
    <w:rsid w:val="34BD5094"/>
    <w:rsid w:val="34C020E6"/>
    <w:rsid w:val="34C31184"/>
    <w:rsid w:val="34D66156"/>
    <w:rsid w:val="34DB2111"/>
    <w:rsid w:val="34DB376C"/>
    <w:rsid w:val="34E73EBF"/>
    <w:rsid w:val="34F226A3"/>
    <w:rsid w:val="353A4937"/>
    <w:rsid w:val="353A782C"/>
    <w:rsid w:val="353F371A"/>
    <w:rsid w:val="3561652C"/>
    <w:rsid w:val="35633E8E"/>
    <w:rsid w:val="35784CBC"/>
    <w:rsid w:val="35C236B1"/>
    <w:rsid w:val="35CF507F"/>
    <w:rsid w:val="35DE1766"/>
    <w:rsid w:val="35E14DB3"/>
    <w:rsid w:val="35EA1EB9"/>
    <w:rsid w:val="35FC7E3E"/>
    <w:rsid w:val="36237179"/>
    <w:rsid w:val="363B2715"/>
    <w:rsid w:val="363E0457"/>
    <w:rsid w:val="364C66D0"/>
    <w:rsid w:val="36511D2C"/>
    <w:rsid w:val="36582952"/>
    <w:rsid w:val="365C562B"/>
    <w:rsid w:val="36917A9F"/>
    <w:rsid w:val="369D517D"/>
    <w:rsid w:val="36A93B22"/>
    <w:rsid w:val="36AA5AEC"/>
    <w:rsid w:val="36C80DD6"/>
    <w:rsid w:val="36DC334F"/>
    <w:rsid w:val="370945C1"/>
    <w:rsid w:val="37113EEF"/>
    <w:rsid w:val="372E2D73"/>
    <w:rsid w:val="373135E0"/>
    <w:rsid w:val="373830F8"/>
    <w:rsid w:val="379A346B"/>
    <w:rsid w:val="37A97B52"/>
    <w:rsid w:val="37BD2E09"/>
    <w:rsid w:val="37BF2ED1"/>
    <w:rsid w:val="37C64260"/>
    <w:rsid w:val="37D6709E"/>
    <w:rsid w:val="37F039D3"/>
    <w:rsid w:val="37FA1725"/>
    <w:rsid w:val="38156132"/>
    <w:rsid w:val="38172D0E"/>
    <w:rsid w:val="381E7F36"/>
    <w:rsid w:val="38455ACD"/>
    <w:rsid w:val="384855BD"/>
    <w:rsid w:val="385201EA"/>
    <w:rsid w:val="385555E4"/>
    <w:rsid w:val="3862667F"/>
    <w:rsid w:val="386D44C0"/>
    <w:rsid w:val="3882287D"/>
    <w:rsid w:val="389262E0"/>
    <w:rsid w:val="389E342F"/>
    <w:rsid w:val="38A075FB"/>
    <w:rsid w:val="38A9615A"/>
    <w:rsid w:val="38B844F1"/>
    <w:rsid w:val="38F60B75"/>
    <w:rsid w:val="393022D9"/>
    <w:rsid w:val="396B1563"/>
    <w:rsid w:val="39705E71"/>
    <w:rsid w:val="39941001"/>
    <w:rsid w:val="39AE31FE"/>
    <w:rsid w:val="39B14CB1"/>
    <w:rsid w:val="39BD78E5"/>
    <w:rsid w:val="39CE564E"/>
    <w:rsid w:val="39D25A85"/>
    <w:rsid w:val="39F71049"/>
    <w:rsid w:val="3A12378C"/>
    <w:rsid w:val="3A190FBF"/>
    <w:rsid w:val="3A3000B7"/>
    <w:rsid w:val="3A5F274A"/>
    <w:rsid w:val="3A887993"/>
    <w:rsid w:val="3A8C79E3"/>
    <w:rsid w:val="3A99047D"/>
    <w:rsid w:val="3AB47B7B"/>
    <w:rsid w:val="3AC1443A"/>
    <w:rsid w:val="3AFB6916"/>
    <w:rsid w:val="3B037579"/>
    <w:rsid w:val="3B1B48C3"/>
    <w:rsid w:val="3B9A612F"/>
    <w:rsid w:val="3BA80D45"/>
    <w:rsid w:val="3BFF41E4"/>
    <w:rsid w:val="3C030EE8"/>
    <w:rsid w:val="3C073099"/>
    <w:rsid w:val="3C12011B"/>
    <w:rsid w:val="3C1557B6"/>
    <w:rsid w:val="3C1A0C11"/>
    <w:rsid w:val="3C252651"/>
    <w:rsid w:val="3C256328"/>
    <w:rsid w:val="3C3976F6"/>
    <w:rsid w:val="3C410359"/>
    <w:rsid w:val="3C4B1A87"/>
    <w:rsid w:val="3C7921E9"/>
    <w:rsid w:val="3C8666B4"/>
    <w:rsid w:val="3C9568F7"/>
    <w:rsid w:val="3CAD3EB8"/>
    <w:rsid w:val="3CC661F5"/>
    <w:rsid w:val="3D000214"/>
    <w:rsid w:val="3D33006A"/>
    <w:rsid w:val="3D4F6AA6"/>
    <w:rsid w:val="3D546DEA"/>
    <w:rsid w:val="3D687B67"/>
    <w:rsid w:val="3D6E33D0"/>
    <w:rsid w:val="3D7824A0"/>
    <w:rsid w:val="3D931088"/>
    <w:rsid w:val="3D9F7A2D"/>
    <w:rsid w:val="3DA46DF1"/>
    <w:rsid w:val="3DC70D32"/>
    <w:rsid w:val="3E2241BA"/>
    <w:rsid w:val="3E3363C7"/>
    <w:rsid w:val="3E6A003B"/>
    <w:rsid w:val="3E7B5785"/>
    <w:rsid w:val="3EAE5A4E"/>
    <w:rsid w:val="3EC82FC7"/>
    <w:rsid w:val="3ECA1839"/>
    <w:rsid w:val="3EE5303E"/>
    <w:rsid w:val="3EFC12C5"/>
    <w:rsid w:val="3F0B1879"/>
    <w:rsid w:val="3F1735F3"/>
    <w:rsid w:val="3F3423F7"/>
    <w:rsid w:val="3F670E16"/>
    <w:rsid w:val="3F7D3144"/>
    <w:rsid w:val="3F84237D"/>
    <w:rsid w:val="3F890995"/>
    <w:rsid w:val="3F926228"/>
    <w:rsid w:val="3FAC4683"/>
    <w:rsid w:val="3FB11C9A"/>
    <w:rsid w:val="3FE71217"/>
    <w:rsid w:val="3FEE25A6"/>
    <w:rsid w:val="40534611"/>
    <w:rsid w:val="405D6094"/>
    <w:rsid w:val="406866F2"/>
    <w:rsid w:val="40697DEF"/>
    <w:rsid w:val="407056B1"/>
    <w:rsid w:val="408156A6"/>
    <w:rsid w:val="40D0614F"/>
    <w:rsid w:val="40E13EB9"/>
    <w:rsid w:val="40E165AE"/>
    <w:rsid w:val="40E35316"/>
    <w:rsid w:val="40EA5463"/>
    <w:rsid w:val="40FD568F"/>
    <w:rsid w:val="41140DF1"/>
    <w:rsid w:val="411B6CE5"/>
    <w:rsid w:val="41326E0A"/>
    <w:rsid w:val="41420236"/>
    <w:rsid w:val="414E282B"/>
    <w:rsid w:val="415E7BFF"/>
    <w:rsid w:val="416C231C"/>
    <w:rsid w:val="417E3DFD"/>
    <w:rsid w:val="41A06FEC"/>
    <w:rsid w:val="41F16242"/>
    <w:rsid w:val="41F27355"/>
    <w:rsid w:val="41F30347"/>
    <w:rsid w:val="420C31B7"/>
    <w:rsid w:val="422E39DD"/>
    <w:rsid w:val="42666D6B"/>
    <w:rsid w:val="428359FE"/>
    <w:rsid w:val="42876CE2"/>
    <w:rsid w:val="42C27D1A"/>
    <w:rsid w:val="42D277D8"/>
    <w:rsid w:val="42DB6C41"/>
    <w:rsid w:val="42F8373B"/>
    <w:rsid w:val="42FB0FF8"/>
    <w:rsid w:val="42FF2D1C"/>
    <w:rsid w:val="43087F89"/>
    <w:rsid w:val="43295095"/>
    <w:rsid w:val="433805EC"/>
    <w:rsid w:val="4340580E"/>
    <w:rsid w:val="43482915"/>
    <w:rsid w:val="43707776"/>
    <w:rsid w:val="438A1045"/>
    <w:rsid w:val="439671DC"/>
    <w:rsid w:val="43972F54"/>
    <w:rsid w:val="43DB72E5"/>
    <w:rsid w:val="442B201A"/>
    <w:rsid w:val="4447497A"/>
    <w:rsid w:val="444C23FD"/>
    <w:rsid w:val="44531571"/>
    <w:rsid w:val="446E0159"/>
    <w:rsid w:val="44983767"/>
    <w:rsid w:val="449F7146"/>
    <w:rsid w:val="44D16614"/>
    <w:rsid w:val="45132AAF"/>
    <w:rsid w:val="451505D5"/>
    <w:rsid w:val="451F76A5"/>
    <w:rsid w:val="455530C7"/>
    <w:rsid w:val="456A6B72"/>
    <w:rsid w:val="45B1654F"/>
    <w:rsid w:val="45C86472"/>
    <w:rsid w:val="46032B23"/>
    <w:rsid w:val="46063CE6"/>
    <w:rsid w:val="46164604"/>
    <w:rsid w:val="461B60BF"/>
    <w:rsid w:val="46496788"/>
    <w:rsid w:val="465B38ED"/>
    <w:rsid w:val="46651743"/>
    <w:rsid w:val="467461A5"/>
    <w:rsid w:val="46827EEC"/>
    <w:rsid w:val="46A165C4"/>
    <w:rsid w:val="46A24405"/>
    <w:rsid w:val="46BC33FE"/>
    <w:rsid w:val="46C329DE"/>
    <w:rsid w:val="46C32C67"/>
    <w:rsid w:val="46E56104"/>
    <w:rsid w:val="46F801AE"/>
    <w:rsid w:val="470B1C8F"/>
    <w:rsid w:val="47174AD8"/>
    <w:rsid w:val="4731621B"/>
    <w:rsid w:val="47571378"/>
    <w:rsid w:val="476E50DC"/>
    <w:rsid w:val="477F442B"/>
    <w:rsid w:val="478B4B7E"/>
    <w:rsid w:val="479C25DA"/>
    <w:rsid w:val="47AD0F98"/>
    <w:rsid w:val="47BC7464"/>
    <w:rsid w:val="47D26C51"/>
    <w:rsid w:val="47EA3F9B"/>
    <w:rsid w:val="47EB0AAD"/>
    <w:rsid w:val="485853A8"/>
    <w:rsid w:val="486E0728"/>
    <w:rsid w:val="48967C7F"/>
    <w:rsid w:val="489932CB"/>
    <w:rsid w:val="489D2DBB"/>
    <w:rsid w:val="48C26CC5"/>
    <w:rsid w:val="48D507A7"/>
    <w:rsid w:val="48F74BC1"/>
    <w:rsid w:val="48FC5761"/>
    <w:rsid w:val="49090450"/>
    <w:rsid w:val="491F1A22"/>
    <w:rsid w:val="4921013A"/>
    <w:rsid w:val="49303C2F"/>
    <w:rsid w:val="493D00FA"/>
    <w:rsid w:val="49565FAF"/>
    <w:rsid w:val="496B29F1"/>
    <w:rsid w:val="49885819"/>
    <w:rsid w:val="49975A5C"/>
    <w:rsid w:val="49A14B2D"/>
    <w:rsid w:val="49CD147E"/>
    <w:rsid w:val="49F25388"/>
    <w:rsid w:val="4A0330F2"/>
    <w:rsid w:val="4A500B9B"/>
    <w:rsid w:val="4A570FAA"/>
    <w:rsid w:val="4A722025"/>
    <w:rsid w:val="4A8174B1"/>
    <w:rsid w:val="4A873D23"/>
    <w:rsid w:val="4A8E6E5F"/>
    <w:rsid w:val="4A9B234B"/>
    <w:rsid w:val="4ABB6FBF"/>
    <w:rsid w:val="4ABD7744"/>
    <w:rsid w:val="4ACE22D0"/>
    <w:rsid w:val="4AF1668D"/>
    <w:rsid w:val="4B047121"/>
    <w:rsid w:val="4B7342A7"/>
    <w:rsid w:val="4B887303"/>
    <w:rsid w:val="4BA821A3"/>
    <w:rsid w:val="4BB5041C"/>
    <w:rsid w:val="4BEB6533"/>
    <w:rsid w:val="4C033D8E"/>
    <w:rsid w:val="4C0554CB"/>
    <w:rsid w:val="4C0A4C0B"/>
    <w:rsid w:val="4C15535E"/>
    <w:rsid w:val="4C281049"/>
    <w:rsid w:val="4C3D2BD2"/>
    <w:rsid w:val="4C426A60"/>
    <w:rsid w:val="4C52210E"/>
    <w:rsid w:val="4C5916EF"/>
    <w:rsid w:val="4C6A56AA"/>
    <w:rsid w:val="4C8F3363"/>
    <w:rsid w:val="4C92075D"/>
    <w:rsid w:val="4CEC4311"/>
    <w:rsid w:val="4CF609E7"/>
    <w:rsid w:val="4D177AD8"/>
    <w:rsid w:val="4D482EF3"/>
    <w:rsid w:val="4D4839E1"/>
    <w:rsid w:val="4D5944BC"/>
    <w:rsid w:val="4D6E0465"/>
    <w:rsid w:val="4D774C13"/>
    <w:rsid w:val="4DAE7B58"/>
    <w:rsid w:val="4DB12E65"/>
    <w:rsid w:val="4DCB2178"/>
    <w:rsid w:val="4DE35714"/>
    <w:rsid w:val="4DEA6AA2"/>
    <w:rsid w:val="4E295A47"/>
    <w:rsid w:val="4E3F66C2"/>
    <w:rsid w:val="4E481A1B"/>
    <w:rsid w:val="4E785120"/>
    <w:rsid w:val="4E8567CB"/>
    <w:rsid w:val="4ED50885"/>
    <w:rsid w:val="4ED77C94"/>
    <w:rsid w:val="4F181698"/>
    <w:rsid w:val="4F302BDB"/>
    <w:rsid w:val="4F3A5808"/>
    <w:rsid w:val="4F560168"/>
    <w:rsid w:val="4F5D14F6"/>
    <w:rsid w:val="4F5F6B09"/>
    <w:rsid w:val="4F675ED1"/>
    <w:rsid w:val="4F681AF1"/>
    <w:rsid w:val="4F791856"/>
    <w:rsid w:val="4FAB2261"/>
    <w:rsid w:val="4FB74C17"/>
    <w:rsid w:val="4FC275AB"/>
    <w:rsid w:val="4FFC2C10"/>
    <w:rsid w:val="502838B2"/>
    <w:rsid w:val="502B33A2"/>
    <w:rsid w:val="502E571C"/>
    <w:rsid w:val="50446212"/>
    <w:rsid w:val="509205B0"/>
    <w:rsid w:val="50B1333A"/>
    <w:rsid w:val="50E579F5"/>
    <w:rsid w:val="51402E7D"/>
    <w:rsid w:val="514E5A93"/>
    <w:rsid w:val="515D3A2F"/>
    <w:rsid w:val="515D61BE"/>
    <w:rsid w:val="51BA60AC"/>
    <w:rsid w:val="51CE2237"/>
    <w:rsid w:val="51DF4444"/>
    <w:rsid w:val="51ED6B61"/>
    <w:rsid w:val="51F83758"/>
    <w:rsid w:val="52067C23"/>
    <w:rsid w:val="52154215"/>
    <w:rsid w:val="522E2410"/>
    <w:rsid w:val="52344790"/>
    <w:rsid w:val="52380DE1"/>
    <w:rsid w:val="523C3645"/>
    <w:rsid w:val="523C53F3"/>
    <w:rsid w:val="52661111"/>
    <w:rsid w:val="528D3EA0"/>
    <w:rsid w:val="52BA27BB"/>
    <w:rsid w:val="52D35792"/>
    <w:rsid w:val="52EA12F3"/>
    <w:rsid w:val="53034162"/>
    <w:rsid w:val="53163E96"/>
    <w:rsid w:val="53310BB8"/>
    <w:rsid w:val="5354676C"/>
    <w:rsid w:val="535749CF"/>
    <w:rsid w:val="537D1A12"/>
    <w:rsid w:val="53885B39"/>
    <w:rsid w:val="538E19D3"/>
    <w:rsid w:val="53902037"/>
    <w:rsid w:val="539A26B3"/>
    <w:rsid w:val="53D578AD"/>
    <w:rsid w:val="53E21FCA"/>
    <w:rsid w:val="53E67D0C"/>
    <w:rsid w:val="540B32CF"/>
    <w:rsid w:val="541505F1"/>
    <w:rsid w:val="54334407"/>
    <w:rsid w:val="5433491E"/>
    <w:rsid w:val="543A7B3B"/>
    <w:rsid w:val="543E5A82"/>
    <w:rsid w:val="54417363"/>
    <w:rsid w:val="54420CBA"/>
    <w:rsid w:val="545C1D7C"/>
    <w:rsid w:val="54686973"/>
    <w:rsid w:val="547F0CD4"/>
    <w:rsid w:val="548D63DA"/>
    <w:rsid w:val="549459BA"/>
    <w:rsid w:val="54AD6A7C"/>
    <w:rsid w:val="54AE7204"/>
    <w:rsid w:val="54C47921"/>
    <w:rsid w:val="54DE1A68"/>
    <w:rsid w:val="54F63F7F"/>
    <w:rsid w:val="55052414"/>
    <w:rsid w:val="55102B67"/>
    <w:rsid w:val="551B39E5"/>
    <w:rsid w:val="554F7B33"/>
    <w:rsid w:val="555B64D8"/>
    <w:rsid w:val="555C7B5A"/>
    <w:rsid w:val="555E1B24"/>
    <w:rsid w:val="55717FA2"/>
    <w:rsid w:val="55894DF3"/>
    <w:rsid w:val="55D43B94"/>
    <w:rsid w:val="55FD30EB"/>
    <w:rsid w:val="56044479"/>
    <w:rsid w:val="561A3C9D"/>
    <w:rsid w:val="5621327D"/>
    <w:rsid w:val="562148DD"/>
    <w:rsid w:val="567D5FDA"/>
    <w:rsid w:val="568B3B27"/>
    <w:rsid w:val="56A33C92"/>
    <w:rsid w:val="56D4209E"/>
    <w:rsid w:val="56D716B6"/>
    <w:rsid w:val="56DC53F6"/>
    <w:rsid w:val="56ED13B1"/>
    <w:rsid w:val="570B71C0"/>
    <w:rsid w:val="57182D07"/>
    <w:rsid w:val="572B3C88"/>
    <w:rsid w:val="572D17AE"/>
    <w:rsid w:val="57362D58"/>
    <w:rsid w:val="573A5BE4"/>
    <w:rsid w:val="574511ED"/>
    <w:rsid w:val="575256B8"/>
    <w:rsid w:val="57551929"/>
    <w:rsid w:val="577E64AD"/>
    <w:rsid w:val="5780271E"/>
    <w:rsid w:val="57927B59"/>
    <w:rsid w:val="5812316E"/>
    <w:rsid w:val="585C536F"/>
    <w:rsid w:val="58694A68"/>
    <w:rsid w:val="58907F4D"/>
    <w:rsid w:val="58B75CC9"/>
    <w:rsid w:val="58C7128F"/>
    <w:rsid w:val="58C93758"/>
    <w:rsid w:val="58ED5699"/>
    <w:rsid w:val="5934151A"/>
    <w:rsid w:val="594159E5"/>
    <w:rsid w:val="594D4389"/>
    <w:rsid w:val="594F1EAF"/>
    <w:rsid w:val="59551C89"/>
    <w:rsid w:val="59590F80"/>
    <w:rsid w:val="596100A0"/>
    <w:rsid w:val="59831B59"/>
    <w:rsid w:val="59B83EF9"/>
    <w:rsid w:val="59E21AF1"/>
    <w:rsid w:val="59E854F3"/>
    <w:rsid w:val="59F74D15"/>
    <w:rsid w:val="59FB5B93"/>
    <w:rsid w:val="5A2E5F69"/>
    <w:rsid w:val="5A3711D8"/>
    <w:rsid w:val="5A377A3D"/>
    <w:rsid w:val="5A647BDD"/>
    <w:rsid w:val="5A7D2A4C"/>
    <w:rsid w:val="5A7D47FA"/>
    <w:rsid w:val="5AA4447D"/>
    <w:rsid w:val="5AA63D51"/>
    <w:rsid w:val="5AC01561"/>
    <w:rsid w:val="5AC73CC7"/>
    <w:rsid w:val="5AD07020"/>
    <w:rsid w:val="5AFF16B3"/>
    <w:rsid w:val="5B2555BE"/>
    <w:rsid w:val="5B4B2B4A"/>
    <w:rsid w:val="5B4D7869"/>
    <w:rsid w:val="5BBC1352"/>
    <w:rsid w:val="5BFB1170"/>
    <w:rsid w:val="5C0F1DCA"/>
    <w:rsid w:val="5C1D44E7"/>
    <w:rsid w:val="5C45027D"/>
    <w:rsid w:val="5C627828"/>
    <w:rsid w:val="5CCC13DE"/>
    <w:rsid w:val="5CDA23D8"/>
    <w:rsid w:val="5CDF79EE"/>
    <w:rsid w:val="5D0E3E30"/>
    <w:rsid w:val="5D4F6922"/>
    <w:rsid w:val="5D5757D7"/>
    <w:rsid w:val="5D845EA0"/>
    <w:rsid w:val="5D8A5BAC"/>
    <w:rsid w:val="5D8B36D2"/>
    <w:rsid w:val="5D957858"/>
    <w:rsid w:val="5DA57798"/>
    <w:rsid w:val="5DB24AEC"/>
    <w:rsid w:val="5DCA41FA"/>
    <w:rsid w:val="5DD46E27"/>
    <w:rsid w:val="5DE00D50"/>
    <w:rsid w:val="5E14191A"/>
    <w:rsid w:val="5E3B6EA6"/>
    <w:rsid w:val="5E3E6996"/>
    <w:rsid w:val="5E5C6BAC"/>
    <w:rsid w:val="5E5D0BCB"/>
    <w:rsid w:val="5E8151EA"/>
    <w:rsid w:val="5E824AD5"/>
    <w:rsid w:val="5E884415"/>
    <w:rsid w:val="5E8A398A"/>
    <w:rsid w:val="5EA467FA"/>
    <w:rsid w:val="5F11646E"/>
    <w:rsid w:val="5F2B0CC9"/>
    <w:rsid w:val="5F3833E6"/>
    <w:rsid w:val="5F4F0E5B"/>
    <w:rsid w:val="5F531FCE"/>
    <w:rsid w:val="5F70167D"/>
    <w:rsid w:val="5F702B80"/>
    <w:rsid w:val="5F7F7267"/>
    <w:rsid w:val="5F9C5723"/>
    <w:rsid w:val="5FBC7B73"/>
    <w:rsid w:val="5FEF00E4"/>
    <w:rsid w:val="600357A2"/>
    <w:rsid w:val="6015606F"/>
    <w:rsid w:val="603040BD"/>
    <w:rsid w:val="603718EF"/>
    <w:rsid w:val="60502DDD"/>
    <w:rsid w:val="60567FC7"/>
    <w:rsid w:val="60793CB6"/>
    <w:rsid w:val="60854409"/>
    <w:rsid w:val="60885CA7"/>
    <w:rsid w:val="609B1E7E"/>
    <w:rsid w:val="60DD4245"/>
    <w:rsid w:val="6122434D"/>
    <w:rsid w:val="61330309"/>
    <w:rsid w:val="61720E31"/>
    <w:rsid w:val="61804484"/>
    <w:rsid w:val="61972AF5"/>
    <w:rsid w:val="61EE5FDE"/>
    <w:rsid w:val="622B0FE0"/>
    <w:rsid w:val="622C1E2E"/>
    <w:rsid w:val="627209BD"/>
    <w:rsid w:val="62732F9A"/>
    <w:rsid w:val="627666FF"/>
    <w:rsid w:val="62A01AD4"/>
    <w:rsid w:val="62A2285E"/>
    <w:rsid w:val="62BB6808"/>
    <w:rsid w:val="62C751AC"/>
    <w:rsid w:val="62EF0845"/>
    <w:rsid w:val="62F53AC8"/>
    <w:rsid w:val="62FD472A"/>
    <w:rsid w:val="631F430E"/>
    <w:rsid w:val="63343EC4"/>
    <w:rsid w:val="635051A2"/>
    <w:rsid w:val="63521406"/>
    <w:rsid w:val="63710856"/>
    <w:rsid w:val="63846BFA"/>
    <w:rsid w:val="63CC0145"/>
    <w:rsid w:val="63DA4A6C"/>
    <w:rsid w:val="63DF78FE"/>
    <w:rsid w:val="63E638BD"/>
    <w:rsid w:val="64335D0E"/>
    <w:rsid w:val="64471332"/>
    <w:rsid w:val="644F13EC"/>
    <w:rsid w:val="648869AC"/>
    <w:rsid w:val="64963088"/>
    <w:rsid w:val="64A84855"/>
    <w:rsid w:val="64B90B25"/>
    <w:rsid w:val="64C25C2B"/>
    <w:rsid w:val="64EA5D49"/>
    <w:rsid w:val="64F34037"/>
    <w:rsid w:val="650B034C"/>
    <w:rsid w:val="65242442"/>
    <w:rsid w:val="65362175"/>
    <w:rsid w:val="65501489"/>
    <w:rsid w:val="656C203B"/>
    <w:rsid w:val="65D5481D"/>
    <w:rsid w:val="65F91B21"/>
    <w:rsid w:val="65FE7137"/>
    <w:rsid w:val="660C6084"/>
    <w:rsid w:val="66507267"/>
    <w:rsid w:val="66602D54"/>
    <w:rsid w:val="6663343E"/>
    <w:rsid w:val="66884C53"/>
    <w:rsid w:val="66C8504F"/>
    <w:rsid w:val="66F301BC"/>
    <w:rsid w:val="66F95B50"/>
    <w:rsid w:val="6723497B"/>
    <w:rsid w:val="67693568"/>
    <w:rsid w:val="676F196F"/>
    <w:rsid w:val="67706AF4"/>
    <w:rsid w:val="67851192"/>
    <w:rsid w:val="67857320"/>
    <w:rsid w:val="67C41CBB"/>
    <w:rsid w:val="67D57A24"/>
    <w:rsid w:val="67E97973"/>
    <w:rsid w:val="67F551E4"/>
    <w:rsid w:val="68447580"/>
    <w:rsid w:val="68530388"/>
    <w:rsid w:val="6853303E"/>
    <w:rsid w:val="685C0145"/>
    <w:rsid w:val="686D5EAE"/>
    <w:rsid w:val="68907DEF"/>
    <w:rsid w:val="689C543D"/>
    <w:rsid w:val="68AD274F"/>
    <w:rsid w:val="68B95597"/>
    <w:rsid w:val="68C61A62"/>
    <w:rsid w:val="68F30B57"/>
    <w:rsid w:val="69046375"/>
    <w:rsid w:val="69253B7F"/>
    <w:rsid w:val="694E0E9C"/>
    <w:rsid w:val="695B21AB"/>
    <w:rsid w:val="6961756C"/>
    <w:rsid w:val="697A2F79"/>
    <w:rsid w:val="698F5D22"/>
    <w:rsid w:val="69935DE8"/>
    <w:rsid w:val="69961435"/>
    <w:rsid w:val="699658D9"/>
    <w:rsid w:val="69A7605A"/>
    <w:rsid w:val="69B67D29"/>
    <w:rsid w:val="69E06B54"/>
    <w:rsid w:val="69F73BD6"/>
    <w:rsid w:val="6A06480C"/>
    <w:rsid w:val="6A0E1913"/>
    <w:rsid w:val="6A2B2113"/>
    <w:rsid w:val="6A3F25DC"/>
    <w:rsid w:val="6A576E16"/>
    <w:rsid w:val="6A695499"/>
    <w:rsid w:val="6A6B28C1"/>
    <w:rsid w:val="6AC344AB"/>
    <w:rsid w:val="6AC86D5F"/>
    <w:rsid w:val="6ADF0BB9"/>
    <w:rsid w:val="6B0A032C"/>
    <w:rsid w:val="6B144D07"/>
    <w:rsid w:val="6B3D425E"/>
    <w:rsid w:val="6B6C5B5D"/>
    <w:rsid w:val="6B8D0D5A"/>
    <w:rsid w:val="6BAE0CB8"/>
    <w:rsid w:val="6BBB6967"/>
    <w:rsid w:val="6BBE389B"/>
    <w:rsid w:val="6BEC358E"/>
    <w:rsid w:val="6BFB5EC7"/>
    <w:rsid w:val="6C0E769F"/>
    <w:rsid w:val="6C30791F"/>
    <w:rsid w:val="6C3A079D"/>
    <w:rsid w:val="6C3A69EF"/>
    <w:rsid w:val="6CBC7404"/>
    <w:rsid w:val="6CD209D6"/>
    <w:rsid w:val="6CD504C6"/>
    <w:rsid w:val="6CDC5652"/>
    <w:rsid w:val="6CF24C8F"/>
    <w:rsid w:val="6D365DA8"/>
    <w:rsid w:val="6D3B5236"/>
    <w:rsid w:val="6D91263F"/>
    <w:rsid w:val="6D934609"/>
    <w:rsid w:val="6DAA54AF"/>
    <w:rsid w:val="6DAC7479"/>
    <w:rsid w:val="6DBE71AC"/>
    <w:rsid w:val="6DC30E4C"/>
    <w:rsid w:val="6DDB7D5E"/>
    <w:rsid w:val="6DF1359C"/>
    <w:rsid w:val="6E230912"/>
    <w:rsid w:val="6E2E60E0"/>
    <w:rsid w:val="6E46167B"/>
    <w:rsid w:val="6E6A3208"/>
    <w:rsid w:val="6E781AB9"/>
    <w:rsid w:val="6E7D2BC3"/>
    <w:rsid w:val="6EA36ACE"/>
    <w:rsid w:val="6EAE1D16"/>
    <w:rsid w:val="6EAF37ED"/>
    <w:rsid w:val="6EBB1D37"/>
    <w:rsid w:val="6ECF4ECB"/>
    <w:rsid w:val="6EEA28A8"/>
    <w:rsid w:val="6EFA2466"/>
    <w:rsid w:val="6F060E0B"/>
    <w:rsid w:val="6F062BB9"/>
    <w:rsid w:val="6F1F1ECC"/>
    <w:rsid w:val="6F2177A4"/>
    <w:rsid w:val="6F287EC6"/>
    <w:rsid w:val="6F3040D9"/>
    <w:rsid w:val="6F4656AB"/>
    <w:rsid w:val="6F631DB9"/>
    <w:rsid w:val="6F743FC6"/>
    <w:rsid w:val="6F7C10CD"/>
    <w:rsid w:val="6F9F2147"/>
    <w:rsid w:val="6FAC7C04"/>
    <w:rsid w:val="6FB645DF"/>
    <w:rsid w:val="6FCC5BB0"/>
    <w:rsid w:val="6FDB5DF3"/>
    <w:rsid w:val="6FE949B4"/>
    <w:rsid w:val="704C4F43"/>
    <w:rsid w:val="70585696"/>
    <w:rsid w:val="705F1FA8"/>
    <w:rsid w:val="70B76860"/>
    <w:rsid w:val="70F71654"/>
    <w:rsid w:val="70FA04FB"/>
    <w:rsid w:val="710B7D78"/>
    <w:rsid w:val="713952F0"/>
    <w:rsid w:val="713F0604"/>
    <w:rsid w:val="71431E82"/>
    <w:rsid w:val="71744751"/>
    <w:rsid w:val="717958C4"/>
    <w:rsid w:val="719B1CDE"/>
    <w:rsid w:val="71A37250"/>
    <w:rsid w:val="71AC3EEB"/>
    <w:rsid w:val="71CD20B4"/>
    <w:rsid w:val="71D21478"/>
    <w:rsid w:val="71FD4EBA"/>
    <w:rsid w:val="72005FE5"/>
    <w:rsid w:val="72606A84"/>
    <w:rsid w:val="726531D2"/>
    <w:rsid w:val="7281233B"/>
    <w:rsid w:val="728E35F1"/>
    <w:rsid w:val="729055BB"/>
    <w:rsid w:val="72A5093A"/>
    <w:rsid w:val="72A66B8C"/>
    <w:rsid w:val="72A93F87"/>
    <w:rsid w:val="72CB1E47"/>
    <w:rsid w:val="72CE60E3"/>
    <w:rsid w:val="735760D9"/>
    <w:rsid w:val="736425A4"/>
    <w:rsid w:val="736507F6"/>
    <w:rsid w:val="73AF1A71"/>
    <w:rsid w:val="73B771BF"/>
    <w:rsid w:val="73CC54A1"/>
    <w:rsid w:val="744213B0"/>
    <w:rsid w:val="7452064E"/>
    <w:rsid w:val="74592522"/>
    <w:rsid w:val="7463285B"/>
    <w:rsid w:val="74683033"/>
    <w:rsid w:val="74742412"/>
    <w:rsid w:val="74EA0887"/>
    <w:rsid w:val="75023E22"/>
    <w:rsid w:val="75137DDD"/>
    <w:rsid w:val="751B43BB"/>
    <w:rsid w:val="751C1388"/>
    <w:rsid w:val="75371D1E"/>
    <w:rsid w:val="754937FF"/>
    <w:rsid w:val="754E16A6"/>
    <w:rsid w:val="755234B5"/>
    <w:rsid w:val="75BE243F"/>
    <w:rsid w:val="75BF1D13"/>
    <w:rsid w:val="75EE6984"/>
    <w:rsid w:val="75FA0295"/>
    <w:rsid w:val="76163CBB"/>
    <w:rsid w:val="762A1882"/>
    <w:rsid w:val="763D1574"/>
    <w:rsid w:val="76402E54"/>
    <w:rsid w:val="76432944"/>
    <w:rsid w:val="766F1A66"/>
    <w:rsid w:val="7680770F"/>
    <w:rsid w:val="76856AB9"/>
    <w:rsid w:val="76960CC6"/>
    <w:rsid w:val="76A95A97"/>
    <w:rsid w:val="76AF3B36"/>
    <w:rsid w:val="76B64EC4"/>
    <w:rsid w:val="76CD45B5"/>
    <w:rsid w:val="76D0242A"/>
    <w:rsid w:val="76D87530"/>
    <w:rsid w:val="76D95E5B"/>
    <w:rsid w:val="76F81981"/>
    <w:rsid w:val="77100FB2"/>
    <w:rsid w:val="77126348"/>
    <w:rsid w:val="7715608F"/>
    <w:rsid w:val="77203FC0"/>
    <w:rsid w:val="772E53A2"/>
    <w:rsid w:val="773D7394"/>
    <w:rsid w:val="77505319"/>
    <w:rsid w:val="775D45CC"/>
    <w:rsid w:val="777C7EBC"/>
    <w:rsid w:val="77951E3D"/>
    <w:rsid w:val="77D6608E"/>
    <w:rsid w:val="77D9530E"/>
    <w:rsid w:val="77E31566"/>
    <w:rsid w:val="77E617D9"/>
    <w:rsid w:val="780C79C8"/>
    <w:rsid w:val="78174088"/>
    <w:rsid w:val="786077DD"/>
    <w:rsid w:val="786F242F"/>
    <w:rsid w:val="787E69C5"/>
    <w:rsid w:val="788077B1"/>
    <w:rsid w:val="789E20B4"/>
    <w:rsid w:val="78A96B1D"/>
    <w:rsid w:val="78AD5FC2"/>
    <w:rsid w:val="78D67AA0"/>
    <w:rsid w:val="78E026CC"/>
    <w:rsid w:val="78EE0E61"/>
    <w:rsid w:val="78F3642B"/>
    <w:rsid w:val="79166B2C"/>
    <w:rsid w:val="791C2EDB"/>
    <w:rsid w:val="791F31F5"/>
    <w:rsid w:val="79366790"/>
    <w:rsid w:val="79464C25"/>
    <w:rsid w:val="79554E68"/>
    <w:rsid w:val="79570BE0"/>
    <w:rsid w:val="79773031"/>
    <w:rsid w:val="79853FD7"/>
    <w:rsid w:val="7991596C"/>
    <w:rsid w:val="799F4335"/>
    <w:rsid w:val="79B0209F"/>
    <w:rsid w:val="79DF2984"/>
    <w:rsid w:val="7A2B12FD"/>
    <w:rsid w:val="7A543372"/>
    <w:rsid w:val="7A5944E4"/>
    <w:rsid w:val="7A923E9A"/>
    <w:rsid w:val="7A9C0875"/>
    <w:rsid w:val="7AB756AF"/>
    <w:rsid w:val="7AE5221C"/>
    <w:rsid w:val="7AE87C4C"/>
    <w:rsid w:val="7B0326A2"/>
    <w:rsid w:val="7B354F51"/>
    <w:rsid w:val="7B3D5BB4"/>
    <w:rsid w:val="7B462A30"/>
    <w:rsid w:val="7B4C4049"/>
    <w:rsid w:val="7B677736"/>
    <w:rsid w:val="7B690757"/>
    <w:rsid w:val="7B8A11F3"/>
    <w:rsid w:val="7BA23C69"/>
    <w:rsid w:val="7BA45C33"/>
    <w:rsid w:val="7BC25940"/>
    <w:rsid w:val="7BD61B65"/>
    <w:rsid w:val="7BE05E74"/>
    <w:rsid w:val="7C1769C9"/>
    <w:rsid w:val="7C181D89"/>
    <w:rsid w:val="7C236B67"/>
    <w:rsid w:val="7C3767B5"/>
    <w:rsid w:val="7C417926"/>
    <w:rsid w:val="7CB023B6"/>
    <w:rsid w:val="7CBB5D8F"/>
    <w:rsid w:val="7CC7041E"/>
    <w:rsid w:val="7CCF542A"/>
    <w:rsid w:val="7CE3278B"/>
    <w:rsid w:val="7CED360A"/>
    <w:rsid w:val="7CEF1130"/>
    <w:rsid w:val="7CF44998"/>
    <w:rsid w:val="7CFA4317"/>
    <w:rsid w:val="7D011DF0"/>
    <w:rsid w:val="7D284642"/>
    <w:rsid w:val="7D3A787F"/>
    <w:rsid w:val="7D3B1482"/>
    <w:rsid w:val="7D6531A0"/>
    <w:rsid w:val="7D8201F6"/>
    <w:rsid w:val="7D8E26F7"/>
    <w:rsid w:val="7D9046C1"/>
    <w:rsid w:val="7D931EB5"/>
    <w:rsid w:val="7DCB394B"/>
    <w:rsid w:val="7DDD71DA"/>
    <w:rsid w:val="7E002EC9"/>
    <w:rsid w:val="7E01736D"/>
    <w:rsid w:val="7E3D11FA"/>
    <w:rsid w:val="7E3E411D"/>
    <w:rsid w:val="7E68119A"/>
    <w:rsid w:val="7E74391E"/>
    <w:rsid w:val="7E843AFA"/>
    <w:rsid w:val="7E9A4950"/>
    <w:rsid w:val="7EA36676"/>
    <w:rsid w:val="7EAB72D9"/>
    <w:rsid w:val="7EC34622"/>
    <w:rsid w:val="7EC56AE5"/>
    <w:rsid w:val="7ED14F91"/>
    <w:rsid w:val="7ED700CE"/>
    <w:rsid w:val="7EF42A2E"/>
    <w:rsid w:val="7F1B445E"/>
    <w:rsid w:val="7F1E2996"/>
    <w:rsid w:val="7F211349"/>
    <w:rsid w:val="7F313C82"/>
    <w:rsid w:val="7F3E1EFB"/>
    <w:rsid w:val="7F792E5F"/>
    <w:rsid w:val="7F853FCE"/>
    <w:rsid w:val="7FAE52D2"/>
    <w:rsid w:val="7FC5214D"/>
    <w:rsid w:val="7FDD5BB8"/>
    <w:rsid w:val="7FE7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53E0C"/>
  <w15:docId w15:val="{D33A1489-680A-4198-A188-CC69A79E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uiPriority="99" w:qFormat="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uiPriority="99" w:qFormat="1"/>
    <w:lsdException w:name="Note Heading" w:qFormat="1"/>
    <w:lsdException w:name="Body Text 2" w:qFormat="1"/>
    <w:lsdException w:name="Body Text 3" w:qFormat="1"/>
    <w:lsdException w:name="Body Text Indent 2" w:qFormat="1"/>
    <w:lsdException w:name="Body Text Indent 3" w:qFormat="1"/>
    <w:lsdException w:name="Block Text" w:uiPriority="99"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kern w:val="2"/>
      <w:sz w:val="21"/>
      <w:szCs w:val="24"/>
    </w:rPr>
  </w:style>
  <w:style w:type="paragraph" w:styleId="1">
    <w:name w:val="heading 1"/>
    <w:basedOn w:val="a"/>
    <w:next w:val="a"/>
    <w:link w:val="10"/>
    <w:qFormat/>
    <w:pPr>
      <w:keepNext/>
      <w:keepLines/>
      <w:numPr>
        <w:numId w:val="1"/>
      </w:numPr>
      <w:spacing w:line="460" w:lineRule="exact"/>
      <w:ind w:firstLineChars="200" w:firstLine="482"/>
      <w:outlineLvl w:val="0"/>
    </w:pPr>
    <w:rPr>
      <w:rFonts w:ascii="宋体" w:hAnsi="宋体" w:cs="宋体"/>
      <w:b/>
      <w:kern w:val="44"/>
      <w:sz w:val="2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qFormat/>
    <w:pPr>
      <w:keepNext/>
      <w:keepLines/>
      <w:spacing w:before="260" w:after="260" w:line="416" w:lineRule="auto"/>
      <w:outlineLvl w:val="2"/>
    </w:pPr>
    <w:rPr>
      <w:b/>
      <w:bCs/>
      <w:kern w:val="0"/>
      <w:sz w:val="32"/>
      <w:szCs w:val="32"/>
    </w:rPr>
  </w:style>
  <w:style w:type="paragraph" w:styleId="4">
    <w:name w:val="heading 4"/>
    <w:basedOn w:val="a"/>
    <w:next w:val="a"/>
    <w:link w:val="40"/>
    <w:qFormat/>
    <w:pPr>
      <w:keepNext/>
      <w:jc w:val="center"/>
      <w:outlineLvl w:val="3"/>
    </w:pPr>
    <w:rPr>
      <w:rFonts w:eastAsia="新宋体"/>
      <w:kern w:val="0"/>
      <w:sz w:val="30"/>
      <w:szCs w:val="21"/>
    </w:rPr>
  </w:style>
  <w:style w:type="paragraph" w:styleId="5">
    <w:name w:val="heading 5"/>
    <w:basedOn w:val="a"/>
    <w:next w:val="a"/>
    <w:link w:val="50"/>
    <w:qFormat/>
    <w:pPr>
      <w:keepNext/>
      <w:keepLines/>
      <w:spacing w:before="280" w:after="290" w:line="376" w:lineRule="auto"/>
      <w:outlineLvl w:val="4"/>
    </w:pPr>
    <w:rPr>
      <w:b/>
      <w:bCs/>
      <w:kern w:val="0"/>
      <w:sz w:val="28"/>
      <w:szCs w:val="28"/>
    </w:rPr>
  </w:style>
  <w:style w:type="paragraph" w:styleId="6">
    <w:name w:val="heading 6"/>
    <w:basedOn w:val="a"/>
    <w:next w:val="a0"/>
    <w:link w:val="60"/>
    <w:qFormat/>
    <w:pPr>
      <w:keepNext/>
      <w:jc w:val="center"/>
      <w:outlineLvl w:val="5"/>
    </w:pPr>
    <w:rPr>
      <w:b/>
      <w:kern w:val="0"/>
      <w:sz w:val="44"/>
      <w:szCs w:val="20"/>
    </w:rPr>
  </w:style>
  <w:style w:type="paragraph" w:styleId="7">
    <w:name w:val="heading 7"/>
    <w:basedOn w:val="a"/>
    <w:next w:val="a"/>
    <w:link w:val="70"/>
    <w:qFormat/>
    <w:pPr>
      <w:keepNext/>
      <w:keepLines/>
      <w:spacing w:before="240" w:after="64" w:line="320" w:lineRule="auto"/>
      <w:outlineLvl w:val="6"/>
    </w:pPr>
    <w:rPr>
      <w:b/>
      <w:bCs/>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kern w:val="0"/>
      <w:sz w:val="24"/>
    </w:rPr>
  </w:style>
  <w:style w:type="paragraph" w:styleId="9">
    <w:name w:val="heading 9"/>
    <w:basedOn w:val="a"/>
    <w:next w:val="a"/>
    <w:link w:val="90"/>
    <w:qFormat/>
    <w:pPr>
      <w:keepNext/>
      <w:keepLines/>
      <w:spacing w:before="240" w:after="64" w:line="320" w:lineRule="auto"/>
      <w:outlineLvl w:val="8"/>
    </w:pPr>
    <w:rPr>
      <w:rFonts w:ascii="Arial" w:eastAsia="黑体" w:hAnsi="Arial"/>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kern w:val="0"/>
      <w:sz w:val="20"/>
      <w:szCs w:val="20"/>
    </w:rPr>
  </w:style>
  <w:style w:type="paragraph" w:styleId="a5">
    <w:name w:val="Note Heading"/>
    <w:basedOn w:val="a"/>
    <w:next w:val="a"/>
    <w:qFormat/>
    <w:rPr>
      <w:rFonts w:ascii="Verdana" w:hAnsi="Verdana"/>
      <w:szCs w:val="20"/>
    </w:rPr>
  </w:style>
  <w:style w:type="paragraph" w:styleId="a6">
    <w:name w:val="Document Map"/>
    <w:basedOn w:val="a"/>
    <w:link w:val="a7"/>
    <w:qFormat/>
    <w:pPr>
      <w:shd w:val="clear" w:color="auto" w:fill="000080"/>
    </w:pPr>
    <w:rPr>
      <w:kern w:val="0"/>
      <w:sz w:val="20"/>
    </w:rPr>
  </w:style>
  <w:style w:type="paragraph" w:styleId="a8">
    <w:name w:val="toa heading"/>
    <w:basedOn w:val="a"/>
    <w:next w:val="a"/>
    <w:qFormat/>
    <w:pPr>
      <w:adjustRightInd w:val="0"/>
      <w:spacing w:line="360" w:lineRule="atLeast"/>
      <w:jc w:val="center"/>
      <w:textAlignment w:val="baseline"/>
    </w:pPr>
    <w:rPr>
      <w:rFonts w:ascii="Arial" w:eastAsia="黑体" w:hAnsi="Arial"/>
      <w:kern w:val="0"/>
      <w:sz w:val="36"/>
      <w:szCs w:val="20"/>
    </w:rPr>
  </w:style>
  <w:style w:type="paragraph" w:styleId="a9">
    <w:name w:val="annotation text"/>
    <w:basedOn w:val="a"/>
    <w:link w:val="aa"/>
    <w:uiPriority w:val="99"/>
    <w:qFormat/>
    <w:pPr>
      <w:jc w:val="left"/>
    </w:pPr>
  </w:style>
  <w:style w:type="paragraph" w:styleId="31">
    <w:name w:val="Body Text 3"/>
    <w:basedOn w:val="a"/>
    <w:link w:val="32"/>
    <w:qFormat/>
    <w:pPr>
      <w:spacing w:after="120"/>
    </w:pPr>
    <w:rPr>
      <w:kern w:val="0"/>
      <w:sz w:val="16"/>
      <w:szCs w:val="16"/>
    </w:rPr>
  </w:style>
  <w:style w:type="paragraph" w:styleId="ab">
    <w:name w:val="Body Text"/>
    <w:basedOn w:val="a"/>
    <w:next w:val="a"/>
    <w:link w:val="ac"/>
    <w:qFormat/>
    <w:rPr>
      <w:rFonts w:ascii="仿宋_GB2312" w:eastAsia="仿宋_GB2312"/>
      <w:kern w:val="0"/>
      <w:sz w:val="24"/>
      <w:szCs w:val="20"/>
    </w:rPr>
  </w:style>
  <w:style w:type="paragraph" w:styleId="ad">
    <w:name w:val="Body Text Indent"/>
    <w:basedOn w:val="a"/>
    <w:next w:val="ae"/>
    <w:link w:val="af"/>
    <w:qFormat/>
    <w:pPr>
      <w:ind w:left="765"/>
    </w:pPr>
    <w:rPr>
      <w:rFonts w:ascii="仿宋_GB2312" w:eastAsia="仿宋_GB2312"/>
      <w:kern w:val="0"/>
      <w:sz w:val="28"/>
      <w:szCs w:val="20"/>
    </w:rPr>
  </w:style>
  <w:style w:type="paragraph" w:styleId="ae">
    <w:name w:val="envelope return"/>
    <w:basedOn w:val="a"/>
    <w:uiPriority w:val="99"/>
    <w:qFormat/>
    <w:pPr>
      <w:snapToGrid w:val="0"/>
    </w:pPr>
    <w:rPr>
      <w:rFonts w:ascii="Arial" w:hAnsi="Arial"/>
    </w:rPr>
  </w:style>
  <w:style w:type="paragraph" w:styleId="af0">
    <w:name w:val="Block Text"/>
    <w:basedOn w:val="a"/>
    <w:uiPriority w:val="99"/>
    <w:qFormat/>
  </w:style>
  <w:style w:type="paragraph" w:styleId="af1">
    <w:name w:val="Plain Text"/>
    <w:basedOn w:val="a"/>
    <w:link w:val="af2"/>
    <w:qFormat/>
    <w:rPr>
      <w:rFonts w:ascii="宋体" w:hAnsi="Courier New"/>
      <w:kern w:val="0"/>
      <w:sz w:val="20"/>
      <w:szCs w:val="21"/>
    </w:rPr>
  </w:style>
  <w:style w:type="paragraph" w:styleId="af3">
    <w:name w:val="Date"/>
    <w:basedOn w:val="a"/>
    <w:next w:val="a"/>
    <w:link w:val="af4"/>
    <w:qFormat/>
    <w:rPr>
      <w:kern w:val="0"/>
      <w:sz w:val="24"/>
      <w:szCs w:val="20"/>
    </w:rPr>
  </w:style>
  <w:style w:type="paragraph" w:styleId="21">
    <w:name w:val="Body Text Indent 2"/>
    <w:basedOn w:val="a"/>
    <w:link w:val="22"/>
    <w:qFormat/>
    <w:pPr>
      <w:spacing w:line="500" w:lineRule="exact"/>
      <w:ind w:firstLineChars="200" w:firstLine="560"/>
    </w:pPr>
    <w:rPr>
      <w:rFonts w:eastAsia="仿宋_GB2312"/>
      <w:kern w:val="0"/>
      <w:sz w:val="28"/>
      <w:szCs w:val="20"/>
    </w:rPr>
  </w:style>
  <w:style w:type="paragraph" w:styleId="af5">
    <w:name w:val="Balloon Text"/>
    <w:basedOn w:val="a"/>
    <w:link w:val="af6"/>
    <w:qFormat/>
    <w:rPr>
      <w:kern w:val="0"/>
      <w:sz w:val="18"/>
      <w:szCs w:val="18"/>
    </w:rPr>
  </w:style>
  <w:style w:type="paragraph" w:styleId="af7">
    <w:name w:val="footer"/>
    <w:basedOn w:val="a"/>
    <w:link w:val="af8"/>
    <w:uiPriority w:val="99"/>
    <w:qFormat/>
    <w:pPr>
      <w:tabs>
        <w:tab w:val="center" w:pos="4153"/>
        <w:tab w:val="right" w:pos="8306"/>
      </w:tabs>
      <w:snapToGrid w:val="0"/>
      <w:jc w:val="left"/>
    </w:pPr>
    <w:rPr>
      <w:kern w:val="0"/>
      <w:sz w:val="18"/>
      <w:szCs w:val="20"/>
    </w:rPr>
  </w:style>
  <w:style w:type="paragraph" w:styleId="af9">
    <w:name w:val="header"/>
    <w:basedOn w:val="a"/>
    <w:link w:val="afa"/>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qFormat/>
    <w:rPr>
      <w:sz w:val="24"/>
    </w:rPr>
  </w:style>
  <w:style w:type="paragraph" w:styleId="afb">
    <w:name w:val="List"/>
    <w:basedOn w:val="a"/>
    <w:qFormat/>
    <w:pPr>
      <w:ind w:left="200" w:hangingChars="200" w:hanging="200"/>
    </w:pPr>
  </w:style>
  <w:style w:type="paragraph" w:styleId="33">
    <w:name w:val="Body Text Indent 3"/>
    <w:basedOn w:val="a"/>
    <w:next w:val="a8"/>
    <w:link w:val="34"/>
    <w:qFormat/>
    <w:pPr>
      <w:spacing w:after="120"/>
      <w:ind w:leftChars="200" w:left="420"/>
    </w:pPr>
    <w:rPr>
      <w:kern w:val="0"/>
      <w:sz w:val="16"/>
      <w:szCs w:val="16"/>
    </w:rPr>
  </w:style>
  <w:style w:type="paragraph" w:styleId="23">
    <w:name w:val="Body Text 2"/>
    <w:basedOn w:val="a"/>
    <w:next w:val="ab"/>
    <w:link w:val="24"/>
    <w:qFormat/>
    <w:pPr>
      <w:snapToGrid w:val="0"/>
    </w:pPr>
    <w:rPr>
      <w:b/>
      <w:bCs/>
      <w:kern w:val="0"/>
      <w:sz w:val="18"/>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Normal (Web)"/>
    <w:basedOn w:val="a"/>
    <w:qFormat/>
    <w:pPr>
      <w:widowControl/>
      <w:spacing w:before="100" w:beforeAutospacing="1" w:after="100" w:afterAutospacing="1"/>
      <w:jc w:val="left"/>
    </w:pPr>
    <w:rPr>
      <w:rFonts w:ascii="宋体" w:hAnsi="宋体"/>
      <w:color w:val="000000"/>
      <w:kern w:val="0"/>
      <w:sz w:val="24"/>
    </w:rPr>
  </w:style>
  <w:style w:type="paragraph" w:styleId="afd">
    <w:name w:val="annotation subject"/>
    <w:basedOn w:val="a9"/>
    <w:next w:val="a9"/>
    <w:link w:val="afe"/>
    <w:uiPriority w:val="99"/>
    <w:qFormat/>
    <w:rPr>
      <w:b/>
      <w:bCs/>
    </w:rPr>
  </w:style>
  <w:style w:type="paragraph" w:styleId="aff">
    <w:name w:val="Body Text First Indent"/>
    <w:basedOn w:val="ab"/>
    <w:next w:val="a"/>
    <w:link w:val="aff0"/>
    <w:qFormat/>
    <w:pPr>
      <w:spacing w:after="120"/>
      <w:ind w:firstLineChars="100" w:firstLine="420"/>
    </w:pPr>
    <w:rPr>
      <w:rFonts w:ascii="Times New Roman" w:eastAsia="宋体"/>
      <w:szCs w:val="24"/>
    </w:rPr>
  </w:style>
  <w:style w:type="paragraph" w:styleId="25">
    <w:name w:val="Body Text First Indent 2"/>
    <w:basedOn w:val="a"/>
    <w:next w:val="a"/>
    <w:uiPriority w:val="99"/>
    <w:qFormat/>
    <w:pPr>
      <w:ind w:firstLineChars="200" w:firstLine="480"/>
    </w:pPr>
    <w:rPr>
      <w:rFonts w:ascii="宋体" w:hAnsi="宋体" w:cs="宋体"/>
      <w:sz w:val="24"/>
    </w:rPr>
  </w:style>
  <w:style w:type="table" w:styleId="aff1">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Strong"/>
    <w:qFormat/>
    <w:rPr>
      <w:b/>
      <w:bCs/>
    </w:rPr>
  </w:style>
  <w:style w:type="character" w:styleId="aff3">
    <w:name w:val="page number"/>
    <w:qFormat/>
  </w:style>
  <w:style w:type="character" w:styleId="aff4">
    <w:name w:val="FollowedHyperlink"/>
    <w:qFormat/>
    <w:rPr>
      <w:color w:val="666666"/>
      <w:u w:val="none"/>
    </w:rPr>
  </w:style>
  <w:style w:type="character" w:styleId="aff5">
    <w:name w:val="Emphasis"/>
    <w:uiPriority w:val="20"/>
    <w:qFormat/>
  </w:style>
  <w:style w:type="character" w:styleId="aff6">
    <w:name w:val="Hyperlink"/>
    <w:qFormat/>
    <w:rPr>
      <w:color w:val="666666"/>
      <w:u w:val="none"/>
    </w:rPr>
  </w:style>
  <w:style w:type="character" w:styleId="aff7">
    <w:name w:val="annotation reference"/>
    <w:uiPriority w:val="99"/>
    <w:qFormat/>
    <w:rPr>
      <w:sz w:val="21"/>
      <w:szCs w:val="21"/>
    </w:rPr>
  </w:style>
  <w:style w:type="paragraph" w:customStyle="1" w:styleId="style4">
    <w:name w:val="style4"/>
    <w:basedOn w:val="a"/>
    <w:next w:val="26"/>
    <w:qFormat/>
    <w:pPr>
      <w:widowControl/>
      <w:spacing w:before="280" w:after="280"/>
    </w:pPr>
    <w:rPr>
      <w:rFonts w:ascii="宋体"/>
      <w:sz w:val="18"/>
    </w:rPr>
  </w:style>
  <w:style w:type="paragraph" w:customStyle="1" w:styleId="26">
    <w:name w:val="2"/>
    <w:next w:val="a"/>
    <w:uiPriority w:val="99"/>
    <w:qFormat/>
    <w:pPr>
      <w:widowControl w:val="0"/>
      <w:jc w:val="both"/>
    </w:pPr>
    <w:rPr>
      <w:kern w:val="2"/>
      <w:sz w:val="21"/>
      <w:szCs w:val="21"/>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character" w:customStyle="1" w:styleId="10">
    <w:name w:val="标题 1 字符"/>
    <w:link w:val="1"/>
    <w:qFormat/>
    <w:rPr>
      <w:rFonts w:ascii="宋体" w:hAnsi="宋体" w:cs="宋体"/>
      <w:b/>
      <w:kern w:val="44"/>
      <w:sz w:val="24"/>
      <w:szCs w:val="24"/>
    </w:rPr>
  </w:style>
  <w:style w:type="character" w:customStyle="1" w:styleId="20">
    <w:name w:val="标题 2 字符"/>
    <w:link w:val="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Times New Roman" w:eastAsia="新宋体" w:hAnsi="Times New Roman" w:cs="Times New Roman"/>
      <w:sz w:val="30"/>
      <w:szCs w:val="21"/>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Times New Roman" w:eastAsia="宋体" w:hAnsi="Times New Roman" w:cs="Times New Roman"/>
      <w:b/>
      <w:sz w:val="44"/>
      <w:szCs w:val="20"/>
    </w:rPr>
  </w:style>
  <w:style w:type="character" w:customStyle="1" w:styleId="a4">
    <w:name w:val="正文缩进 字符"/>
    <w:link w:val="a0"/>
    <w:qFormat/>
    <w:rPr>
      <w:rFonts w:ascii="Times New Roman" w:eastAsia="宋体" w:hAnsi="Times New Roman" w:cs="Times New Roman"/>
      <w:kern w:val="0"/>
      <w:sz w:val="20"/>
      <w:szCs w:val="20"/>
    </w:rPr>
  </w:style>
  <w:style w:type="character" w:customStyle="1" w:styleId="af2">
    <w:name w:val="纯文本 字符"/>
    <w:link w:val="af1"/>
    <w:qFormat/>
    <w:rPr>
      <w:rFonts w:ascii="宋体" w:eastAsia="宋体" w:hAnsi="Courier New" w:cs="Courier New"/>
      <w:szCs w:val="21"/>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4"/>
      <w:szCs w:val="21"/>
    </w:rPr>
  </w:style>
  <w:style w:type="character" w:customStyle="1" w:styleId="a7">
    <w:name w:val="文档结构图 字符"/>
    <w:link w:val="a6"/>
    <w:qFormat/>
    <w:rPr>
      <w:szCs w:val="24"/>
      <w:shd w:val="clear" w:color="auto" w:fill="000080"/>
    </w:rPr>
  </w:style>
  <w:style w:type="character" w:customStyle="1" w:styleId="32">
    <w:name w:val="正文文本 3 字符"/>
    <w:link w:val="31"/>
    <w:qFormat/>
    <w:rPr>
      <w:rFonts w:ascii="Times New Roman" w:eastAsia="宋体" w:hAnsi="Times New Roman" w:cs="Times New Roman"/>
      <w:sz w:val="16"/>
      <w:szCs w:val="16"/>
    </w:rPr>
  </w:style>
  <w:style w:type="character" w:customStyle="1" w:styleId="ac">
    <w:name w:val="正文文本 字符"/>
    <w:link w:val="ab"/>
    <w:qFormat/>
    <w:rPr>
      <w:rFonts w:ascii="仿宋_GB2312" w:eastAsia="仿宋_GB2312" w:hAnsi="Times New Roman" w:cs="Times New Roman"/>
      <w:sz w:val="24"/>
      <w:szCs w:val="20"/>
    </w:rPr>
  </w:style>
  <w:style w:type="character" w:customStyle="1" w:styleId="af">
    <w:name w:val="正文文本缩进 字符"/>
    <w:link w:val="ad"/>
    <w:qFormat/>
    <w:rPr>
      <w:rFonts w:ascii="仿宋_GB2312" w:eastAsia="仿宋_GB2312" w:hAnsi="Times New Roman" w:cs="Times New Roman"/>
      <w:sz w:val="28"/>
      <w:szCs w:val="20"/>
    </w:rPr>
  </w:style>
  <w:style w:type="character" w:customStyle="1" w:styleId="af4">
    <w:name w:val="日期 字符"/>
    <w:link w:val="af3"/>
    <w:qFormat/>
    <w:rPr>
      <w:rFonts w:ascii="Times New Roman" w:eastAsia="宋体" w:hAnsi="Times New Roman" w:cs="Times New Roman"/>
      <w:sz w:val="24"/>
      <w:szCs w:val="20"/>
    </w:rPr>
  </w:style>
  <w:style w:type="character" w:customStyle="1" w:styleId="22">
    <w:name w:val="正文文本缩进 2 字符"/>
    <w:link w:val="21"/>
    <w:qFormat/>
    <w:rPr>
      <w:rFonts w:ascii="Times New Roman" w:eastAsia="仿宋_GB2312" w:hAnsi="Times New Roman" w:cs="Times New Roman"/>
      <w:sz w:val="28"/>
      <w:szCs w:val="20"/>
    </w:rPr>
  </w:style>
  <w:style w:type="character" w:customStyle="1" w:styleId="af6">
    <w:name w:val="批注框文本 字符"/>
    <w:link w:val="af5"/>
    <w:qFormat/>
    <w:rPr>
      <w:sz w:val="18"/>
      <w:szCs w:val="18"/>
    </w:rPr>
  </w:style>
  <w:style w:type="character" w:customStyle="1" w:styleId="af8">
    <w:name w:val="页脚 字符"/>
    <w:link w:val="af7"/>
    <w:uiPriority w:val="99"/>
    <w:qFormat/>
    <w:rPr>
      <w:rFonts w:ascii="Times New Roman" w:eastAsia="宋体" w:hAnsi="Times New Roman" w:cs="Times New Roman"/>
      <w:sz w:val="18"/>
      <w:szCs w:val="20"/>
    </w:rPr>
  </w:style>
  <w:style w:type="character" w:customStyle="1" w:styleId="afa">
    <w:name w:val="页眉 字符"/>
    <w:link w:val="af9"/>
    <w:qFormat/>
    <w:rPr>
      <w:rFonts w:ascii="Times New Roman" w:eastAsia="宋体" w:hAnsi="Times New Roman" w:cs="Times New Roman"/>
      <w:sz w:val="18"/>
      <w:szCs w:val="18"/>
    </w:rPr>
  </w:style>
  <w:style w:type="character" w:customStyle="1" w:styleId="34">
    <w:name w:val="正文文本缩进 3 字符"/>
    <w:link w:val="33"/>
    <w:qFormat/>
    <w:rPr>
      <w:rFonts w:ascii="Times New Roman" w:eastAsia="宋体" w:hAnsi="Times New Roman" w:cs="Times New Roman"/>
      <w:sz w:val="16"/>
      <w:szCs w:val="16"/>
    </w:rPr>
  </w:style>
  <w:style w:type="character" w:customStyle="1" w:styleId="24">
    <w:name w:val="正文文本 2 字符"/>
    <w:link w:val="23"/>
    <w:qFormat/>
    <w:rPr>
      <w:rFonts w:ascii="Times New Roman" w:eastAsia="宋体" w:hAnsi="Times New Roman" w:cs="Times New Roman"/>
      <w:b/>
      <w:bCs/>
      <w:sz w:val="18"/>
      <w:szCs w:val="24"/>
    </w:rPr>
  </w:style>
  <w:style w:type="character" w:customStyle="1" w:styleId="aff0">
    <w:name w:val="正文首行缩进 字符"/>
    <w:link w:val="aff"/>
    <w:qFormat/>
    <w:rPr>
      <w:rFonts w:ascii="Times New Roman" w:eastAsia="宋体" w:hAnsi="Times New Roman" w:cs="Times New Roman"/>
      <w:sz w:val="24"/>
      <w:szCs w:val="24"/>
    </w:rPr>
  </w:style>
  <w:style w:type="paragraph" w:customStyle="1" w:styleId="12">
    <w:name w:val="列出段落1"/>
    <w:basedOn w:val="a"/>
    <w:uiPriority w:val="34"/>
    <w:qFormat/>
    <w:pPr>
      <w:widowControl/>
      <w:ind w:left="720"/>
      <w:contextualSpacing/>
      <w:jc w:val="left"/>
    </w:pPr>
    <w:rPr>
      <w:kern w:val="0"/>
      <w:sz w:val="24"/>
      <w:lang w:eastAsia="en-US" w:bidi="en-US"/>
    </w:rPr>
  </w:style>
  <w:style w:type="paragraph" w:customStyle="1" w:styleId="13">
    <w:name w:val="无间隔1"/>
    <w:qFormat/>
    <w:rPr>
      <w:rFonts w:cs="Calibri"/>
      <w:sz w:val="22"/>
    </w:rPr>
  </w:style>
  <w:style w:type="paragraph" w:customStyle="1" w:styleId="aff8">
    <w:name w:val="段"/>
    <w:next w:val="a"/>
    <w:qFormat/>
    <w:pPr>
      <w:autoSpaceDE w:val="0"/>
      <w:autoSpaceDN w:val="0"/>
      <w:ind w:firstLineChars="200" w:firstLine="200"/>
      <w:jc w:val="both"/>
    </w:pPr>
    <w:rPr>
      <w:rFonts w:ascii="宋体" w:eastAsia="Times New Roman"/>
      <w:sz w:val="21"/>
    </w:rPr>
  </w:style>
  <w:style w:type="character" w:customStyle="1" w:styleId="aff9">
    <w:name w:val="列出段落 字符"/>
    <w:link w:val="affa"/>
    <w:uiPriority w:val="99"/>
    <w:qFormat/>
  </w:style>
  <w:style w:type="paragraph" w:styleId="affa">
    <w:name w:val="List Paragraph"/>
    <w:basedOn w:val="a"/>
    <w:link w:val="aff9"/>
    <w:uiPriority w:val="99"/>
    <w:qFormat/>
    <w:pPr>
      <w:ind w:firstLineChars="200" w:firstLine="420"/>
    </w:pPr>
    <w:rPr>
      <w:kern w:val="0"/>
      <w:sz w:val="20"/>
      <w:szCs w:val="20"/>
    </w:rPr>
  </w:style>
  <w:style w:type="character" w:customStyle="1" w:styleId="Char1">
    <w:name w:val="文档结构图 Char1"/>
    <w:uiPriority w:val="99"/>
    <w:qFormat/>
    <w:rPr>
      <w:rFonts w:ascii="宋体" w:eastAsia="宋体" w:hAnsi="Times New Roman" w:cs="Times New Roman"/>
      <w:sz w:val="18"/>
      <w:szCs w:val="18"/>
    </w:rPr>
  </w:style>
  <w:style w:type="character" w:customStyle="1" w:styleId="Char">
    <w:name w:val="普通正文 Char"/>
    <w:link w:val="affb"/>
    <w:qFormat/>
    <w:rPr>
      <w:rFonts w:ascii="Arial" w:hAnsi="Arial"/>
      <w:sz w:val="24"/>
      <w:szCs w:val="24"/>
    </w:rPr>
  </w:style>
  <w:style w:type="paragraph" w:customStyle="1" w:styleId="affb">
    <w:name w:val="普通正文"/>
    <w:basedOn w:val="a"/>
    <w:link w:val="Char"/>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FAChar">
    <w:name w:val="FA正文 Char"/>
    <w:link w:val="FA"/>
    <w:qFormat/>
    <w:rPr>
      <w:rFonts w:ascii="宋体" w:eastAsia="宋体" w:hAnsi="宋体" w:cs="Times New Roman"/>
      <w:sz w:val="28"/>
      <w:szCs w:val="28"/>
    </w:rPr>
  </w:style>
  <w:style w:type="paragraph" w:customStyle="1" w:styleId="FA">
    <w:name w:val="FA正文"/>
    <w:basedOn w:val="a"/>
    <w:link w:val="FAChar"/>
    <w:qFormat/>
    <w:pPr>
      <w:tabs>
        <w:tab w:val="left" w:pos="3375"/>
      </w:tabs>
      <w:spacing w:line="440" w:lineRule="atLeast"/>
      <w:ind w:firstLineChars="192" w:firstLine="538"/>
    </w:pPr>
    <w:rPr>
      <w:rFonts w:ascii="宋体" w:hAnsi="宋体"/>
      <w:kern w:val="0"/>
      <w:sz w:val="28"/>
      <w:szCs w:val="28"/>
    </w:rPr>
  </w:style>
  <w:style w:type="character" w:customStyle="1" w:styleId="2Char">
    <w:name w:val="正文缩进2格 Char"/>
    <w:link w:val="27"/>
    <w:qFormat/>
    <w:rPr>
      <w:rFonts w:ascii="仿宋_GB2312" w:eastAsia="仿宋_GB2312" w:hAnsi="宋体" w:cs="Times New Roman"/>
      <w:sz w:val="31"/>
      <w:szCs w:val="28"/>
    </w:rPr>
  </w:style>
  <w:style w:type="paragraph" w:customStyle="1" w:styleId="27">
    <w:name w:val="正文缩进2格"/>
    <w:basedOn w:val="a"/>
    <w:link w:val="2Char"/>
    <w:qFormat/>
    <w:pPr>
      <w:spacing w:line="600" w:lineRule="exact"/>
      <w:ind w:firstLineChars="206" w:firstLine="639"/>
    </w:pPr>
    <w:rPr>
      <w:rFonts w:ascii="仿宋_GB2312" w:eastAsia="仿宋_GB2312" w:hAnsi="宋体"/>
      <w:kern w:val="0"/>
      <w:sz w:val="31"/>
      <w:szCs w:val="28"/>
    </w:rPr>
  </w:style>
  <w:style w:type="character" w:customStyle="1" w:styleId="cntext1">
    <w:name w:val="cn_text1"/>
    <w:qFormat/>
    <w:rPr>
      <w:rFonts w:ascii="ˎ̥" w:hAnsi="ˎ̥" w:hint="default"/>
      <w:color w:val="003399"/>
      <w:spacing w:val="15"/>
      <w:sz w:val="18"/>
      <w:szCs w:val="18"/>
    </w:rPr>
  </w:style>
  <w:style w:type="character" w:customStyle="1" w:styleId="ssssChar">
    <w:name w:val="ssss Char"/>
    <w:qFormat/>
    <w:rPr>
      <w:rFonts w:eastAsia="宋体"/>
      <w:kern w:val="2"/>
      <w:sz w:val="24"/>
      <w:szCs w:val="24"/>
      <w:lang w:val="en-US" w:eastAsia="zh-CN" w:bidi="ar-SA"/>
    </w:rPr>
  </w:style>
  <w:style w:type="character" w:customStyle="1" w:styleId="ssssChar1">
    <w:name w:val="ssss Char1"/>
    <w:link w:val="ssss"/>
    <w:qFormat/>
    <w:rPr>
      <w:rFonts w:ascii="Times New Roman" w:eastAsia="宋体" w:hAnsi="Times New Roman" w:cs="Times New Roman"/>
      <w:sz w:val="24"/>
      <w:szCs w:val="24"/>
    </w:rPr>
  </w:style>
  <w:style w:type="paragraph" w:customStyle="1" w:styleId="ssss">
    <w:name w:val="ssss"/>
    <w:basedOn w:val="a"/>
    <w:link w:val="ssssChar1"/>
    <w:qFormat/>
    <w:pPr>
      <w:spacing w:line="360" w:lineRule="auto"/>
      <w:ind w:firstLineChars="200" w:firstLine="480"/>
    </w:pPr>
    <w:rPr>
      <w:kern w:val="0"/>
      <w:sz w:val="24"/>
    </w:rPr>
  </w:style>
  <w:style w:type="character" w:customStyle="1" w:styleId="4Char1">
    <w:name w:val="标题 4 Char1"/>
    <w:qFormat/>
    <w:rPr>
      <w:rFonts w:ascii="Arial" w:eastAsia="黑体" w:hAnsi="Arial"/>
      <w:b/>
      <w:bCs/>
      <w:kern w:val="2"/>
      <w:sz w:val="28"/>
      <w:szCs w:val="28"/>
      <w:lang w:val="en-US" w:eastAsia="zh-CN" w:bidi="ar-SA"/>
    </w:rPr>
  </w:style>
  <w:style w:type="character" w:customStyle="1" w:styleId="affc">
    <w:name w:val="列表段落 字符"/>
    <w:uiPriority w:val="34"/>
    <w:qFormat/>
    <w:rPr>
      <w:rFonts w:ascii="Calibri" w:hAnsi="Calibri"/>
      <w:kern w:val="2"/>
      <w:sz w:val="21"/>
      <w:szCs w:val="22"/>
    </w:rPr>
  </w:style>
  <w:style w:type="character" w:customStyle="1" w:styleId="Char10">
    <w:name w:val="批注框文本 Char1"/>
    <w:uiPriority w:val="99"/>
    <w:qFormat/>
    <w:rPr>
      <w:rFonts w:ascii="Times New Roman" w:eastAsia="宋体" w:hAnsi="Times New Roman" w:cs="Times New Roman"/>
      <w:sz w:val="18"/>
      <w:szCs w:val="18"/>
    </w:rPr>
  </w:style>
  <w:style w:type="character" w:customStyle="1" w:styleId="ssss1Char">
    <w:name w:val="样式 ssss + 宋体 五号1 Char"/>
    <w:link w:val="ssss1"/>
    <w:qFormat/>
    <w:rPr>
      <w:rFonts w:ascii="宋体" w:eastAsia="宋体" w:hAnsi="宋体" w:cs="Times New Roman"/>
      <w:sz w:val="24"/>
      <w:szCs w:val="24"/>
    </w:rPr>
  </w:style>
  <w:style w:type="paragraph" w:customStyle="1" w:styleId="ssss1">
    <w:name w:val="样式 ssss + 宋体 五号1"/>
    <w:basedOn w:val="ssss"/>
    <w:link w:val="ssss1Char"/>
    <w:qFormat/>
    <w:rPr>
      <w:rFonts w:ascii="宋体" w:hAnsi="宋体"/>
    </w:rPr>
  </w:style>
  <w:style w:type="character" w:customStyle="1" w:styleId="pointnormal1">
    <w:name w:val="point_normal1"/>
    <w:qFormat/>
    <w:rPr>
      <w:rFonts w:ascii="Arial" w:hAnsi="Arial" w:cs="Arial" w:hint="default"/>
      <w:sz w:val="16"/>
      <w:szCs w:val="16"/>
    </w:rPr>
  </w:style>
  <w:style w:type="paragraph" w:customStyle="1" w:styleId="35">
    <w:name w:val="样式 正文文本缩进 3 + 四号"/>
    <w:basedOn w:val="33"/>
    <w:qFormat/>
    <w:pPr>
      <w:spacing w:after="0" w:line="360" w:lineRule="auto"/>
      <w:ind w:leftChars="0" w:left="0" w:firstLine="437"/>
    </w:pPr>
    <w:rPr>
      <w:sz w:val="24"/>
      <w:szCs w:val="21"/>
    </w:rPr>
  </w:style>
  <w:style w:type="paragraph" w:customStyle="1" w:styleId="2cxsplast">
    <w:name w:val="2cxsplast"/>
    <w:basedOn w:val="a"/>
    <w:qFormat/>
    <w:pPr>
      <w:widowControl/>
      <w:spacing w:before="100" w:beforeAutospacing="1" w:after="100" w:afterAutospacing="1"/>
      <w:jc w:val="left"/>
    </w:pPr>
    <w:rPr>
      <w:rFonts w:ascii="宋体" w:hAnsi="宋体" w:cs="宋体"/>
      <w:kern w:val="0"/>
      <w:sz w:val="24"/>
    </w:rPr>
  </w:style>
  <w:style w:type="paragraph" w:customStyle="1" w:styleId="ecmsonormal">
    <w:name w:val="ec_msonormal"/>
    <w:basedOn w:val="a"/>
    <w:qFormat/>
    <w:pPr>
      <w:widowControl/>
      <w:spacing w:before="100" w:beforeAutospacing="1" w:after="100" w:afterAutospacing="1"/>
      <w:jc w:val="left"/>
    </w:pPr>
    <w:rPr>
      <w:rFonts w:ascii="宋体" w:hAnsi="宋体"/>
      <w:kern w:val="0"/>
      <w:sz w:val="24"/>
    </w:rPr>
  </w:style>
  <w:style w:type="paragraph" w:customStyle="1" w:styleId="CharCharCharChar">
    <w:name w:val="Char Char Char Char"/>
    <w:basedOn w:val="a"/>
    <w:qFormat/>
    <w:rPr>
      <w:rFonts w:ascii="Tahoma" w:hAnsi="Tahoma"/>
      <w:sz w:val="24"/>
      <w:szCs w:val="20"/>
    </w:rPr>
  </w:style>
  <w:style w:type="paragraph" w:customStyle="1" w:styleId="CharCharCharCharCharCharCharCharCharCharCharCharChar">
    <w:name w:val="Char Char Char Char Char Char Char Char Char Char Char Char Char"/>
    <w:basedOn w:val="a"/>
    <w:qFormat/>
  </w:style>
  <w:style w:type="paragraph" w:customStyle="1" w:styleId="affd">
    <w:name w:val="表格正文"/>
    <w:basedOn w:val="a"/>
    <w:qFormat/>
    <w:pPr>
      <w:spacing w:line="360" w:lineRule="auto"/>
      <w:jc w:val="left"/>
    </w:pPr>
    <w:rPr>
      <w:rFonts w:ascii="Calibri" w:hAnsi="Calibri"/>
      <w:color w:val="000000"/>
      <w:szCs w:val="28"/>
    </w:rPr>
  </w:style>
  <w:style w:type="paragraph" w:customStyle="1" w:styleId="14">
    <w:name w:val="正文1"/>
    <w:qFormat/>
    <w:pPr>
      <w:widowControl w:val="0"/>
      <w:adjustRightInd w:val="0"/>
      <w:spacing w:line="315" w:lineRule="atLeast"/>
      <w:jc w:val="both"/>
      <w:textAlignment w:val="baseline"/>
    </w:pPr>
    <w:rPr>
      <w:rFonts w:ascii="宋体"/>
      <w:sz w:val="24"/>
    </w:rPr>
  </w:style>
  <w:style w:type="paragraph" w:customStyle="1" w:styleId="CharCharCharChar1">
    <w:name w:val="Char Char Char Char1"/>
    <w:basedOn w:val="a"/>
    <w:qFormat/>
    <w:rPr>
      <w:rFonts w:ascii="Tahoma" w:hAnsi="Tahoma"/>
      <w:sz w:val="24"/>
      <w:szCs w:val="20"/>
    </w:rPr>
  </w:style>
  <w:style w:type="paragraph" w:customStyle="1" w:styleId="CharCharChar">
    <w:name w:val="Char Char Char"/>
    <w:basedOn w:val="a"/>
    <w:qFormat/>
    <w:rPr>
      <w:rFonts w:ascii="Tahoma" w:hAnsi="Tahoma"/>
      <w:sz w:val="24"/>
      <w:szCs w:val="20"/>
    </w:rPr>
  </w:style>
  <w:style w:type="paragraph" w:customStyle="1" w:styleId="-----3">
    <w:name w:val="标题-----3"/>
    <w:basedOn w:val="3"/>
    <w:qFormat/>
    <w:pPr>
      <w:spacing w:before="0" w:after="0" w:line="240" w:lineRule="auto"/>
      <w:outlineLvl w:val="0"/>
    </w:pPr>
    <w:rPr>
      <w:rFonts w:ascii="宋体" w:hAnsi="宋体"/>
      <w:b w:val="0"/>
      <w:bCs w:val="0"/>
      <w:sz w:val="28"/>
      <w:szCs w:val="28"/>
    </w:rPr>
  </w:style>
  <w:style w:type="paragraph" w:customStyle="1" w:styleId="ssss0">
    <w:name w:val="样式 ssss + 居中"/>
    <w:basedOn w:val="ssss"/>
    <w:qFormat/>
    <w:pPr>
      <w:jc w:val="center"/>
    </w:pPr>
    <w:rPr>
      <w:rFonts w:cs="宋体"/>
      <w:szCs w:val="20"/>
    </w:rPr>
  </w:style>
  <w:style w:type="paragraph" w:customStyle="1" w:styleId="07407415">
    <w:name w:val="样式 宋体 四号 黑色 左侧:  0.74 厘米 首行缩进:  0.74 厘米 行距: 1.5 倍行距"/>
    <w:basedOn w:val="a"/>
    <w:qFormat/>
    <w:pPr>
      <w:spacing w:line="360" w:lineRule="auto"/>
      <w:ind w:firstLine="420"/>
    </w:pPr>
    <w:rPr>
      <w:rFonts w:ascii="宋体"/>
      <w:color w:val="000000"/>
      <w:sz w:val="24"/>
      <w:szCs w:val="21"/>
    </w:rPr>
  </w:style>
  <w:style w:type="paragraph" w:customStyle="1" w:styleId="ssss2">
    <w:name w:val="样式 样式 ssss + 宋体 五号 + 首行缩进:  2 字符"/>
    <w:basedOn w:val="ssss3"/>
    <w:qFormat/>
    <w:pPr>
      <w:ind w:firstLine="480"/>
    </w:pPr>
  </w:style>
  <w:style w:type="paragraph" w:customStyle="1" w:styleId="ssss3">
    <w:name w:val="样式 ssss + 宋体 五号"/>
    <w:basedOn w:val="ssss"/>
    <w:qFormat/>
    <w:pPr>
      <w:ind w:firstLine="420"/>
    </w:pPr>
    <w:rPr>
      <w:rFonts w:ascii="宋体" w:hAnsi="宋体" w:cs="宋体"/>
      <w:szCs w:val="20"/>
    </w:rPr>
  </w:style>
  <w:style w:type="paragraph" w:customStyle="1" w:styleId="msonormalcxsplast">
    <w:name w:val="msonormalcxsplast"/>
    <w:basedOn w:val="a"/>
    <w:qFormat/>
    <w:pPr>
      <w:widowControl/>
      <w:spacing w:before="100" w:beforeAutospacing="1" w:after="100" w:afterAutospacing="1"/>
      <w:jc w:val="left"/>
    </w:pPr>
    <w:rPr>
      <w:rFonts w:ascii="宋体" w:hAnsi="宋体" w:cs="宋体"/>
      <w:kern w:val="0"/>
      <w:sz w:val="24"/>
    </w:rPr>
  </w:style>
  <w:style w:type="paragraph" w:customStyle="1" w:styleId="Char0">
    <w:name w:val="Char"/>
    <w:basedOn w:val="a"/>
    <w:qFormat/>
    <w:rPr>
      <w:rFonts w:ascii="Tahoma" w:hAnsi="Tahoma"/>
      <w:sz w:val="24"/>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pPr>
    <w:rPr>
      <w:rFonts w:ascii="华文细黑" w:eastAsia="华文细黑" w:hAnsi="华文细黑" w:hint="eastAsia"/>
      <w:kern w:val="0"/>
      <w:sz w:val="18"/>
      <w:szCs w:val="18"/>
    </w:rPr>
  </w:style>
  <w:style w:type="paragraph" w:customStyle="1" w:styleId="------4">
    <w:name w:val="标题------4"/>
    <w:basedOn w:val="4"/>
    <w:qFormat/>
    <w:pPr>
      <w:keepLines/>
      <w:spacing w:line="360" w:lineRule="auto"/>
      <w:ind w:left="960" w:hanging="420"/>
      <w:jc w:val="both"/>
    </w:pPr>
    <w:rPr>
      <w:rFonts w:ascii="仿宋_GB2312" w:eastAsia="仿宋_GB2312" w:hAnsi="宋体" w:cs="仿宋_GB2312"/>
      <w:b/>
      <w:sz w:val="28"/>
      <w:szCs w:val="28"/>
      <w:lang w:val="zh-CN"/>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1">
    <w:name w:val="Char Char Char Char Char Char Char Char Char Char Char Char Char1"/>
    <w:basedOn w:val="a"/>
    <w:qFormat/>
    <w:rPr>
      <w:sz w:val="24"/>
    </w:rPr>
  </w:style>
  <w:style w:type="paragraph" w:customStyle="1" w:styleId="affe">
    <w:name w:val="表格"/>
    <w:basedOn w:val="a"/>
    <w:qFormat/>
    <w:rPr>
      <w:rFonts w:ascii="Arial" w:hAnsi="Arial"/>
      <w:sz w:val="24"/>
    </w:rPr>
  </w:style>
  <w:style w:type="paragraph" w:customStyle="1" w:styleId="15">
    <w:name w:val="正文样式1"/>
    <w:basedOn w:val="a"/>
    <w:qFormat/>
    <w:pPr>
      <w:spacing w:before="120" w:after="120" w:line="360" w:lineRule="auto"/>
      <w:ind w:firstLineChars="200" w:firstLine="480"/>
    </w:pPr>
    <w:rPr>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Char11">
    <w:name w:val="Char1"/>
    <w:basedOn w:val="a"/>
    <w:qFormat/>
    <w:pPr>
      <w:tabs>
        <w:tab w:val="left" w:pos="360"/>
      </w:tabs>
    </w:pPr>
    <w:rPr>
      <w:sz w:val="24"/>
    </w:rPr>
  </w:style>
  <w:style w:type="paragraph" w:customStyle="1" w:styleId="16">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Header2">
    <w:name w:val="Header2"/>
    <w:basedOn w:val="a"/>
    <w:qFormat/>
    <w:pPr>
      <w:numPr>
        <w:numId w:val="2"/>
      </w:numPr>
    </w:pPr>
  </w:style>
  <w:style w:type="paragraph" w:customStyle="1" w:styleId="CharCharCharCharCharChar">
    <w:name w:val="Char Char 字元 字元 字元 Char Char Char Char"/>
    <w:basedOn w:val="a"/>
    <w:qFormat/>
    <w:pPr>
      <w:adjustRightInd w:val="0"/>
      <w:spacing w:line="360" w:lineRule="auto"/>
    </w:pPr>
    <w:rPr>
      <w:kern w:val="0"/>
      <w:sz w:val="24"/>
      <w:szCs w:val="20"/>
    </w:rPr>
  </w:style>
  <w:style w:type="paragraph" w:customStyle="1" w:styleId="2cxspmiddle">
    <w:name w:val="2cxspmiddle"/>
    <w:basedOn w:val="a"/>
    <w:qFormat/>
    <w:pPr>
      <w:widowControl/>
      <w:spacing w:before="100" w:beforeAutospacing="1" w:after="100" w:afterAutospacing="1"/>
      <w:jc w:val="left"/>
    </w:pPr>
    <w:rPr>
      <w:rFonts w:ascii="宋体" w:hAnsi="宋体" w:cs="宋体"/>
      <w:kern w:val="0"/>
      <w:sz w:val="24"/>
    </w:rPr>
  </w:style>
  <w:style w:type="paragraph" w:customStyle="1" w:styleId="00">
    <w:name w:val="正文_0_0"/>
    <w:qFormat/>
    <w:pPr>
      <w:widowControl w:val="0"/>
      <w:jc w:val="both"/>
    </w:pPr>
    <w:rPr>
      <w:kern w:val="2"/>
      <w:sz w:val="21"/>
      <w:szCs w:val="24"/>
    </w:rPr>
  </w:style>
  <w:style w:type="paragraph" w:customStyle="1" w:styleId="100">
    <w:name w:val="正文_1_0"/>
    <w:qFormat/>
    <w:pPr>
      <w:widowControl w:val="0"/>
      <w:jc w:val="both"/>
    </w:pPr>
    <w:rPr>
      <w:kern w:val="2"/>
      <w:sz w:val="21"/>
      <w:szCs w:val="24"/>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
    <w:name w:val="DAS正文"/>
    <w:basedOn w:val="a"/>
    <w:qFormat/>
    <w:pPr>
      <w:spacing w:line="360" w:lineRule="auto"/>
      <w:ind w:right="181" w:firstLineChars="200" w:firstLine="480"/>
    </w:pPr>
    <w:rPr>
      <w:rFonts w:ascii="Verdana" w:hAnsi="Verdana"/>
      <w:sz w:val="24"/>
      <w:szCs w:val="20"/>
    </w:rPr>
  </w:style>
  <w:style w:type="paragraph" w:customStyle="1" w:styleId="Char2">
    <w:name w:val="普通(网站) Char"/>
    <w:basedOn w:val="a"/>
    <w:uiPriority w:val="99"/>
    <w:qFormat/>
    <w:pPr>
      <w:widowControl/>
      <w:spacing w:before="100" w:beforeAutospacing="1" w:after="100" w:afterAutospacing="1"/>
      <w:jc w:val="left"/>
    </w:pPr>
    <w:rPr>
      <w:rFonts w:ascii="宋体" w:hAnsi="宋体" w:cs="宋体"/>
      <w:kern w:val="0"/>
      <w:sz w:val="24"/>
    </w:rPr>
  </w:style>
  <w:style w:type="paragraph" w:customStyle="1" w:styleId="afff">
    <w:name w:val="标书的正文"/>
    <w:basedOn w:val="a"/>
    <w:qFormat/>
    <w:pPr>
      <w:spacing w:line="360" w:lineRule="auto"/>
      <w:ind w:firstLine="482"/>
      <w:jc w:val="left"/>
    </w:pPr>
    <w:rPr>
      <w:rFonts w:ascii="宋体" w:hAnsi="宋体"/>
      <w:kern w:val="3"/>
      <w:sz w:val="24"/>
      <w:szCs w:val="20"/>
    </w:rPr>
  </w:style>
  <w:style w:type="paragraph" w:customStyle="1" w:styleId="1000">
    <w:name w:val="样式 标题 1 + 宋体 段前: 0 磅 段后: 0 磅 行距: 单倍行距"/>
    <w:basedOn w:val="1"/>
    <w:next w:val="a"/>
    <w:uiPriority w:val="99"/>
    <w:qFormat/>
    <w:pPr>
      <w:spacing w:beforeLines="100" w:afterLines="100"/>
    </w:pPr>
    <w:rPr>
      <w:rFonts w:ascii="仿宋_GB2312" w:cs="仿宋_GB2312"/>
    </w:rPr>
  </w:style>
  <w:style w:type="paragraph" w:customStyle="1" w:styleId="afff0">
    <w:name w:val="标准文本"/>
    <w:basedOn w:val="a"/>
    <w:qFormat/>
    <w:pPr>
      <w:spacing w:line="360" w:lineRule="auto"/>
      <w:ind w:firstLineChars="200" w:firstLine="480"/>
    </w:pPr>
    <w:rPr>
      <w:rFonts w:cs="宋体"/>
      <w:sz w:val="24"/>
    </w:rPr>
  </w:style>
  <w:style w:type="character" w:customStyle="1" w:styleId="aa">
    <w:name w:val="批注文字 字符"/>
    <w:basedOn w:val="a1"/>
    <w:link w:val="a9"/>
    <w:uiPriority w:val="99"/>
    <w:qFormat/>
    <w:rPr>
      <w:kern w:val="2"/>
      <w:sz w:val="21"/>
      <w:szCs w:val="24"/>
    </w:rPr>
  </w:style>
  <w:style w:type="character" w:customStyle="1" w:styleId="afe">
    <w:name w:val="批注主题 字符"/>
    <w:basedOn w:val="aa"/>
    <w:link w:val="afd"/>
    <w:uiPriority w:val="99"/>
    <w:qFormat/>
    <w:rPr>
      <w:b/>
      <w:bCs/>
      <w:kern w:val="2"/>
      <w:sz w:val="21"/>
      <w:szCs w:val="24"/>
    </w:rPr>
  </w:style>
  <w:style w:type="character" w:customStyle="1" w:styleId="18">
    <w:name w:val="未处理的提及1"/>
    <w:basedOn w:val="a1"/>
    <w:uiPriority w:val="99"/>
    <w:semiHidden/>
    <w:unhideWhenUsed/>
    <w:qFormat/>
    <w:rPr>
      <w:color w:val="605E5C"/>
      <w:shd w:val="clear" w:color="auto" w:fill="E1DFDD"/>
    </w:rPr>
  </w:style>
  <w:style w:type="paragraph" w:customStyle="1" w:styleId="28">
    <w:name w:val="列出段落2"/>
    <w:basedOn w:val="a"/>
    <w:uiPriority w:val="99"/>
    <w:qFormat/>
    <w:pPr>
      <w:ind w:firstLineChars="200" w:firstLine="420"/>
    </w:pPr>
    <w:rPr>
      <w:kern w:val="0"/>
      <w:sz w:val="20"/>
      <w:szCs w:val="20"/>
    </w:rPr>
  </w:style>
  <w:style w:type="paragraph" w:customStyle="1" w:styleId="Afff1">
    <w:name w:val="正文 A"/>
    <w:qFormat/>
    <w:pPr>
      <w:widowControl w:val="0"/>
      <w:jc w:val="both"/>
    </w:pPr>
    <w:rPr>
      <w:rFonts w:eastAsia="Arial Unicode MS" w:cs="Arial Unicode MS"/>
      <w:color w:val="000000"/>
      <w:kern w:val="2"/>
      <w:sz w:val="21"/>
      <w:szCs w:val="21"/>
      <w:u w:color="000000"/>
    </w:rPr>
  </w:style>
  <w:style w:type="character" w:customStyle="1" w:styleId="Hyperlink0">
    <w:name w:val="Hyperlink.0"/>
    <w:qFormat/>
    <w:rPr>
      <w:rFonts w:ascii="宋体" w:eastAsia="宋体" w:hAnsi="宋体" w:cs="宋体"/>
      <w:sz w:val="24"/>
      <w:szCs w:val="24"/>
      <w:lang w:val="zh-TW" w:eastAsia="zh-TW"/>
    </w:rPr>
  </w:style>
  <w:style w:type="character" w:customStyle="1" w:styleId="Char3">
    <w:name w:val="页脚 Char"/>
    <w:uiPriority w:val="99"/>
    <w:qFormat/>
    <w:rPr>
      <w:rFonts w:ascii="Times New Roman" w:eastAsia="宋体" w:hAnsi="Times New Roman" w:cs="Times New Roman"/>
      <w:kern w:val="0"/>
      <w:sz w:val="18"/>
      <w:szCs w:val="20"/>
    </w:rPr>
  </w:style>
  <w:style w:type="paragraph" w:customStyle="1" w:styleId="19">
    <w:name w:val="正文首行缩进1"/>
    <w:basedOn w:val="1a"/>
    <w:qFormat/>
    <w:pPr>
      <w:spacing w:before="100" w:beforeAutospacing="1" w:line="360" w:lineRule="auto"/>
      <w:ind w:firstLine="482"/>
    </w:pPr>
    <w:rPr>
      <w:b/>
      <w:bCs/>
      <w:sz w:val="24"/>
      <w:szCs w:val="24"/>
    </w:rPr>
  </w:style>
  <w:style w:type="paragraph" w:customStyle="1" w:styleId="1a">
    <w:name w:val="正文文本1"/>
    <w:basedOn w:val="a"/>
    <w:next w:val="a"/>
    <w:qFormat/>
    <w:rPr>
      <w:rFonts w:ascii="楷体_GB2312" w:eastAsia="楷体_GB2312" w:hAnsi="Arial"/>
      <w:sz w:val="28"/>
      <w:szCs w:val="28"/>
    </w:rPr>
  </w:style>
  <w:style w:type="paragraph" w:customStyle="1" w:styleId="afff2">
    <w:name w:val="*正文"/>
    <w:basedOn w:val="a"/>
    <w:uiPriority w:val="99"/>
    <w:qFormat/>
    <w:pPr>
      <w:spacing w:line="360" w:lineRule="auto"/>
      <w:ind w:firstLine="482"/>
    </w:pPr>
    <w:rPr>
      <w:rFonts w:eastAsia="仿宋_GB2312"/>
      <w:kern w:val="0"/>
      <w:sz w:val="28"/>
    </w:rPr>
  </w:style>
  <w:style w:type="paragraph" w:customStyle="1" w:styleId="1b">
    <w:name w:val="正文文本缩进1"/>
    <w:basedOn w:val="a"/>
    <w:qFormat/>
    <w:pPr>
      <w:ind w:left="765"/>
    </w:pPr>
    <w:rPr>
      <w:rFonts w:ascii="仿宋_GB2312" w:eastAsia="仿宋_GB231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jsbc.edu.cn/&#65289;&#33719;&#21462;&#25307;&#26631;&#25991;&#20214;&#65292;&#24182;&#20110;2025&#24180;02%20&#2637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3581</Words>
  <Characters>20414</Characters>
  <Application>Microsoft Office Word</Application>
  <DocSecurity>0</DocSecurity>
  <Lines>170</Lines>
  <Paragraphs>47</Paragraphs>
  <ScaleCrop>false</ScaleCrop>
  <Company>Microsoft</Company>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南通市Ⅹ项目</dc:title>
  <dc:creator>User</dc:creator>
  <cp:lastModifiedBy>User</cp:lastModifiedBy>
  <cp:revision>5</cp:revision>
  <cp:lastPrinted>2024-10-24T11:13:00Z</cp:lastPrinted>
  <dcterms:created xsi:type="dcterms:W3CDTF">2025-05-20T08:42:00Z</dcterms:created>
  <dcterms:modified xsi:type="dcterms:W3CDTF">2025-09-01T02:00:00Z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E9B36FF80E7F467BA18E81F4066CC59A_13</vt:lpwstr>
  </property>
  <property fmtid="{D5CDD505-2E9C-101B-9397-08002B2CF9AE}" pid="4" name="KSOTemplateDocerSaveRecord">
    <vt:lpwstr>eyJoZGlkIjoiZWE4MTdjYzBkMjNlMjljYWU5NjI3ODUxMTk0YTNlY2IiLCJ1c2VySWQiOiI0MzAyNzc3MjAifQ==</vt:lpwstr>
  </property>
</Properties>
</file>