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AFCAB">
      <w:pPr>
        <w:rPr>
          <w:rFonts w:hint="eastAsia" w:ascii="宋体" w:hAnsi="宋体" w:cs="仿宋"/>
          <w:b/>
          <w:bCs/>
          <w:color w:val="000000" w:themeColor="text1"/>
          <w:sz w:val="30"/>
          <w:szCs w:val="30"/>
          <w:lang w:val="en-US" w:eastAsia="zh-CN"/>
          <w14:textFill>
            <w14:solidFill>
              <w14:schemeClr w14:val="tx1"/>
            </w14:solidFill>
          </w14:textFill>
        </w:rPr>
      </w:pPr>
      <w:r>
        <w:rPr>
          <w:rFonts w:hint="eastAsia" w:ascii="宋体" w:hAnsi="宋体" w:cs="仿宋"/>
          <w:b/>
          <w:bCs/>
          <w:color w:val="000000" w:themeColor="text1"/>
          <w:sz w:val="30"/>
          <w:szCs w:val="30"/>
          <w14:textFill>
            <w14:solidFill>
              <w14:schemeClr w14:val="tx1"/>
            </w14:solidFill>
          </w14:textFill>
        </w:rPr>
        <w:t>江苏商贸职业学院有声读物数据库服务项目（二次）</w:t>
      </w:r>
      <w:r>
        <w:rPr>
          <w:rFonts w:hint="eastAsia" w:ascii="宋体" w:hAnsi="宋体" w:cs="仿宋"/>
          <w:b/>
          <w:bCs/>
          <w:color w:val="000000" w:themeColor="text1"/>
          <w:sz w:val="30"/>
          <w:szCs w:val="30"/>
          <w:lang w:val="en-US" w:eastAsia="zh-CN"/>
          <w14:textFill>
            <w14:solidFill>
              <w14:schemeClr w14:val="tx1"/>
            </w14:solidFill>
          </w14:textFill>
        </w:rPr>
        <w:t>招标公告</w:t>
      </w:r>
    </w:p>
    <w:p w14:paraId="283BC322">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受江苏商贸职业学院的委托，根据江苏商贸职业学院采购管理的有关规定，江苏中房工程咨询有限公司就江苏商贸职业学院有声读物数据库服务项目（二次）(项目编号:JSSYCG20251017061 )进行公开招标采购，欢迎符合条件的供应商投标。</w:t>
      </w:r>
    </w:p>
    <w:p w14:paraId="7711E23E">
      <w:pPr>
        <w:pBdr>
          <w:top w:val="single" w:color="auto" w:sz="4" w:space="1"/>
          <w:left w:val="single" w:color="auto" w:sz="4" w:space="4"/>
          <w:bottom w:val="single" w:color="auto" w:sz="4" w:space="1"/>
          <w:right w:val="single" w:color="auto" w:sz="4" w:space="4"/>
        </w:pBdr>
        <w:adjustRightInd w:val="0"/>
        <w:snapToGrid w:val="0"/>
        <w:spacing w:line="500" w:lineRule="exact"/>
        <w:ind w:firstLine="480" w:firstLineChars="200"/>
        <w:rPr>
          <w:rFonts w:ascii="宋体" w:hAnsi="宋体" w:cs="仿宋"/>
          <w:sz w:val="24"/>
          <w:szCs w:val="24"/>
        </w:rPr>
      </w:pPr>
      <w:r>
        <w:rPr>
          <w:rFonts w:hint="eastAsia" w:ascii="宋体" w:hAnsi="宋体" w:cs="仿宋"/>
          <w:sz w:val="24"/>
          <w:szCs w:val="24"/>
        </w:rPr>
        <w:t>项目概况</w:t>
      </w:r>
    </w:p>
    <w:p w14:paraId="1211B35C">
      <w:pPr>
        <w:pBdr>
          <w:top w:val="single" w:color="auto" w:sz="4" w:space="1"/>
          <w:left w:val="single" w:color="auto" w:sz="4" w:space="4"/>
          <w:bottom w:val="single" w:color="auto" w:sz="4" w:space="1"/>
          <w:right w:val="single" w:color="auto" w:sz="4" w:space="4"/>
        </w:pBdr>
        <w:adjustRightInd w:val="0"/>
        <w:snapToGrid w:val="0"/>
        <w:spacing w:line="500" w:lineRule="exact"/>
        <w:ind w:firstLine="480" w:firstLineChars="200"/>
        <w:rPr>
          <w:rFonts w:ascii="宋体" w:hAnsi="宋体" w:cs="仿宋"/>
          <w:sz w:val="24"/>
          <w:szCs w:val="24"/>
        </w:rPr>
      </w:pPr>
      <w:r>
        <w:rPr>
          <w:rFonts w:hint="eastAsia" w:ascii="宋体" w:hAnsi="宋体" w:cs="仿宋"/>
          <w:sz w:val="24"/>
          <w:szCs w:val="24"/>
        </w:rPr>
        <w:t xml:space="preserve"> (江苏商贸职业学院有声读物数据库服务）招标项目的潜在投标人应在（江苏商贸职业学院网站（</w:t>
      </w:r>
      <w:r>
        <w:fldChar w:fldCharType="begin"/>
      </w:r>
      <w:r>
        <w:instrText xml:space="preserve"> HYPERLINK "https://www.jsbc.edu.cn）获取招标文件，并于2025年" </w:instrText>
      </w:r>
      <w:r>
        <w:fldChar w:fldCharType="separate"/>
      </w:r>
      <w:r>
        <w:rPr>
          <w:rStyle w:val="6"/>
          <w:rFonts w:hint="eastAsia" w:ascii="宋体" w:hAnsi="宋体" w:cs="仿宋"/>
          <w:sz w:val="24"/>
          <w:szCs w:val="24"/>
        </w:rPr>
        <w:t>https://www.jsbc.edu.cn）获取招标文件，并于2025年</w:t>
      </w:r>
      <w:r>
        <w:rPr>
          <w:rStyle w:val="6"/>
          <w:rFonts w:hint="eastAsia" w:ascii="宋体" w:hAnsi="宋体" w:cs="仿宋"/>
          <w:sz w:val="24"/>
          <w:szCs w:val="24"/>
        </w:rPr>
        <w:fldChar w:fldCharType="end"/>
      </w:r>
      <w:r>
        <w:rPr>
          <w:rStyle w:val="6"/>
          <w:rFonts w:hint="eastAsia" w:ascii="宋体" w:hAnsi="宋体" w:cs="仿宋"/>
          <w:sz w:val="24"/>
          <w:szCs w:val="24"/>
          <w:lang w:val="en-US" w:eastAsia="zh-CN"/>
        </w:rPr>
        <w:t>11</w:t>
      </w:r>
      <w:r>
        <w:rPr>
          <w:rFonts w:hint="eastAsia" w:ascii="宋体" w:hAnsi="宋体" w:cs="仿宋"/>
          <w:sz w:val="24"/>
          <w:szCs w:val="24"/>
        </w:rPr>
        <w:t>月</w:t>
      </w:r>
      <w:r>
        <w:rPr>
          <w:rFonts w:hint="eastAsia" w:ascii="宋体" w:hAnsi="宋体" w:cs="仿宋"/>
          <w:sz w:val="24"/>
          <w:szCs w:val="24"/>
          <w:lang w:val="en-US" w:eastAsia="zh-CN"/>
        </w:rPr>
        <w:t>4</w:t>
      </w:r>
      <w:r>
        <w:rPr>
          <w:rFonts w:hint="eastAsia" w:ascii="宋体" w:hAnsi="宋体" w:cs="仿宋"/>
          <w:sz w:val="24"/>
          <w:szCs w:val="24"/>
        </w:rPr>
        <w:t>日9时00分（北京时间）前递交投标文件。</w:t>
      </w:r>
    </w:p>
    <w:p w14:paraId="1CEF56BD">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一、项目基本情况</w:t>
      </w:r>
    </w:p>
    <w:p w14:paraId="1413C956">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项目编号：JSSYCG20251017061</w:t>
      </w:r>
    </w:p>
    <w:p w14:paraId="1108EFE1">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项目名称：江苏商贸职业学院有声读物数据库服务项目（二次）</w:t>
      </w:r>
    </w:p>
    <w:p w14:paraId="589705BD">
      <w:pPr>
        <w:adjustRightInd w:val="0"/>
        <w:snapToGrid w:val="0"/>
        <w:spacing w:line="460" w:lineRule="exact"/>
        <w:ind w:firstLine="480" w:firstLineChars="200"/>
        <w:rPr>
          <w:rFonts w:ascii="宋体" w:hAnsi="宋体" w:cs="仿宋"/>
          <w:sz w:val="24"/>
          <w:szCs w:val="24"/>
          <w:shd w:val="clear" w:color="FFFFFF" w:fill="D9D9D9"/>
        </w:rPr>
      </w:pPr>
      <w:r>
        <w:rPr>
          <w:rFonts w:hint="eastAsia" w:ascii="宋体" w:hAnsi="宋体" w:cs="仿宋"/>
          <w:sz w:val="24"/>
          <w:szCs w:val="24"/>
        </w:rPr>
        <w:t>项目类型：服务</w:t>
      </w:r>
    </w:p>
    <w:p w14:paraId="4FB15661">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所属行业：软件及信息技术服务业</w:t>
      </w:r>
    </w:p>
    <w:p w14:paraId="50BBF9EA">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预算金额：4.5万元/年</w:t>
      </w:r>
    </w:p>
    <w:p w14:paraId="53B13CEE">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最高限价：4.2万元/年，投标总价高于最高限价的作无效报价处理。</w:t>
      </w:r>
    </w:p>
    <w:p w14:paraId="2EF0A50D">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采购需求：详见采购文件，请仔细研究。</w:t>
      </w:r>
    </w:p>
    <w:p w14:paraId="375F5ADF">
      <w:pPr>
        <w:spacing w:line="460" w:lineRule="exact"/>
        <w:ind w:firstLine="480" w:firstLineChars="200"/>
        <w:rPr>
          <w:rFonts w:ascii="宋体" w:hAnsi="宋体" w:cs="仿宋"/>
          <w:sz w:val="24"/>
          <w:szCs w:val="24"/>
        </w:rPr>
      </w:pPr>
      <w:r>
        <w:rPr>
          <w:rFonts w:hint="eastAsia" w:ascii="宋体" w:hAnsi="宋体" w:cs="仿宋"/>
          <w:sz w:val="24"/>
          <w:szCs w:val="24"/>
        </w:rPr>
        <w:t>合同履行期限：</w:t>
      </w:r>
      <w:bookmarkStart w:id="0" w:name="OLE_LINK10"/>
      <w:bookmarkStart w:id="1" w:name="OLE_LINK11"/>
      <w:r>
        <w:rPr>
          <w:rFonts w:hint="eastAsia" w:ascii="宋体" w:hAnsi="宋体" w:cs="仿宋"/>
          <w:sz w:val="24"/>
          <w:szCs w:val="24"/>
        </w:rPr>
        <w:t>合同期限1年；签订合同之日起3天内安装调试及开通服务</w:t>
      </w:r>
      <w:bookmarkEnd w:id="0"/>
      <w:bookmarkEnd w:id="1"/>
      <w:r>
        <w:rPr>
          <w:rFonts w:hint="eastAsia" w:ascii="宋体" w:hAnsi="宋体" w:cs="仿宋"/>
          <w:sz w:val="24"/>
          <w:szCs w:val="24"/>
        </w:rPr>
        <w:t>。</w:t>
      </w:r>
    </w:p>
    <w:p w14:paraId="1BE576F9">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本项目不接受联合体投标。</w:t>
      </w:r>
    </w:p>
    <w:p w14:paraId="5322E596">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二、申请人的资格要求：</w:t>
      </w:r>
    </w:p>
    <w:p w14:paraId="206A23C9">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1.投标供应商具有独立承担民事责任的能力；具有良好的商业信誉和健全的财务会计制度；有依法缴纳税收和社会保障资金的良好记录；参加政府采购活动前三年内，在经营活动中没有重大违法记录；法律、行政法规规定的其他条件。</w:t>
      </w:r>
    </w:p>
    <w:p w14:paraId="4FDDAA99">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 xml:space="preserve">2.法定代表人参加投标的，必须提供法定代表人身份证明原件及法定代表人本人身份证复印件加盖公章；非法定代表人参加投标的，必须提供法定代表人签名或盖章的授权委托书原件及法定代表人和委托代理人（以下称被授权人）两个人的身份证复印件加盖公章（格式参见第七章）； </w:t>
      </w:r>
    </w:p>
    <w:p w14:paraId="0E900E7E">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3.</w:t>
      </w:r>
      <w:bookmarkStart w:id="2" w:name="OLE_LINK13"/>
      <w:bookmarkStart w:id="3" w:name="OLE_LINK12"/>
      <w:r>
        <w:rPr>
          <w:rFonts w:hint="eastAsia" w:ascii="宋体" w:hAnsi="宋体" w:cs="仿宋"/>
          <w:sz w:val="24"/>
          <w:szCs w:val="24"/>
        </w:rPr>
        <w:t>投标人需提供承诺书(承诺取得软件著作权；不存在任何的知识产权与版权的法律纠纷)</w:t>
      </w:r>
      <w:bookmarkEnd w:id="2"/>
      <w:bookmarkEnd w:id="3"/>
      <w:r>
        <w:rPr>
          <w:rFonts w:hint="eastAsia" w:ascii="宋体" w:hAnsi="宋体" w:cs="仿宋"/>
          <w:sz w:val="24"/>
          <w:szCs w:val="24"/>
        </w:rPr>
        <w:t>。</w:t>
      </w:r>
    </w:p>
    <w:p w14:paraId="2ABE7241">
      <w:pPr>
        <w:adjustRightInd w:val="0"/>
        <w:snapToGrid w:val="0"/>
        <w:spacing w:line="460" w:lineRule="exact"/>
        <w:ind w:firstLine="480" w:firstLineChars="200"/>
        <w:rPr>
          <w:rFonts w:ascii="宋体" w:hAnsi="宋体"/>
          <w:sz w:val="24"/>
          <w:szCs w:val="24"/>
        </w:rPr>
      </w:pPr>
      <w:r>
        <w:rPr>
          <w:rFonts w:hint="eastAsia" w:ascii="宋体" w:hAnsi="宋体" w:cs="仿宋"/>
          <w:sz w:val="24"/>
          <w:szCs w:val="24"/>
        </w:rPr>
        <w:t>4.</w:t>
      </w:r>
      <w:bookmarkStart w:id="4" w:name="OLE_LINK14"/>
      <w:r>
        <w:rPr>
          <w:rFonts w:hint="eastAsia" w:ascii="宋体" w:hAnsi="宋体" w:cs="仿宋"/>
          <w:sz w:val="24"/>
          <w:szCs w:val="24"/>
        </w:rPr>
        <w:t>投标人需提供《出版物经营许可证》或《网络出版服务许可证》</w:t>
      </w:r>
      <w:bookmarkEnd w:id="4"/>
      <w:r>
        <w:rPr>
          <w:rFonts w:hint="eastAsia" w:ascii="宋体" w:hAnsi="宋体" w:cs="仿宋"/>
          <w:sz w:val="24"/>
          <w:szCs w:val="24"/>
        </w:rPr>
        <w:t>。</w:t>
      </w:r>
    </w:p>
    <w:p w14:paraId="3986D810">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5.法定代表人为同一个人的两个及两个以上法人，母公司、全资子公司及其控股公司，都不得在同一采购项目相同标段中同时参加投标，一经发现，将视同围标处理；</w:t>
      </w:r>
    </w:p>
    <w:p w14:paraId="486585DF">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6.未被“信用中国”网站列入失信被执行人、重大税收违法案件当事人名单、采购不良行为记录名单。</w:t>
      </w:r>
    </w:p>
    <w:p w14:paraId="21F76970">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三、获取招标文件</w:t>
      </w:r>
    </w:p>
    <w:p w14:paraId="3EDF9063">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时间：2025年</w:t>
      </w:r>
      <w:r>
        <w:rPr>
          <w:rFonts w:hint="eastAsia" w:ascii="宋体" w:hAnsi="宋体" w:cs="仿宋"/>
          <w:sz w:val="24"/>
          <w:szCs w:val="24"/>
          <w:lang w:val="en-US" w:eastAsia="zh-CN"/>
        </w:rPr>
        <w:t>10</w:t>
      </w:r>
      <w:r>
        <w:rPr>
          <w:rFonts w:hint="eastAsia" w:ascii="宋体" w:hAnsi="宋体" w:cs="仿宋"/>
          <w:sz w:val="24"/>
          <w:szCs w:val="24"/>
        </w:rPr>
        <w:t>月</w:t>
      </w:r>
      <w:r>
        <w:rPr>
          <w:rFonts w:hint="eastAsia" w:ascii="宋体" w:hAnsi="宋体" w:cs="仿宋"/>
          <w:sz w:val="24"/>
          <w:szCs w:val="24"/>
          <w:lang w:val="en-US" w:eastAsia="zh-CN"/>
        </w:rPr>
        <w:t>28</w:t>
      </w:r>
      <w:r>
        <w:rPr>
          <w:rFonts w:hint="eastAsia" w:ascii="宋体" w:hAnsi="宋体" w:cs="仿宋"/>
          <w:sz w:val="24"/>
          <w:szCs w:val="24"/>
        </w:rPr>
        <w:t xml:space="preserve"> 日至2025年</w:t>
      </w:r>
      <w:r>
        <w:rPr>
          <w:rFonts w:hint="eastAsia" w:ascii="宋体" w:hAnsi="宋体" w:cs="仿宋"/>
          <w:sz w:val="24"/>
          <w:szCs w:val="24"/>
          <w:lang w:val="en-US" w:eastAsia="zh-CN"/>
        </w:rPr>
        <w:t>11</w:t>
      </w:r>
      <w:r>
        <w:rPr>
          <w:rFonts w:hint="eastAsia" w:ascii="宋体" w:hAnsi="宋体" w:cs="仿宋"/>
          <w:sz w:val="24"/>
          <w:szCs w:val="24"/>
        </w:rPr>
        <w:t xml:space="preserve"> 月</w:t>
      </w:r>
      <w:r>
        <w:rPr>
          <w:rFonts w:hint="eastAsia" w:ascii="宋体" w:hAnsi="宋体" w:cs="仿宋"/>
          <w:sz w:val="24"/>
          <w:szCs w:val="24"/>
          <w:lang w:val="en-US" w:eastAsia="zh-CN"/>
        </w:rPr>
        <w:t>3</w:t>
      </w:r>
      <w:r>
        <w:rPr>
          <w:rFonts w:hint="eastAsia" w:ascii="宋体" w:hAnsi="宋体" w:cs="仿宋"/>
          <w:sz w:val="24"/>
          <w:szCs w:val="24"/>
        </w:rPr>
        <w:t>日。</w:t>
      </w:r>
    </w:p>
    <w:p w14:paraId="1FCB89CB">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地点：江苏商贸职业学院网站（https://www.jsbc.edu.cn）</w:t>
      </w:r>
    </w:p>
    <w:p w14:paraId="46771680">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方式：自行下载</w:t>
      </w:r>
    </w:p>
    <w:p w14:paraId="1EC442CF">
      <w:pPr>
        <w:adjustRightInd w:val="0"/>
        <w:snapToGrid w:val="0"/>
        <w:spacing w:line="460" w:lineRule="exact"/>
        <w:ind w:firstLine="482" w:firstLineChars="200"/>
        <w:rPr>
          <w:rFonts w:ascii="宋体" w:hAnsi="宋体" w:cs="仿宋"/>
          <w:sz w:val="24"/>
          <w:szCs w:val="24"/>
        </w:rPr>
      </w:pPr>
      <w:r>
        <w:rPr>
          <w:rFonts w:hint="eastAsia" w:ascii="宋体" w:hAnsi="宋体" w:cs="仿宋"/>
          <w:b/>
          <w:sz w:val="24"/>
          <w:szCs w:val="24"/>
        </w:rPr>
        <w:t>四、提交投标文件截止时间、开标时间和地点</w:t>
      </w:r>
    </w:p>
    <w:p w14:paraId="7D5149A6">
      <w:pPr>
        <w:adjustRightInd w:val="0"/>
        <w:snapToGrid w:val="0"/>
        <w:spacing w:line="460" w:lineRule="exact"/>
        <w:ind w:firstLine="482" w:firstLineChars="200"/>
        <w:rPr>
          <w:rFonts w:ascii="宋体" w:hAnsi="宋体" w:cs="仿宋"/>
          <w:sz w:val="24"/>
          <w:szCs w:val="24"/>
        </w:rPr>
      </w:pPr>
      <w:r>
        <w:rPr>
          <w:rFonts w:hint="eastAsia" w:ascii="宋体" w:hAnsi="宋体" w:cs="仿宋"/>
          <w:b/>
          <w:bCs/>
          <w:sz w:val="24"/>
          <w:szCs w:val="24"/>
        </w:rPr>
        <w:t>截止时间</w:t>
      </w:r>
      <w:r>
        <w:rPr>
          <w:rFonts w:hint="eastAsia" w:ascii="宋体" w:hAnsi="宋体" w:cs="仿宋"/>
          <w:sz w:val="24"/>
          <w:szCs w:val="24"/>
        </w:rPr>
        <w:t>：2025年</w:t>
      </w:r>
      <w:r>
        <w:rPr>
          <w:rFonts w:hint="eastAsia" w:ascii="宋体" w:hAnsi="宋体" w:cs="仿宋"/>
          <w:sz w:val="24"/>
          <w:szCs w:val="24"/>
          <w:lang w:val="en-US" w:eastAsia="zh-CN"/>
        </w:rPr>
        <w:t>11</w:t>
      </w:r>
      <w:r>
        <w:rPr>
          <w:rFonts w:hint="eastAsia" w:ascii="宋体" w:hAnsi="宋体" w:cs="仿宋"/>
          <w:sz w:val="24"/>
          <w:szCs w:val="24"/>
        </w:rPr>
        <w:t xml:space="preserve"> 月</w:t>
      </w:r>
      <w:r>
        <w:rPr>
          <w:rFonts w:hint="eastAsia" w:ascii="宋体" w:hAnsi="宋体" w:cs="仿宋"/>
          <w:sz w:val="24"/>
          <w:szCs w:val="24"/>
          <w:lang w:val="en-US" w:eastAsia="zh-CN"/>
        </w:rPr>
        <w:t>4</w:t>
      </w:r>
      <w:bookmarkStart w:id="5" w:name="OLE_LINK19"/>
      <w:bookmarkStart w:id="6" w:name="OLE_LINK18"/>
      <w:r>
        <w:rPr>
          <w:rFonts w:hint="eastAsia" w:ascii="宋体" w:hAnsi="宋体" w:cs="仿宋"/>
          <w:sz w:val="24"/>
          <w:szCs w:val="24"/>
          <w:lang w:val="en-US" w:eastAsia="zh-CN"/>
        </w:rPr>
        <w:t>日</w:t>
      </w:r>
      <w:r>
        <w:rPr>
          <w:rFonts w:hint="eastAsia" w:ascii="宋体" w:hAnsi="宋体" w:cs="仿宋"/>
          <w:sz w:val="24"/>
          <w:szCs w:val="24"/>
        </w:rPr>
        <w:t>9时00分</w:t>
      </w:r>
      <w:bookmarkEnd w:id="5"/>
      <w:bookmarkEnd w:id="6"/>
      <w:r>
        <w:rPr>
          <w:rFonts w:hint="eastAsia" w:ascii="宋体" w:hAnsi="宋体" w:cs="仿宋"/>
          <w:sz w:val="24"/>
          <w:szCs w:val="24"/>
        </w:rPr>
        <w:t>（北京时间）。逾时，招标人将拒绝接受投标响应文件。</w:t>
      </w:r>
    </w:p>
    <w:p w14:paraId="0D8AA2C8">
      <w:pPr>
        <w:adjustRightInd w:val="0"/>
        <w:snapToGrid w:val="0"/>
        <w:spacing w:line="460" w:lineRule="exact"/>
        <w:ind w:firstLine="482" w:firstLineChars="200"/>
        <w:rPr>
          <w:rFonts w:ascii="宋体" w:hAnsi="宋体" w:cs="仿宋"/>
          <w:sz w:val="24"/>
          <w:szCs w:val="24"/>
        </w:rPr>
      </w:pPr>
      <w:r>
        <w:rPr>
          <w:rFonts w:hint="eastAsia" w:ascii="宋体" w:hAnsi="宋体" w:cs="仿宋"/>
          <w:b/>
          <w:sz w:val="24"/>
          <w:szCs w:val="24"/>
        </w:rPr>
        <w:t>递交方式：</w:t>
      </w:r>
      <w:r>
        <w:rPr>
          <w:rFonts w:hint="eastAsia" w:ascii="宋体" w:hAnsi="宋体" w:cs="仿宋"/>
          <w:sz w:val="24"/>
          <w:szCs w:val="24"/>
        </w:rPr>
        <w:t>邮寄或送达。</w:t>
      </w:r>
    </w:p>
    <w:p w14:paraId="0179D792">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地点：</w:t>
      </w:r>
      <w:bookmarkStart w:id="7" w:name="OLE_LINK22"/>
      <w:bookmarkStart w:id="8" w:name="OLE_LINK23"/>
      <w:r>
        <w:rPr>
          <w:rFonts w:hint="eastAsia" w:ascii="宋体" w:hAnsi="宋体" w:cs="仿宋"/>
          <w:sz w:val="24"/>
          <w:szCs w:val="24"/>
        </w:rPr>
        <w:t>南通市江海大道817号江海财富大厦A座7</w:t>
      </w:r>
      <w:bookmarkEnd w:id="7"/>
      <w:bookmarkEnd w:id="8"/>
      <w:r>
        <w:rPr>
          <w:rFonts w:hint="eastAsia" w:ascii="宋体" w:hAnsi="宋体" w:cs="仿宋"/>
          <w:sz w:val="24"/>
          <w:szCs w:val="24"/>
        </w:rPr>
        <w:t>04-2，如有变动另行通知。</w:t>
      </w:r>
    </w:p>
    <w:p w14:paraId="48F33731">
      <w:pPr>
        <w:adjustRightInd w:val="0"/>
        <w:snapToGrid w:val="0"/>
        <w:spacing w:line="460" w:lineRule="exact"/>
        <w:ind w:firstLine="482" w:firstLineChars="200"/>
        <w:rPr>
          <w:rFonts w:ascii="宋体" w:hAnsi="宋体"/>
          <w:sz w:val="24"/>
          <w:szCs w:val="24"/>
        </w:rPr>
      </w:pPr>
      <w:r>
        <w:rPr>
          <w:rFonts w:hint="eastAsia" w:ascii="宋体" w:hAnsi="宋体" w:cs="仿宋"/>
          <w:b/>
          <w:sz w:val="24"/>
          <w:szCs w:val="24"/>
        </w:rPr>
        <w:t>五、开标</w:t>
      </w:r>
    </w:p>
    <w:p w14:paraId="53535396">
      <w:pPr>
        <w:adjustRightInd w:val="0"/>
        <w:snapToGrid w:val="0"/>
        <w:spacing w:line="460" w:lineRule="exact"/>
        <w:ind w:firstLine="482" w:firstLineChars="200"/>
        <w:rPr>
          <w:rFonts w:ascii="宋体" w:hAnsi="宋体" w:cs="仿宋"/>
          <w:b/>
          <w:bCs/>
          <w:sz w:val="24"/>
          <w:szCs w:val="24"/>
        </w:rPr>
      </w:pPr>
      <w:r>
        <w:rPr>
          <w:rFonts w:hint="eastAsia" w:ascii="宋体" w:hAnsi="宋体" w:cs="仿宋"/>
          <w:b/>
          <w:bCs/>
          <w:sz w:val="24"/>
          <w:szCs w:val="24"/>
        </w:rPr>
        <w:t>时间：2025年</w:t>
      </w:r>
      <w:r>
        <w:rPr>
          <w:rFonts w:hint="eastAsia" w:ascii="宋体" w:hAnsi="宋体" w:cs="仿宋"/>
          <w:b/>
          <w:bCs/>
          <w:sz w:val="24"/>
          <w:szCs w:val="24"/>
          <w:lang w:val="en-US" w:eastAsia="zh-CN"/>
        </w:rPr>
        <w:t>11</w:t>
      </w:r>
      <w:r>
        <w:rPr>
          <w:rFonts w:hint="eastAsia" w:ascii="宋体" w:hAnsi="宋体" w:cs="仿宋"/>
          <w:b/>
          <w:bCs/>
          <w:sz w:val="24"/>
          <w:szCs w:val="24"/>
        </w:rPr>
        <w:t xml:space="preserve"> 月</w:t>
      </w:r>
      <w:r>
        <w:rPr>
          <w:rFonts w:hint="eastAsia" w:ascii="宋体" w:hAnsi="宋体" w:cs="仿宋"/>
          <w:b/>
          <w:bCs/>
          <w:sz w:val="24"/>
          <w:szCs w:val="24"/>
          <w:lang w:val="en-US" w:eastAsia="zh-CN"/>
        </w:rPr>
        <w:t>4</w:t>
      </w:r>
      <w:r>
        <w:rPr>
          <w:rFonts w:hint="eastAsia" w:ascii="宋体" w:hAnsi="宋体" w:cs="仿宋"/>
          <w:b/>
          <w:bCs/>
          <w:sz w:val="24"/>
          <w:szCs w:val="24"/>
        </w:rPr>
        <w:t xml:space="preserve"> 日</w:t>
      </w:r>
      <w:r>
        <w:rPr>
          <w:rFonts w:hint="eastAsia" w:ascii="宋体" w:hAnsi="宋体" w:cs="仿宋"/>
          <w:b/>
          <w:sz w:val="24"/>
          <w:szCs w:val="24"/>
        </w:rPr>
        <w:t>9时00分</w:t>
      </w:r>
      <w:r>
        <w:rPr>
          <w:rFonts w:hint="eastAsia" w:ascii="宋体" w:hAnsi="宋体" w:cs="仿宋"/>
          <w:b/>
          <w:bCs/>
          <w:sz w:val="24"/>
          <w:szCs w:val="24"/>
        </w:rPr>
        <w:t>（北京时间）</w:t>
      </w:r>
    </w:p>
    <w:p w14:paraId="68EA6141">
      <w:pPr>
        <w:adjustRightInd w:val="0"/>
        <w:snapToGrid w:val="0"/>
        <w:spacing w:line="460" w:lineRule="exact"/>
        <w:ind w:firstLine="482" w:firstLineChars="200"/>
        <w:rPr>
          <w:rFonts w:ascii="宋体" w:hAnsi="宋体" w:cs="仿宋"/>
          <w:sz w:val="24"/>
          <w:szCs w:val="24"/>
        </w:rPr>
      </w:pPr>
      <w:r>
        <w:rPr>
          <w:rFonts w:hint="eastAsia" w:ascii="宋体" w:hAnsi="宋体" w:cs="仿宋"/>
          <w:b/>
          <w:sz w:val="24"/>
          <w:szCs w:val="24"/>
        </w:rPr>
        <w:t>地点：</w:t>
      </w:r>
      <w:r>
        <w:rPr>
          <w:rFonts w:hint="eastAsia" w:ascii="宋体" w:hAnsi="宋体" w:cs="仿宋"/>
          <w:sz w:val="24"/>
          <w:szCs w:val="24"/>
        </w:rPr>
        <w:t>供应商自行选择任意地点参加远程开标会，无需亲临开标现场。</w:t>
      </w:r>
    </w:p>
    <w:p w14:paraId="2E7580D5">
      <w:pPr>
        <w:adjustRightInd w:val="0"/>
        <w:snapToGrid w:val="0"/>
        <w:spacing w:line="460" w:lineRule="exact"/>
        <w:ind w:firstLine="482" w:firstLineChars="200"/>
        <w:rPr>
          <w:rFonts w:ascii="宋体" w:hAnsi="宋体" w:cs="宋体"/>
          <w:kern w:val="0"/>
          <w:sz w:val="24"/>
          <w:szCs w:val="24"/>
        </w:rPr>
      </w:pPr>
      <w:r>
        <w:rPr>
          <w:rFonts w:hint="eastAsia" w:ascii="宋体" w:hAnsi="宋体" w:cs="仿宋"/>
          <w:b/>
          <w:sz w:val="24"/>
          <w:szCs w:val="24"/>
        </w:rPr>
        <w:t>方式：</w:t>
      </w:r>
      <w:r>
        <w:rPr>
          <w:rFonts w:hint="eastAsia" w:ascii="宋体" w:hAnsi="宋体" w:cs="仿宋"/>
          <w:sz w:val="24"/>
          <w:szCs w:val="24"/>
        </w:rPr>
        <w:t>远程不见面，如有变动另行通知。</w:t>
      </w:r>
    </w:p>
    <w:p w14:paraId="2C14458F">
      <w:pPr>
        <w:widowControl/>
        <w:adjustRightInd w:val="0"/>
        <w:snapToGrid w:val="0"/>
        <w:spacing w:line="460" w:lineRule="exact"/>
        <w:ind w:firstLine="600" w:firstLineChars="249"/>
        <w:jc w:val="left"/>
        <w:rPr>
          <w:rFonts w:ascii="宋体" w:hAnsi="宋体" w:cs="宋体"/>
          <w:kern w:val="0"/>
          <w:sz w:val="24"/>
          <w:szCs w:val="24"/>
        </w:rPr>
      </w:pPr>
      <w:r>
        <w:rPr>
          <w:rFonts w:hint="eastAsia" w:ascii="宋体" w:hAnsi="宋体" w:cs="宋体"/>
          <w:b/>
          <w:kern w:val="0"/>
          <w:sz w:val="24"/>
          <w:szCs w:val="24"/>
        </w:rPr>
        <w:t>远程不见面开标特别说明：</w:t>
      </w:r>
    </w:p>
    <w:p w14:paraId="1C7A8A7A">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本项目为不见面开标，供应商代表无需到达开标现场，但应确保响应文件在递交截止时间前邮寄到达采购代理机构（可以由本项目代理机构联系人签收，邮寄地址：南通市江海大道817号江海财富大厦A座704-2，联系人：杨静 18862976599。请各供应商合理安排时间，在工作日内邮寄或送达至指定地点）。</w:t>
      </w:r>
    </w:p>
    <w:p w14:paraId="1CA067AA">
      <w:pPr>
        <w:pStyle w:val="3"/>
        <w:spacing w:line="460" w:lineRule="exact"/>
        <w:ind w:firstLine="480"/>
        <w:rPr>
          <w:rFonts w:cs="仿宋"/>
          <w:kern w:val="2"/>
        </w:rPr>
      </w:pPr>
      <w:r>
        <w:rPr>
          <w:rFonts w:hint="eastAsia" w:cs="仿宋"/>
          <w:kern w:val="2"/>
        </w:rPr>
        <w:t>本项目投标文件资格审查密封袋上须</w:t>
      </w:r>
      <w:r>
        <w:rPr>
          <w:rFonts w:hint="eastAsia" w:cs="仿宋"/>
          <w:b/>
          <w:kern w:val="2"/>
        </w:rPr>
        <w:t>注明响应单位授权委托人的联系方式+QQ号</w:t>
      </w:r>
      <w:r>
        <w:rPr>
          <w:rFonts w:hint="eastAsia" w:cs="仿宋"/>
          <w:kern w:val="2"/>
        </w:rPr>
        <w:t>，并保证项目评审期间通讯畅通，如因投标代表通讯不畅导致无法及时沟通，责任由投标人自行承担。</w:t>
      </w:r>
    </w:p>
    <w:p w14:paraId="001A8E85">
      <w:pPr>
        <w:pStyle w:val="2"/>
        <w:spacing w:line="460" w:lineRule="exact"/>
        <w:ind w:firstLine="480"/>
        <w:rPr>
          <w:rFonts w:ascii="宋体" w:hAnsi="宋体" w:cs="仿宋"/>
          <w:sz w:val="24"/>
          <w:szCs w:val="24"/>
        </w:rPr>
      </w:pPr>
      <w:r>
        <w:rPr>
          <w:rFonts w:hint="eastAsia" w:ascii="宋体" w:hAnsi="宋体" w:cs="仿宋"/>
          <w:sz w:val="24"/>
          <w:szCs w:val="24"/>
        </w:rPr>
        <w:t>开标现场由代理机构主持，招标人组织的评标委员会负责投标文件的评审。为确保本项目开标能够顺利进行，</w:t>
      </w:r>
      <w:r>
        <w:rPr>
          <w:rFonts w:hint="eastAsia" w:ascii="宋体" w:hAnsi="宋体" w:cs="仿宋"/>
          <w:b/>
          <w:sz w:val="24"/>
          <w:szCs w:val="24"/>
        </w:rPr>
        <w:t>各投标人的授权委托人在开始前半个小时以“单位名称（简写）</w:t>
      </w:r>
      <w:r>
        <w:rPr>
          <w:rFonts w:ascii="宋体" w:hAnsi="宋体" w:cs="仿宋"/>
          <w:b/>
          <w:sz w:val="24"/>
          <w:szCs w:val="24"/>
        </w:rPr>
        <w:t>+</w:t>
      </w:r>
      <w:r>
        <w:rPr>
          <w:rFonts w:hint="eastAsia" w:ascii="宋体" w:hAnsi="宋体" w:cs="仿宋"/>
          <w:b/>
          <w:sz w:val="24"/>
          <w:szCs w:val="24"/>
        </w:rPr>
        <w:t>授权委托人姓名（实名）”的格式申请加入</w:t>
      </w:r>
      <w:r>
        <w:rPr>
          <w:rFonts w:hint="eastAsia" w:ascii="宋体" w:hAnsi="宋体" w:cs="仿宋"/>
          <w:b/>
          <w:color w:val="auto"/>
          <w:sz w:val="24"/>
          <w:szCs w:val="24"/>
        </w:rPr>
        <w:t>腾讯会议号：</w:t>
      </w:r>
      <w:r>
        <w:rPr>
          <w:rFonts w:hint="eastAsia" w:ascii="宋体" w:hAnsi="宋体" w:cs="仿宋"/>
          <w:b/>
          <w:color w:val="auto"/>
          <w:sz w:val="24"/>
          <w:szCs w:val="24"/>
          <w:lang w:val="en-US" w:eastAsia="zh-CN"/>
        </w:rPr>
        <w:t>297 252 373</w:t>
      </w:r>
      <w:r>
        <w:rPr>
          <w:rFonts w:hint="eastAsia" w:ascii="宋体" w:hAnsi="宋体" w:cs="仿宋"/>
          <w:b/>
          <w:color w:val="auto"/>
          <w:sz w:val="24"/>
          <w:szCs w:val="24"/>
        </w:rPr>
        <w:t xml:space="preserve"> </w:t>
      </w:r>
      <w:r>
        <w:rPr>
          <w:rFonts w:hint="eastAsia" w:ascii="宋体" w:hAnsi="宋体" w:cs="仿宋"/>
          <w:sz w:val="24"/>
          <w:szCs w:val="24"/>
        </w:rPr>
        <w:t>。申请通过后，须按代理机构工作人员提示，修改头像和备注名称。本项目开标过程交互采用“腾讯会议”，投标人需自行下载安装“腾讯会议”软件，并学习操作。开评标全过程中，各投标人参与远程交互的授权委托人或法定代表人应始终为同一个人（打开摄像头、语音），中途不得更换，在废标、澄清、提疑、传送文件等特殊情况下需要交互时，投标人一端参与交互的人员将均被视为是投标人的授权委托人或法定代表人，投标人不得以不承认交互人员的资格或身份等为借口抵赖推脱，投标人自行承担随意更换人员所导致的一切后果。若投标人未按要求加入腾讯会议，则视为放弃交互和放弃对开评标全过程提问的权利，并承担由此导致的一切后果。为顺利实现本项目开评标的远程交互，建议投标人配置的硬件设施有：电脑或手机、高速稳定的网络、电源（不间断）、音视频设备（话筒、耳麦、高清摄像头、音响）等。为保证交互效果，建议投标人选择封闭安静的地点参与远程交互。因投标人自身软硬件问题而导致在交互过程中出现不稳定或中断等情况的，由投标人自身承担一切后果。</w:t>
      </w:r>
    </w:p>
    <w:p w14:paraId="4CA70816">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六、公告期限</w:t>
      </w:r>
    </w:p>
    <w:p w14:paraId="1A26A879">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自本公告发布之日起5个工作日。</w:t>
      </w:r>
    </w:p>
    <w:p w14:paraId="368968E5">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七、其他补充事宜</w:t>
      </w:r>
    </w:p>
    <w:p w14:paraId="7A185C50">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1.投标保证金：免收</w:t>
      </w:r>
    </w:p>
    <w:p w14:paraId="21E782F8">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2.对项目需求部分的询问、质疑请向采购人提出，由采购人负责答复。对采购文件其他有关问题请向代理公司经办人员提出。</w:t>
      </w:r>
    </w:p>
    <w:p w14:paraId="1D3B8CF0">
      <w:pPr>
        <w:widowControl/>
        <w:shd w:val="clear" w:color="auto" w:fill="FFFFFF"/>
        <w:adjustRightInd w:val="0"/>
        <w:snapToGrid w:val="0"/>
        <w:spacing w:beforeLines="50" w:line="460" w:lineRule="exact"/>
        <w:ind w:firstLine="482" w:firstLineChars="200"/>
        <w:jc w:val="left"/>
        <w:outlineLvl w:val="1"/>
        <w:rPr>
          <w:rFonts w:ascii="宋体" w:hAnsi="宋体"/>
          <w:sz w:val="24"/>
          <w:szCs w:val="24"/>
        </w:rPr>
      </w:pPr>
      <w:r>
        <w:rPr>
          <w:rFonts w:hint="eastAsia" w:ascii="宋体" w:hAnsi="宋体" w:cs="宋体"/>
          <w:b/>
          <w:bCs/>
          <w:kern w:val="0"/>
          <w:sz w:val="24"/>
          <w:szCs w:val="24"/>
        </w:rPr>
        <w:t>其中：对评审过程中涉及到的密封检查、身份核对、澄清等和程序性事项，供应商如有异议的，必须当场提出。否则，均视为供应商无异议。无论是否成交，供应商事后不得再就前述事项提出任何异议或质疑投诉。</w:t>
      </w:r>
    </w:p>
    <w:p w14:paraId="1BC6FD7F">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3.项目演示：详见招标文件第四章评审方法和程序。线上演示时间限10分钟内完成。</w:t>
      </w:r>
    </w:p>
    <w:p w14:paraId="40807CA5">
      <w:pPr>
        <w:adjustRightInd w:val="0"/>
        <w:snapToGrid w:val="0"/>
        <w:spacing w:line="460" w:lineRule="exact"/>
        <w:ind w:firstLine="480" w:firstLineChars="200"/>
        <w:rPr>
          <w:rFonts w:ascii="宋体" w:hAnsi="宋体" w:cs="仿宋"/>
          <w:sz w:val="24"/>
          <w:szCs w:val="24"/>
        </w:rPr>
      </w:pPr>
      <w:r>
        <w:rPr>
          <w:rFonts w:hint="eastAsia" w:ascii="宋体" w:hAnsi="宋体" w:cs="仿宋"/>
          <w:sz w:val="24"/>
          <w:szCs w:val="24"/>
        </w:rPr>
        <w:t>4.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730E28EA">
      <w:pPr>
        <w:adjustRightInd w:val="0"/>
        <w:snapToGrid w:val="0"/>
        <w:spacing w:line="460" w:lineRule="exact"/>
        <w:ind w:firstLine="482" w:firstLineChars="200"/>
        <w:rPr>
          <w:rFonts w:ascii="宋体" w:hAnsi="宋体" w:cs="仿宋"/>
          <w:b/>
          <w:sz w:val="24"/>
          <w:szCs w:val="24"/>
        </w:rPr>
      </w:pPr>
      <w:r>
        <w:rPr>
          <w:rFonts w:hint="eastAsia" w:ascii="宋体" w:hAnsi="宋体" w:cs="仿宋"/>
          <w:b/>
          <w:sz w:val="24"/>
          <w:szCs w:val="24"/>
        </w:rPr>
        <w:t>八、对本次招标提出询问，请按以下方式联系。</w:t>
      </w:r>
    </w:p>
    <w:p w14:paraId="1FF1B184">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1.招标单位：江苏商贸职业学院</w:t>
      </w:r>
    </w:p>
    <w:p w14:paraId="5099A96F">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招标单位联系人：</w:t>
      </w:r>
    </w:p>
    <w:p w14:paraId="17EFEAB4">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龚老师 （图书信息与大数据管理中心）联系电话：0513-85679242</w:t>
      </w:r>
    </w:p>
    <w:p w14:paraId="49ED70AD">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 xml:space="preserve">杨老师 （资产管理处）            </w:t>
      </w:r>
      <w:r>
        <w:rPr>
          <w:rFonts w:hint="eastAsia" w:ascii="宋体" w:hAnsi="宋体" w:cs="仿宋"/>
          <w:sz w:val="24"/>
          <w:szCs w:val="24"/>
          <w:lang w:val="en-US" w:eastAsia="zh-CN"/>
        </w:rPr>
        <w:t xml:space="preserve">  </w:t>
      </w:r>
      <w:r>
        <w:rPr>
          <w:rFonts w:hint="eastAsia" w:ascii="宋体" w:hAnsi="宋体" w:cs="仿宋"/>
          <w:sz w:val="24"/>
          <w:szCs w:val="24"/>
        </w:rPr>
        <w:t>联系电话：0513-85679264</w:t>
      </w:r>
    </w:p>
    <w:p w14:paraId="5DC3C4CF">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联系邮箱：jssyzcglc@jsbc.edu.cn</w:t>
      </w:r>
    </w:p>
    <w:p w14:paraId="22493755">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2.监督、投诉联系方式</w:t>
      </w:r>
    </w:p>
    <w:p w14:paraId="43CD976F">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电话：0513-85679216，联系邮箱：jssyjjjc@163.com</w:t>
      </w:r>
    </w:p>
    <w:p w14:paraId="5C8244A1">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3.招标代理机构信息</w:t>
      </w:r>
    </w:p>
    <w:p w14:paraId="5402651F">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名称：江苏中房工程咨询有限公司</w:t>
      </w:r>
    </w:p>
    <w:p w14:paraId="67F3B359">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地址：</w:t>
      </w:r>
      <w:bookmarkStart w:id="9" w:name="OLE_LINK21"/>
      <w:bookmarkStart w:id="10" w:name="OLE_LINK20"/>
      <w:r>
        <w:rPr>
          <w:rFonts w:hint="eastAsia" w:ascii="宋体" w:hAnsi="宋体" w:cs="仿宋"/>
          <w:sz w:val="24"/>
          <w:szCs w:val="24"/>
        </w:rPr>
        <w:t>南通市江海大道817号江海财富大厦A座7楼</w:t>
      </w:r>
      <w:bookmarkEnd w:id="9"/>
      <w:bookmarkEnd w:id="10"/>
    </w:p>
    <w:p w14:paraId="4F6CB396">
      <w:pPr>
        <w:widowControl/>
        <w:shd w:val="clear" w:color="auto" w:fill="FFFFFF"/>
        <w:adjustRightInd w:val="0"/>
        <w:snapToGrid w:val="0"/>
        <w:spacing w:line="460" w:lineRule="exact"/>
        <w:ind w:firstLine="480" w:firstLineChars="200"/>
        <w:jc w:val="left"/>
        <w:rPr>
          <w:rFonts w:ascii="宋体" w:hAnsi="宋体" w:cs="仿宋"/>
          <w:sz w:val="24"/>
          <w:szCs w:val="24"/>
        </w:rPr>
      </w:pPr>
      <w:r>
        <w:rPr>
          <w:rFonts w:hint="eastAsia" w:ascii="宋体" w:hAnsi="宋体" w:cs="仿宋"/>
          <w:sz w:val="24"/>
          <w:szCs w:val="24"/>
        </w:rPr>
        <w:t>经办人联系方式：吴江 0513-68002662、13861946109</w:t>
      </w:r>
    </w:p>
    <w:p w14:paraId="202F439A">
      <w:pPr>
        <w:rPr>
          <w:rFonts w:hint="eastAsia" w:ascii="宋体" w:hAnsi="宋体" w:cs="仿宋"/>
          <w:b/>
          <w:bCs/>
          <w:color w:val="000000" w:themeColor="text1"/>
          <w:sz w:val="30"/>
          <w:szCs w:val="30"/>
          <w:lang w:val="en-US" w:eastAsia="zh-CN"/>
          <w14:textFill>
            <w14:solidFill>
              <w14:schemeClr w14:val="tx1"/>
            </w14:solidFill>
          </w14:textFill>
        </w:rPr>
      </w:pPr>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575BD"/>
    <w:rsid w:val="0DD57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99"/>
    <w:pPr>
      <w:ind w:firstLine="420" w:firstLineChars="200"/>
    </w:pPr>
  </w:style>
  <w:style w:type="paragraph" w:styleId="3">
    <w:name w:val="Body Text 2"/>
    <w:basedOn w:val="1"/>
    <w:qFormat/>
    <w:uiPriority w:val="99"/>
    <w:rPr>
      <w:rFonts w:ascii="宋体" w:hAnsi="宋体" w:cs="宋体"/>
      <w:kern w:val="0"/>
      <w:sz w:val="24"/>
      <w:szCs w:val="24"/>
    </w:rPr>
  </w:style>
  <w:style w:type="character" w:styleId="6">
    <w:name w:val="Hyperlink"/>
    <w:basedOn w:val="5"/>
    <w:qFormat/>
    <w:uiPriority w:val="99"/>
    <w:rPr>
      <w:color w:val="auto"/>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2025-10-28T08:31:00Z</dcterms:created>
  <dc:creator>jessie</dc:creator>
  <cp:lastModifiedBy>jessie</cp:lastModifiedBy>
  <dcterms:modified xsi:type="dcterms:W3CDTF">2025-10-28T08:32:54Z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810EE1602952464EA5BD361766654502_11</vt:lpwstr>
  </property>
  <property fmtid="{D5CDD505-2E9C-101B-9397-08002B2CF9AE}" pid="4" name="KSOTemplateDocerSaveRecord">
    <vt:lpwstr>eyJoZGlkIjoiMTY2YTExYjU4MWEzY2MzM2I4OTY2NWYxMWY5ZTNlMmIiLCJ1c2VySWQiOiI2Mzc4MTQzODgifQ==</vt:lpwstr>
  </property>
</Properties>
</file>