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15E53">
      <w:pPr>
        <w:spacing w:after="0" w:line="360" w:lineRule="auto"/>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江苏商贸职业学院西大门沥青路面改造项目</w:t>
      </w:r>
    </w:p>
    <w:p w14:paraId="093C4E94">
      <w:pPr>
        <w:spacing w:after="0"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招标公告（资格后审）</w:t>
      </w:r>
    </w:p>
    <w:p w14:paraId="699F2E9F">
      <w:pPr>
        <w:pStyle w:val="14"/>
        <w:spacing w:before="0" w:beforeAutospacing="0" w:after="0" w:afterAutospacing="0" w:line="420" w:lineRule="exact"/>
        <w:ind w:firstLine="480"/>
        <w:rPr>
          <w:rFonts w:hint="eastAsia"/>
          <w:color w:val="auto"/>
          <w:highlight w:val="none"/>
        </w:rPr>
      </w:pPr>
      <w:r>
        <w:rPr>
          <w:rFonts w:hint="eastAsia"/>
          <w:color w:val="auto"/>
          <w:highlight w:val="none"/>
        </w:rPr>
        <w:t>1.</w:t>
      </w:r>
      <w:r>
        <w:rPr>
          <w:rFonts w:hint="eastAsia"/>
          <w:b/>
          <w:bCs/>
          <w:color w:val="auto"/>
          <w:highlight w:val="none"/>
          <w:u w:val="single"/>
        </w:rPr>
        <w:t xml:space="preserve"> </w:t>
      </w:r>
      <w:r>
        <w:rPr>
          <w:rFonts w:hint="eastAsia"/>
          <w:b/>
          <w:bCs/>
          <w:color w:val="auto"/>
          <w:highlight w:val="none"/>
          <w:u w:val="single"/>
          <w:lang w:eastAsia="zh-CN"/>
        </w:rPr>
        <w:t>江苏商贸职业学院西大门沥青路面改造项目</w:t>
      </w:r>
      <w:r>
        <w:rPr>
          <w:rFonts w:hint="eastAsia"/>
          <w:b/>
          <w:bCs/>
          <w:color w:val="auto"/>
          <w:highlight w:val="none"/>
          <w:u w:val="single"/>
        </w:rPr>
        <w:t>（项目编号：JSSYCG20260528015</w:t>
      </w:r>
      <w:r>
        <w:rPr>
          <w:rFonts w:hint="eastAsia"/>
          <w:b/>
          <w:bCs/>
          <w:color w:val="auto"/>
          <w:highlight w:val="none"/>
          <w:u w:val="single"/>
          <w:lang w:val="en-US" w:eastAsia="zh-CN"/>
        </w:rPr>
        <w:t xml:space="preserve"> </w:t>
      </w:r>
      <w:r>
        <w:rPr>
          <w:rFonts w:hint="eastAsia"/>
          <w:b/>
          <w:bCs/>
          <w:color w:val="auto"/>
          <w:highlight w:val="none"/>
          <w:u w:val="single"/>
        </w:rPr>
        <w:t>）</w:t>
      </w:r>
      <w:r>
        <w:rPr>
          <w:rFonts w:hint="eastAsia"/>
          <w:color w:val="auto"/>
          <w:highlight w:val="none"/>
        </w:rPr>
        <w:t>已经由相关部门批准建设，工程所需资金来源为</w:t>
      </w:r>
      <w:r>
        <w:rPr>
          <w:rStyle w:val="19"/>
          <w:rFonts w:hint="eastAsia"/>
          <w:color w:val="auto"/>
          <w:highlight w:val="none"/>
          <w:u w:val="single"/>
        </w:rPr>
        <w:t>财政</w:t>
      </w:r>
      <w:r>
        <w:rPr>
          <w:rFonts w:hint="eastAsia"/>
          <w:color w:val="auto"/>
          <w:highlight w:val="none"/>
        </w:rPr>
        <w:t>。现对</w:t>
      </w:r>
      <w:r>
        <w:rPr>
          <w:rFonts w:hint="eastAsia"/>
          <w:b/>
          <w:bCs/>
          <w:color w:val="auto"/>
          <w:highlight w:val="none"/>
          <w:u w:val="single"/>
        </w:rPr>
        <w:t xml:space="preserve"> </w:t>
      </w:r>
      <w:r>
        <w:rPr>
          <w:rFonts w:hint="eastAsia"/>
          <w:b/>
          <w:bCs/>
          <w:color w:val="auto"/>
          <w:highlight w:val="none"/>
          <w:u w:val="single"/>
          <w:lang w:eastAsia="zh-CN"/>
        </w:rPr>
        <w:t>江苏商贸职业学院西大门沥青路面改造项目</w:t>
      </w:r>
      <w:r>
        <w:rPr>
          <w:rFonts w:hint="eastAsia"/>
          <w:color w:val="auto"/>
          <w:highlight w:val="none"/>
        </w:rPr>
        <w:t>进行公开招标，邀请合格的潜在投标人参加本工程的资格后审。</w:t>
      </w:r>
    </w:p>
    <w:p w14:paraId="1ACC8612">
      <w:pPr>
        <w:pStyle w:val="14"/>
        <w:spacing w:before="0" w:beforeAutospacing="0" w:after="0" w:afterAutospacing="0" w:line="420" w:lineRule="exact"/>
        <w:ind w:firstLine="480"/>
        <w:rPr>
          <w:rFonts w:hint="eastAsia"/>
          <w:color w:val="auto"/>
          <w:highlight w:val="none"/>
        </w:rPr>
      </w:pPr>
      <w:r>
        <w:rPr>
          <w:rFonts w:hint="eastAsia"/>
          <w:color w:val="auto"/>
          <w:highlight w:val="none"/>
        </w:rPr>
        <w:t>2.</w:t>
      </w:r>
      <w:r>
        <w:rPr>
          <w:rStyle w:val="19"/>
          <w:rFonts w:hint="eastAsia"/>
          <w:color w:val="auto"/>
          <w:highlight w:val="none"/>
          <w:u w:val="single"/>
        </w:rPr>
        <w:t>江苏中润工程建设咨询有限公司</w:t>
      </w:r>
      <w:r>
        <w:rPr>
          <w:rFonts w:hint="eastAsia"/>
          <w:color w:val="auto"/>
          <w:highlight w:val="none"/>
        </w:rPr>
        <w:t>受招标人委托具体负责本工程的招标事宜。 </w:t>
      </w:r>
    </w:p>
    <w:p w14:paraId="33402121">
      <w:pPr>
        <w:pStyle w:val="14"/>
        <w:spacing w:before="0" w:beforeAutospacing="0" w:after="0" w:afterAutospacing="0" w:line="420" w:lineRule="exact"/>
        <w:ind w:firstLine="480"/>
        <w:rPr>
          <w:rFonts w:hint="eastAsia"/>
          <w:color w:val="auto"/>
          <w:highlight w:val="none"/>
        </w:rPr>
      </w:pPr>
      <w:r>
        <w:rPr>
          <w:rFonts w:hint="eastAsia"/>
          <w:color w:val="auto"/>
          <w:highlight w:val="none"/>
        </w:rPr>
        <w:t>3.工程概况： </w:t>
      </w:r>
    </w:p>
    <w:p w14:paraId="3CF4760C">
      <w:pPr>
        <w:pStyle w:val="14"/>
        <w:spacing w:before="0" w:beforeAutospacing="0" w:after="0" w:afterAutospacing="0" w:line="420" w:lineRule="exact"/>
        <w:ind w:firstLine="480"/>
        <w:rPr>
          <w:rFonts w:hint="eastAsia"/>
          <w:color w:val="auto"/>
          <w:highlight w:val="none"/>
        </w:rPr>
      </w:pPr>
      <w:r>
        <w:rPr>
          <w:rFonts w:hint="eastAsia"/>
          <w:color w:val="auto"/>
          <w:highlight w:val="none"/>
        </w:rPr>
        <w:t>（1）预算金额：</w:t>
      </w:r>
      <w:r>
        <w:rPr>
          <w:rFonts w:hint="eastAsia" w:cs="宋体"/>
          <w:sz w:val="24"/>
          <w:lang w:val="en-US" w:eastAsia="zh-CN"/>
        </w:rPr>
        <w:t>约75万</w:t>
      </w:r>
      <w:r>
        <w:rPr>
          <w:rFonts w:hint="eastAsia"/>
          <w:color w:val="auto"/>
          <w:highlight w:val="none"/>
        </w:rPr>
        <w:t>元</w:t>
      </w:r>
    </w:p>
    <w:p w14:paraId="3E43B87E">
      <w:pPr>
        <w:pStyle w:val="14"/>
        <w:spacing w:before="0" w:beforeAutospacing="0" w:after="0" w:afterAutospacing="0" w:line="420" w:lineRule="exact"/>
        <w:ind w:firstLine="480" w:firstLineChars="200"/>
        <w:rPr>
          <w:rFonts w:hint="eastAsia"/>
          <w:color w:val="auto"/>
          <w:highlight w:val="none"/>
        </w:rPr>
      </w:pPr>
      <w:r>
        <w:rPr>
          <w:rFonts w:hint="eastAsia"/>
          <w:color w:val="auto"/>
          <w:highlight w:val="none"/>
        </w:rPr>
        <w:t>（2）</w:t>
      </w:r>
      <w:r>
        <w:rPr>
          <w:rFonts w:hint="eastAsia"/>
          <w:color w:val="auto"/>
          <w:highlight w:val="none"/>
          <w:lang w:eastAsia="zh-CN"/>
        </w:rPr>
        <w:t>招标控制价</w:t>
      </w:r>
      <w:r>
        <w:rPr>
          <w:rFonts w:hint="eastAsia"/>
          <w:color w:val="auto"/>
          <w:highlight w:val="none"/>
        </w:rPr>
        <w:t>：</w:t>
      </w:r>
      <w:r>
        <w:rPr>
          <w:rFonts w:hint="eastAsia" w:ascii="宋体" w:hAnsi="宋体" w:cs="宋体"/>
          <w:sz w:val="24"/>
          <w:lang w:val="en-US" w:eastAsia="zh-CN"/>
        </w:rPr>
        <w:t>722694.62</w:t>
      </w:r>
      <w:r>
        <w:rPr>
          <w:rFonts w:hint="eastAsia"/>
          <w:color w:val="auto"/>
          <w:highlight w:val="none"/>
        </w:rPr>
        <w:t>元，投标报价超过本项目</w:t>
      </w:r>
      <w:r>
        <w:rPr>
          <w:rFonts w:hint="eastAsia"/>
          <w:color w:val="auto"/>
          <w:highlight w:val="none"/>
          <w:lang w:eastAsia="zh-CN"/>
        </w:rPr>
        <w:t>招标控制价</w:t>
      </w:r>
      <w:r>
        <w:rPr>
          <w:rFonts w:hint="eastAsia"/>
          <w:color w:val="auto"/>
          <w:highlight w:val="none"/>
        </w:rPr>
        <w:t>按无效标处理</w:t>
      </w:r>
    </w:p>
    <w:p w14:paraId="47099AE1">
      <w:pPr>
        <w:pStyle w:val="14"/>
        <w:spacing w:before="0" w:beforeAutospacing="0" w:after="0" w:afterAutospacing="0" w:line="420" w:lineRule="exact"/>
        <w:ind w:firstLine="480"/>
        <w:rPr>
          <w:rStyle w:val="19"/>
          <w:rFonts w:hint="eastAsia"/>
          <w:color w:val="auto"/>
          <w:highlight w:val="none"/>
          <w:u w:val="single"/>
        </w:rPr>
      </w:pPr>
      <w:r>
        <w:rPr>
          <w:rFonts w:hint="eastAsia"/>
          <w:color w:val="auto"/>
          <w:highlight w:val="none"/>
        </w:rPr>
        <w:t>（3）工程地点</w:t>
      </w:r>
      <w:r>
        <w:rPr>
          <w:rFonts w:hint="eastAsia"/>
          <w:b/>
          <w:color w:val="auto"/>
          <w:highlight w:val="none"/>
        </w:rPr>
        <w:t>：</w:t>
      </w:r>
      <w:r>
        <w:rPr>
          <w:rFonts w:hint="eastAsia"/>
          <w:b/>
          <w:color w:val="auto"/>
          <w:highlight w:val="none"/>
          <w:u w:val="single"/>
        </w:rPr>
        <w:t>招标人指定地点</w:t>
      </w:r>
    </w:p>
    <w:p w14:paraId="56879329">
      <w:pPr>
        <w:pStyle w:val="14"/>
        <w:spacing w:before="0" w:beforeAutospacing="0" w:after="0" w:afterAutospacing="0" w:line="420" w:lineRule="exact"/>
        <w:ind w:firstLine="480"/>
        <w:rPr>
          <w:rFonts w:hint="eastAsia"/>
          <w:color w:val="auto"/>
          <w:highlight w:val="none"/>
        </w:rPr>
      </w:pPr>
      <w:r>
        <w:rPr>
          <w:rFonts w:hint="eastAsia"/>
          <w:color w:val="auto"/>
          <w:highlight w:val="none"/>
        </w:rPr>
        <w:t>（4）计划工期:</w:t>
      </w:r>
      <w:r>
        <w:rPr>
          <w:rFonts w:hint="eastAsia"/>
          <w:color w:val="auto"/>
          <w:highlight w:val="none"/>
          <w:lang w:val="en-US" w:eastAsia="zh-CN"/>
        </w:rPr>
        <w:t xml:space="preserve"> </w:t>
      </w:r>
      <w:r>
        <w:rPr>
          <w:rFonts w:hint="eastAsia" w:cs="宋体"/>
          <w:color w:val="auto"/>
          <w:sz w:val="24"/>
          <w:highlight w:val="none"/>
          <w:u w:val="single"/>
          <w:lang w:val="en-US" w:eastAsia="zh-CN"/>
        </w:rPr>
        <w:t>40</w:t>
      </w:r>
      <w:r>
        <w:rPr>
          <w:rFonts w:hint="eastAsia"/>
          <w:b/>
          <w:bCs/>
          <w:color w:val="auto"/>
          <w:highlight w:val="none"/>
          <w:u w:val="single"/>
        </w:rPr>
        <w:t>日历天</w:t>
      </w:r>
      <w:r>
        <w:rPr>
          <w:rFonts w:hint="eastAsia" w:cs="宋体"/>
          <w:b/>
          <w:bCs/>
          <w:color w:val="auto"/>
          <w:sz w:val="24"/>
          <w:highlight w:val="none"/>
          <w:u w:val="single"/>
        </w:rPr>
        <w:t>（</w:t>
      </w:r>
      <w:r>
        <w:rPr>
          <w:rFonts w:hint="eastAsia" w:cs="宋体"/>
          <w:b/>
          <w:bCs/>
          <w:sz w:val="24"/>
          <w:u w:val="single"/>
        </w:rPr>
        <w:t>施工开始时间以招标人通知为准，总天数不变，具体实施时间根据招标人情况适当调整</w:t>
      </w:r>
      <w:r>
        <w:rPr>
          <w:rFonts w:hint="eastAsia" w:cs="宋体"/>
          <w:b/>
          <w:bCs/>
          <w:color w:val="auto"/>
          <w:sz w:val="24"/>
          <w:highlight w:val="none"/>
          <w:u w:val="single"/>
        </w:rPr>
        <w:t>）</w:t>
      </w:r>
      <w:r>
        <w:rPr>
          <w:rFonts w:hint="eastAsia" w:ascii="宋体" w:hAnsi="宋体" w:cs="宋体"/>
          <w:color w:val="auto"/>
          <w:sz w:val="24"/>
          <w:highlight w:val="none"/>
          <w:u w:val="single"/>
        </w:rPr>
        <w:t>。</w:t>
      </w:r>
    </w:p>
    <w:p w14:paraId="2A257B8A">
      <w:pPr>
        <w:pStyle w:val="14"/>
        <w:spacing w:before="0" w:beforeAutospacing="0" w:after="0" w:afterAutospacing="0" w:line="420" w:lineRule="exact"/>
        <w:ind w:firstLine="480"/>
        <w:rPr>
          <w:rFonts w:hint="eastAsia"/>
          <w:color w:val="auto"/>
          <w:highlight w:val="none"/>
        </w:rPr>
      </w:pPr>
      <w:r>
        <w:rPr>
          <w:rFonts w:hint="eastAsia"/>
          <w:color w:val="auto"/>
          <w:highlight w:val="none"/>
        </w:rPr>
        <w:t>4.本次招标工程共分</w:t>
      </w:r>
      <w:r>
        <w:rPr>
          <w:rStyle w:val="19"/>
          <w:rFonts w:hint="eastAsia"/>
          <w:color w:val="auto"/>
          <w:highlight w:val="none"/>
          <w:u w:val="single"/>
        </w:rPr>
        <w:t> 壹 </w:t>
      </w:r>
      <w:r>
        <w:rPr>
          <w:rFonts w:hint="eastAsia"/>
          <w:color w:val="auto"/>
          <w:highlight w:val="none"/>
        </w:rPr>
        <w:t>个标段，相应招标内容如下：</w:t>
      </w:r>
      <w:r>
        <w:rPr>
          <w:rFonts w:hint="eastAsia"/>
          <w:b/>
          <w:bCs/>
          <w:color w:val="auto"/>
          <w:highlight w:val="none"/>
          <w:u w:val="single"/>
        </w:rPr>
        <w:t xml:space="preserve"> </w:t>
      </w:r>
      <w:r>
        <w:rPr>
          <w:rFonts w:hint="eastAsia"/>
          <w:b/>
          <w:bCs/>
          <w:color w:val="auto"/>
          <w:highlight w:val="none"/>
          <w:u w:val="single"/>
          <w:lang w:eastAsia="zh-CN"/>
        </w:rPr>
        <w:t>江苏商贸职业学院西大门沥青路面改造项目</w:t>
      </w:r>
      <w:r>
        <w:rPr>
          <w:rFonts w:hint="eastAsia"/>
          <w:b/>
          <w:bCs/>
          <w:color w:val="auto"/>
          <w:highlight w:val="none"/>
          <w:u w:val="single"/>
        </w:rPr>
        <w:t>工程量清单中所示的内容</w:t>
      </w:r>
      <w:r>
        <w:rPr>
          <w:rFonts w:hint="eastAsia"/>
          <w:color w:val="auto"/>
          <w:highlight w:val="none"/>
        </w:rPr>
        <w:t>。</w:t>
      </w:r>
    </w:p>
    <w:p w14:paraId="7B012955">
      <w:pPr>
        <w:pStyle w:val="14"/>
        <w:spacing w:before="0" w:beforeAutospacing="0" w:after="0" w:afterAutospacing="0" w:line="420" w:lineRule="exact"/>
        <w:ind w:firstLine="480"/>
        <w:rPr>
          <w:rFonts w:hint="eastAsia"/>
          <w:color w:val="auto"/>
          <w:highlight w:val="none"/>
        </w:rPr>
      </w:pPr>
      <w:r>
        <w:rPr>
          <w:rFonts w:hint="eastAsia"/>
          <w:color w:val="auto"/>
          <w:highlight w:val="none"/>
        </w:rPr>
        <w:t>5.申请人应当具备的主要资格条件：</w:t>
      </w:r>
    </w:p>
    <w:p w14:paraId="4F8CAB44">
      <w:pPr>
        <w:pStyle w:val="14"/>
        <w:spacing w:before="0" w:beforeAutospacing="0" w:after="0" w:afterAutospacing="0" w:line="420" w:lineRule="exact"/>
        <w:ind w:firstLine="480"/>
        <w:rPr>
          <w:rFonts w:hint="eastAsia" w:eastAsia="宋体"/>
          <w:color w:val="auto"/>
          <w:highlight w:val="none"/>
          <w:lang w:eastAsia="zh-CN"/>
        </w:rPr>
      </w:pPr>
      <w:r>
        <w:rPr>
          <w:rFonts w:hint="eastAsia"/>
          <w:color w:val="auto"/>
          <w:highlight w:val="none"/>
        </w:rPr>
        <w:t>（1）企业资质条件：</w:t>
      </w:r>
      <w:r>
        <w:rPr>
          <w:rFonts w:hint="eastAsia"/>
          <w:b/>
          <w:bCs/>
          <w:strike w:val="0"/>
          <w:dstrike w:val="0"/>
          <w:color w:val="auto"/>
          <w:highlight w:val="none"/>
          <w:u w:val="single"/>
        </w:rPr>
        <w:t>具有独立法人资格</w:t>
      </w:r>
      <w:bookmarkStart w:id="0" w:name="_Hlk69811451"/>
      <w:r>
        <w:rPr>
          <w:rFonts w:hint="eastAsia"/>
          <w:b/>
          <w:bCs/>
          <w:strike w:val="0"/>
          <w:dstrike w:val="0"/>
          <w:color w:val="auto"/>
          <w:highlight w:val="none"/>
          <w:u w:val="single"/>
        </w:rPr>
        <w:t>和</w:t>
      </w:r>
      <w:bookmarkEnd w:id="0"/>
      <w:r>
        <w:rPr>
          <w:rFonts w:hint="eastAsia"/>
          <w:b/>
          <w:bCs/>
          <w:strike w:val="0"/>
          <w:dstrike w:val="0"/>
          <w:color w:val="auto"/>
          <w:highlight w:val="none"/>
          <w:u w:val="single"/>
          <w:lang w:val="en-US" w:eastAsia="zh-CN"/>
        </w:rPr>
        <w:t>市政公用工程施工总承包贰级</w:t>
      </w:r>
      <w:r>
        <w:rPr>
          <w:rFonts w:hint="eastAsia"/>
          <w:b/>
          <w:bCs/>
          <w:strike w:val="0"/>
          <w:dstrike w:val="0"/>
          <w:color w:val="auto"/>
          <w:highlight w:val="none"/>
          <w:u w:val="single"/>
        </w:rPr>
        <w:t>及以上资质（须在有效期内），且具备企业安全生产许可证</w:t>
      </w:r>
      <w:r>
        <w:rPr>
          <w:rFonts w:hint="eastAsia"/>
          <w:b/>
          <w:bCs/>
          <w:strike w:val="0"/>
          <w:dstrike w:val="0"/>
          <w:color w:val="auto"/>
          <w:highlight w:val="none"/>
          <w:u w:val="single"/>
          <w:lang w:eastAsia="zh-CN"/>
        </w:rPr>
        <w:t>。</w:t>
      </w:r>
    </w:p>
    <w:p w14:paraId="41AECC0B">
      <w:pPr>
        <w:pStyle w:val="14"/>
        <w:spacing w:before="0" w:beforeAutospacing="0" w:after="0" w:afterAutospacing="0" w:line="420" w:lineRule="exact"/>
        <w:ind w:firstLine="480"/>
        <w:rPr>
          <w:rFonts w:hint="eastAsia"/>
          <w:color w:val="auto"/>
          <w:highlight w:val="none"/>
          <w:u w:val="single"/>
        </w:rPr>
      </w:pPr>
      <w:r>
        <w:rPr>
          <w:rFonts w:hint="eastAsia"/>
          <w:color w:val="auto"/>
          <w:highlight w:val="none"/>
        </w:rPr>
        <w:t>（2）项目经理（项目负责人）资格：</w:t>
      </w:r>
      <w:r>
        <w:rPr>
          <w:rFonts w:hint="eastAsia"/>
          <w:b/>
          <w:bCs/>
          <w:color w:val="auto"/>
          <w:highlight w:val="none"/>
          <w:u w:val="single"/>
          <w:lang w:val="en-US" w:eastAsia="zh-CN"/>
        </w:rPr>
        <w:t>市政公用</w:t>
      </w:r>
      <w:r>
        <w:rPr>
          <w:rFonts w:hint="eastAsia"/>
          <w:b/>
          <w:bCs/>
          <w:color w:val="auto"/>
          <w:highlight w:val="none"/>
          <w:u w:val="single"/>
        </w:rPr>
        <w:t>专业二级及以上注册建造师， 并具备安全考核合格证书(B证)，均须在有效期内。拟派项目负责人为投标企业正式人员</w:t>
      </w:r>
      <w:r>
        <w:rPr>
          <w:rFonts w:hint="eastAsia"/>
          <w:b/>
          <w:bCs/>
          <w:color w:val="auto"/>
          <w:highlight w:val="none"/>
          <w:u w:val="single"/>
          <w:lang w:eastAsia="zh-CN"/>
        </w:rPr>
        <w:t>（</w:t>
      </w:r>
      <w:r>
        <w:rPr>
          <w:rFonts w:hint="eastAsia"/>
          <w:b/>
          <w:bCs/>
          <w:color w:val="auto"/>
          <w:highlight w:val="none"/>
          <w:u w:val="single"/>
        </w:rPr>
        <w:t>提供与投标企业签订的有效劳动合同书及社保机构出具并盖章的投标企业为其交纳的近6个月任意一个月（不含开标当月）的社会保险缴费证明</w:t>
      </w:r>
      <w:r>
        <w:rPr>
          <w:rFonts w:hint="eastAsia"/>
          <w:b/>
          <w:bCs/>
          <w:color w:val="auto"/>
          <w:highlight w:val="none"/>
          <w:u w:val="single"/>
          <w:lang w:eastAsia="zh-CN"/>
        </w:rPr>
        <w:t>）</w:t>
      </w:r>
      <w:r>
        <w:rPr>
          <w:rFonts w:hint="eastAsia"/>
          <w:b/>
          <w:bCs/>
          <w:color w:val="auto"/>
          <w:highlight w:val="none"/>
          <w:u w:val="single"/>
        </w:rPr>
        <w:t>。</w:t>
      </w:r>
    </w:p>
    <w:p w14:paraId="46CB6ADD">
      <w:pPr>
        <w:pStyle w:val="14"/>
        <w:spacing w:before="0" w:beforeAutospacing="0" w:after="0" w:afterAutospacing="0" w:line="420" w:lineRule="exact"/>
        <w:ind w:firstLine="480"/>
        <w:rPr>
          <w:rFonts w:hint="eastAsia"/>
          <w:color w:val="auto"/>
          <w:highlight w:val="none"/>
        </w:rPr>
      </w:pPr>
      <w:r>
        <w:rPr>
          <w:rFonts w:hint="eastAsia"/>
          <w:color w:val="auto"/>
          <w:highlight w:val="none"/>
        </w:rPr>
        <w:t>特别提醒：</w:t>
      </w:r>
    </w:p>
    <w:p w14:paraId="0CF3BCB2">
      <w:pPr>
        <w:pStyle w:val="14"/>
        <w:spacing w:before="0" w:beforeAutospacing="0" w:after="0" w:afterAutospacing="0" w:line="420" w:lineRule="exact"/>
        <w:ind w:firstLine="480"/>
        <w:rPr>
          <w:rFonts w:hint="eastAsia"/>
          <w:color w:val="auto"/>
          <w:highlight w:val="none"/>
        </w:rPr>
      </w:pPr>
      <w:r>
        <w:rPr>
          <w:rFonts w:hint="eastAsia"/>
          <w:color w:val="auto"/>
          <w:highlight w:val="none"/>
        </w:rPr>
        <w:t>①</w:t>
      </w:r>
      <w:r>
        <w:rPr>
          <w:rFonts w:hint="eastAsia"/>
          <w:color w:val="auto"/>
          <w:highlight w:val="none"/>
          <w:lang w:eastAsia="zh-CN"/>
        </w:rPr>
        <w:t>如</w:t>
      </w:r>
      <w:r>
        <w:rPr>
          <w:rFonts w:hint="eastAsia"/>
          <w:color w:val="auto"/>
          <w:highlight w:val="none"/>
        </w:rPr>
        <w:t>注册地为江苏省内的企业，本工程投标人拟派项目负责人为二级注册建造师的，必须根据《省住房和城乡建设厅关于我省二级建造师、二级造价工程师、二级注册结构工程师注册证书电子证照换发的公告》（(2023)第26号）文件要求使用并提供证书，如未按文件要求提供证书，该证书无效，视为项目负责人的资格不符合要求。</w:t>
      </w:r>
    </w:p>
    <w:p w14:paraId="21ACD443">
      <w:pPr>
        <w:pStyle w:val="14"/>
        <w:spacing w:before="0" w:beforeAutospacing="0" w:after="0" w:afterAutospacing="0" w:line="420" w:lineRule="exact"/>
        <w:ind w:firstLine="480"/>
        <w:rPr>
          <w:rFonts w:hint="eastAsia"/>
          <w:color w:val="auto"/>
          <w:highlight w:val="none"/>
        </w:rPr>
      </w:pPr>
      <w:r>
        <w:rPr>
          <w:rFonts w:hint="eastAsia"/>
          <w:color w:val="auto"/>
          <w:highlight w:val="none"/>
        </w:rPr>
        <w:t>②如本工程投标人拟派项目经理（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0440923F">
      <w:pPr>
        <w:pStyle w:val="14"/>
        <w:spacing w:before="0" w:beforeAutospacing="0" w:after="0" w:afterAutospacing="0" w:line="420" w:lineRule="exact"/>
        <w:ind w:firstLine="480"/>
        <w:rPr>
          <w:rFonts w:hint="eastAsia"/>
          <w:color w:val="auto"/>
          <w:highlight w:val="none"/>
        </w:rPr>
      </w:pPr>
      <w:r>
        <w:rPr>
          <w:color w:val="auto"/>
          <w:highlight w:val="none"/>
        </w:rPr>
        <w:t xml:space="preserve">以下条件属于资格审查的必要合格条件： </w:t>
      </w:r>
    </w:p>
    <w:p w14:paraId="63153A22">
      <w:pPr>
        <w:pStyle w:val="14"/>
        <w:spacing w:before="0" w:beforeAutospacing="0" w:after="0" w:afterAutospacing="0" w:line="420" w:lineRule="exact"/>
        <w:ind w:firstLine="480"/>
        <w:rPr>
          <w:rFonts w:hint="eastAsia"/>
          <w:color w:val="auto"/>
          <w:highlight w:val="none"/>
        </w:rPr>
      </w:pPr>
      <w:r>
        <w:rPr>
          <w:rFonts w:hint="eastAsia"/>
          <w:color w:val="auto"/>
          <w:highlight w:val="none"/>
        </w:rPr>
        <w:t xml:space="preserve">（1）有独立订立合同的能力； </w:t>
      </w:r>
    </w:p>
    <w:p w14:paraId="4A88791F">
      <w:pPr>
        <w:pStyle w:val="14"/>
        <w:spacing w:before="0" w:beforeAutospacing="0" w:after="0" w:afterAutospacing="0" w:line="420" w:lineRule="exact"/>
        <w:ind w:firstLine="480"/>
        <w:rPr>
          <w:rFonts w:hint="eastAsia"/>
          <w:color w:val="auto"/>
          <w:highlight w:val="none"/>
        </w:rPr>
      </w:pPr>
      <w:r>
        <w:rPr>
          <w:rFonts w:hint="eastAsia"/>
          <w:color w:val="auto"/>
          <w:highlight w:val="none"/>
        </w:rPr>
        <w:t>（2）企业的资质类别、等级和项目负责人注册专业、资格等级符合国家有关规定；</w:t>
      </w:r>
    </w:p>
    <w:p w14:paraId="7F9745FB">
      <w:pPr>
        <w:pStyle w:val="14"/>
        <w:spacing w:before="0" w:beforeAutospacing="0" w:after="0" w:afterAutospacing="0" w:line="420" w:lineRule="exact"/>
        <w:ind w:firstLine="480"/>
        <w:rPr>
          <w:rFonts w:hint="eastAsia"/>
          <w:color w:val="auto"/>
          <w:highlight w:val="none"/>
        </w:rPr>
      </w:pPr>
      <w:r>
        <w:rPr>
          <w:rFonts w:hint="eastAsia"/>
          <w:color w:val="auto"/>
          <w:highlight w:val="none"/>
        </w:rPr>
        <w:t>（3）企业具备安全生产条件，并取得安全生产许可证；</w:t>
      </w:r>
    </w:p>
    <w:p w14:paraId="7A1DCF4D">
      <w:pPr>
        <w:pStyle w:val="14"/>
        <w:spacing w:before="0" w:beforeAutospacing="0" w:after="0" w:afterAutospacing="0" w:line="420" w:lineRule="exact"/>
        <w:ind w:firstLine="480"/>
        <w:rPr>
          <w:rFonts w:hint="eastAsia"/>
          <w:color w:val="auto"/>
          <w:highlight w:val="none"/>
        </w:rPr>
      </w:pPr>
      <w:r>
        <w:rPr>
          <w:rFonts w:hint="eastAsia"/>
          <w:color w:val="auto"/>
          <w:highlight w:val="none"/>
        </w:rPr>
        <w:t>（4）项目负责人均为本单位正式职工，且不得为企业法定代表人或企业董事长或总经理；</w:t>
      </w:r>
    </w:p>
    <w:p w14:paraId="3FA979B5">
      <w:pPr>
        <w:pStyle w:val="14"/>
        <w:spacing w:before="0" w:beforeAutospacing="0" w:after="0" w:afterAutospacing="0" w:line="420" w:lineRule="exact"/>
        <w:ind w:firstLine="480"/>
        <w:rPr>
          <w:rFonts w:hint="eastAsia"/>
          <w:color w:val="auto"/>
          <w:highlight w:val="none"/>
        </w:rPr>
      </w:pPr>
      <w:r>
        <w:rPr>
          <w:rFonts w:hint="eastAsia"/>
          <w:color w:val="auto"/>
          <w:highlight w:val="none"/>
        </w:rPr>
        <w:t xml:space="preserve"> (5)项目负责人必须满足下列条件：</w:t>
      </w:r>
    </w:p>
    <w:p w14:paraId="6FFB275E">
      <w:pPr>
        <w:pStyle w:val="14"/>
        <w:spacing w:before="0" w:beforeAutospacing="0" w:after="0" w:afterAutospacing="0" w:line="420" w:lineRule="exact"/>
        <w:ind w:firstLine="480"/>
        <w:rPr>
          <w:rFonts w:hint="eastAsia"/>
          <w:color w:val="auto"/>
          <w:highlight w:val="none"/>
        </w:rPr>
      </w:pPr>
      <w:r>
        <w:rPr>
          <w:rFonts w:hint="eastAsia"/>
          <w:color w:val="auto"/>
          <w:highlight w:val="none"/>
        </w:rPr>
        <w:t>①项目负责人不得同时在两个或者两个以上单位受聘或者执业：1、同时在两个及以上单位签订劳动合同或缴纳社会保险； 2、将本人执（职）业资格证书同时注册在两个及以上单位。</w:t>
      </w:r>
    </w:p>
    <w:p w14:paraId="4A50F3F3">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rPr>
        <w:t>（</w:t>
      </w:r>
      <w:r>
        <w:rPr>
          <w:rFonts w:hint="eastAsia"/>
          <w:color w:val="auto"/>
          <w:highlight w:val="none"/>
          <w:lang w:val="en-US" w:eastAsia="zh-CN"/>
        </w:rPr>
        <w:t>3</w:t>
      </w:r>
      <w:r>
        <w:rPr>
          <w:rFonts w:hint="eastAsia"/>
          <w:color w:val="auto"/>
          <w:highlight w:val="none"/>
        </w:rPr>
        <w:t>）自2024年1月1日以来（时间以竣工验收证明时间为准），拟派项目负责人在投标单位任职期内承担过市政道路工程施工，并在该项目中担任项目负责人</w:t>
      </w:r>
      <w:r>
        <w:rPr>
          <w:rFonts w:hint="eastAsia" w:ascii="宋体" w:hAnsi="宋体" w:cs="宋体"/>
          <w:color w:val="000000"/>
          <w:sz w:val="24"/>
        </w:rPr>
        <w:t>(</w:t>
      </w:r>
      <w:r>
        <w:rPr>
          <w:rFonts w:hint="eastAsia" w:ascii="宋体" w:hAnsi="宋体" w:cs="宋体"/>
          <w:b/>
          <w:bCs/>
          <w:sz w:val="24"/>
        </w:rPr>
        <w:t>需同时提供项目中标通知书、施工合同、竣工验收证明；</w:t>
      </w:r>
      <w:r>
        <w:rPr>
          <w:rFonts w:hint="eastAsia" w:ascii="宋体" w:hAnsi="宋体" w:cs="宋体"/>
          <w:b/>
          <w:bCs/>
          <w:snapToGrid w:val="0"/>
          <w:kern w:val="0"/>
          <w:sz w:val="24"/>
        </w:rPr>
        <w:t xml:space="preserve"> 如提供不全或竣工验收证明上未体现竣工验收时间的，则该业绩不予认可</w:t>
      </w:r>
      <w:r>
        <w:rPr>
          <w:rFonts w:hint="eastAsia" w:ascii="宋体" w:hAnsi="宋体" w:cs="宋体"/>
          <w:b/>
          <w:snapToGrid w:val="0"/>
          <w:kern w:val="0"/>
          <w:sz w:val="24"/>
        </w:rPr>
        <w:t>)</w:t>
      </w:r>
      <w:r>
        <w:rPr>
          <w:rFonts w:hint="eastAsia" w:ascii="宋体" w:hAnsi="宋体" w:cs="宋体"/>
          <w:color w:val="000000"/>
          <w:sz w:val="24"/>
        </w:rPr>
        <w:t>。</w:t>
      </w:r>
    </w:p>
    <w:p w14:paraId="0D34B306">
      <w:pPr>
        <w:pStyle w:val="14"/>
        <w:spacing w:before="0" w:beforeAutospacing="0" w:after="0" w:afterAutospacing="0" w:line="420" w:lineRule="exact"/>
        <w:ind w:firstLine="480"/>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）自2024年1月1日以来(时间以竣工验收证明时间为准)投标单位承担过市政道路工程类似项目业绩</w:t>
      </w:r>
      <w:r>
        <w:rPr>
          <w:rFonts w:hint="eastAsia"/>
          <w:color w:val="auto"/>
          <w:highlight w:val="none"/>
        </w:rPr>
        <w:t>（</w:t>
      </w:r>
      <w:r>
        <w:rPr>
          <w:rFonts w:hint="eastAsia"/>
          <w:b/>
          <w:bCs/>
          <w:color w:val="auto"/>
          <w:highlight w:val="none"/>
        </w:rPr>
        <w:t>需同时提供项目中标通知书、施工合同、竣工验收证明；如提供不全或竣工验收证明上未体现竣工验收时间的，则该业绩不予认可，与项目负责人业绩不</w:t>
      </w:r>
      <w:r>
        <w:rPr>
          <w:rFonts w:hint="eastAsia"/>
          <w:b/>
          <w:bCs/>
          <w:color w:val="auto"/>
          <w:highlight w:val="none"/>
          <w:lang w:val="en-US" w:eastAsia="zh-CN"/>
        </w:rPr>
        <w:t>可</w:t>
      </w:r>
      <w:r>
        <w:rPr>
          <w:rFonts w:hint="eastAsia"/>
          <w:b/>
          <w:bCs/>
          <w:color w:val="auto"/>
          <w:highlight w:val="none"/>
        </w:rPr>
        <w:t>重复</w:t>
      </w:r>
      <w:r>
        <w:rPr>
          <w:rFonts w:hint="eastAsia"/>
          <w:color w:val="auto"/>
          <w:highlight w:val="none"/>
        </w:rPr>
        <w:t>）</w:t>
      </w:r>
      <w:r>
        <w:rPr>
          <w:rFonts w:hint="eastAsia"/>
          <w:color w:val="auto"/>
          <w:highlight w:val="none"/>
          <w:lang w:eastAsia="zh-CN"/>
        </w:rPr>
        <w:t>。</w:t>
      </w:r>
    </w:p>
    <w:p w14:paraId="1A7F0F63">
      <w:pPr>
        <w:pStyle w:val="14"/>
        <w:spacing w:before="0" w:beforeAutospacing="0" w:after="0" w:afterAutospacing="0" w:line="420" w:lineRule="exact"/>
        <w:ind w:firstLine="480"/>
        <w:rPr>
          <w:rFonts w:hint="eastAsia" w:eastAsia="宋体"/>
          <w:color w:val="auto"/>
          <w:highlight w:val="none"/>
          <w:u w:val="singl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落实政府采购政策需满足的资格要求：</w:t>
      </w:r>
      <w:r>
        <w:rPr>
          <w:rFonts w:hint="eastAsia"/>
          <w:color w:val="auto"/>
          <w:highlight w:val="none"/>
          <w:u w:val="single"/>
        </w:rPr>
        <w:t xml:space="preserve">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 </w:t>
      </w:r>
      <w:r>
        <w:rPr>
          <w:rFonts w:hint="eastAsia"/>
          <w:color w:val="auto"/>
          <w:highlight w:val="none"/>
          <w:u w:val="single"/>
          <w:lang w:eastAsia="zh-CN"/>
        </w:rPr>
        <w:t>。</w:t>
      </w:r>
    </w:p>
    <w:p w14:paraId="268AFCD3">
      <w:pPr>
        <w:pStyle w:val="14"/>
        <w:spacing w:before="0" w:beforeAutospacing="0" w:after="0" w:afterAutospacing="0" w:line="420" w:lineRule="exact"/>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rPr>
        <w:t>未被“信用中国”网站、“中国政府采购网”列入失信被执行人、重大税收违法案件当事人名单、政府采购严重违法失信行为记录</w:t>
      </w:r>
      <w:r>
        <w:rPr>
          <w:rFonts w:hint="eastAsia"/>
          <w:color w:val="auto"/>
          <w:highlight w:val="none"/>
          <w:lang w:eastAsia="zh-CN"/>
        </w:rPr>
        <w:t>。</w:t>
      </w:r>
      <w:r>
        <w:rPr>
          <w:rFonts w:hint="eastAsia"/>
          <w:color w:val="auto"/>
          <w:highlight w:val="none"/>
        </w:rPr>
        <w:t xml:space="preserve"> </w:t>
      </w:r>
    </w:p>
    <w:p w14:paraId="1690AB72">
      <w:pPr>
        <w:pStyle w:val="14"/>
        <w:spacing w:before="0" w:beforeAutospacing="0" w:after="0" w:afterAutospacing="0" w:line="420" w:lineRule="exact"/>
        <w:ind w:firstLine="480"/>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投标人不得存在下列情形之一：</w:t>
      </w:r>
    </w:p>
    <w:p w14:paraId="6F6CA0B1">
      <w:pPr>
        <w:pStyle w:val="14"/>
        <w:spacing w:before="0" w:beforeAutospacing="0" w:after="0" w:afterAutospacing="0" w:line="420" w:lineRule="exact"/>
        <w:ind w:firstLine="480"/>
        <w:rPr>
          <w:rFonts w:hint="eastAsia"/>
          <w:color w:val="auto"/>
          <w:highlight w:val="none"/>
        </w:rPr>
      </w:pPr>
      <w:r>
        <w:rPr>
          <w:rFonts w:hint="eastAsia"/>
          <w:color w:val="auto"/>
          <w:highlight w:val="none"/>
        </w:rPr>
        <w:t>①为招标人不具有独立法人资格的附属机构（单位）；</w:t>
      </w:r>
    </w:p>
    <w:p w14:paraId="0BF8EF89">
      <w:pPr>
        <w:pStyle w:val="14"/>
        <w:spacing w:before="0" w:beforeAutospacing="0" w:after="0" w:afterAutospacing="0" w:line="420" w:lineRule="exact"/>
        <w:ind w:firstLine="480"/>
        <w:rPr>
          <w:rFonts w:hint="eastAsia"/>
          <w:color w:val="auto"/>
          <w:highlight w:val="none"/>
        </w:rPr>
      </w:pPr>
      <w:r>
        <w:rPr>
          <w:rFonts w:hint="eastAsia"/>
          <w:color w:val="auto"/>
          <w:highlight w:val="none"/>
        </w:rPr>
        <w:t>②为本招标项目的监理人、代建人、项目管理人，以及为本招标项目提供招标代理、设计服务的；</w:t>
      </w:r>
    </w:p>
    <w:p w14:paraId="2846F82F">
      <w:pPr>
        <w:pStyle w:val="14"/>
        <w:spacing w:before="0" w:beforeAutospacing="0" w:after="0" w:afterAutospacing="0" w:line="420" w:lineRule="exact"/>
        <w:ind w:firstLine="480"/>
        <w:rPr>
          <w:rFonts w:hint="eastAsia"/>
          <w:color w:val="auto"/>
          <w:highlight w:val="none"/>
        </w:rPr>
      </w:pPr>
      <w:r>
        <w:rPr>
          <w:rFonts w:hint="eastAsia"/>
          <w:color w:val="auto"/>
          <w:highlight w:val="none"/>
        </w:rPr>
        <w:t>③与本招标项目的监理人、代建人、招标代理机构同为一个法定代表人的，或者相互控股、参股的；</w:t>
      </w:r>
    </w:p>
    <w:p w14:paraId="78AD4230">
      <w:pPr>
        <w:pStyle w:val="14"/>
        <w:spacing w:before="0" w:beforeAutospacing="0" w:after="0" w:afterAutospacing="0" w:line="420" w:lineRule="exact"/>
        <w:ind w:firstLine="480"/>
        <w:rPr>
          <w:rFonts w:hint="eastAsia"/>
          <w:color w:val="auto"/>
          <w:highlight w:val="none"/>
        </w:rPr>
      </w:pPr>
      <w:r>
        <w:rPr>
          <w:rFonts w:hint="eastAsia"/>
          <w:color w:val="auto"/>
          <w:highlight w:val="none"/>
        </w:rPr>
        <w:t>④与招标人存在利害关系可能影响招标公正性的；</w:t>
      </w:r>
    </w:p>
    <w:p w14:paraId="1DF8BC09">
      <w:pPr>
        <w:pStyle w:val="14"/>
        <w:spacing w:before="0" w:beforeAutospacing="0" w:after="0" w:afterAutospacing="0" w:line="420" w:lineRule="exact"/>
        <w:ind w:firstLine="480"/>
        <w:rPr>
          <w:rFonts w:hint="eastAsia"/>
          <w:color w:val="auto"/>
          <w:highlight w:val="none"/>
        </w:rPr>
      </w:pPr>
      <w:r>
        <w:rPr>
          <w:rFonts w:hint="eastAsia"/>
          <w:color w:val="auto"/>
          <w:highlight w:val="none"/>
        </w:rPr>
        <w:t>⑤单位负责人为同一人或者存在控股、管理关系的不同单位；</w:t>
      </w:r>
    </w:p>
    <w:p w14:paraId="708E9C27">
      <w:pPr>
        <w:pStyle w:val="14"/>
        <w:spacing w:before="0" w:beforeAutospacing="0" w:after="0" w:afterAutospacing="0" w:line="420" w:lineRule="exact"/>
        <w:ind w:firstLine="480"/>
        <w:rPr>
          <w:rFonts w:hint="eastAsia"/>
          <w:color w:val="auto"/>
          <w:highlight w:val="none"/>
        </w:rPr>
      </w:pPr>
      <w:r>
        <w:rPr>
          <w:rFonts w:hint="eastAsia"/>
          <w:color w:val="auto"/>
          <w:highlight w:val="none"/>
        </w:rPr>
        <w:t>⑥处于被责令停业、财产被接管、冻结和破产状态，以及投标资格被取消或者被暂停且在暂停期内；</w:t>
      </w:r>
    </w:p>
    <w:p w14:paraId="363B3507">
      <w:pPr>
        <w:pStyle w:val="14"/>
        <w:spacing w:before="0" w:beforeAutospacing="0" w:after="0" w:afterAutospacing="0" w:line="420" w:lineRule="exact"/>
        <w:ind w:firstLine="480"/>
        <w:rPr>
          <w:rFonts w:hint="eastAsia"/>
          <w:color w:val="auto"/>
          <w:highlight w:val="none"/>
        </w:rPr>
      </w:pPr>
      <w:r>
        <w:rPr>
          <w:rFonts w:hint="eastAsia"/>
          <w:color w:val="auto"/>
          <w:highlight w:val="none"/>
        </w:rPr>
        <w:t>⑦因拖欠工人工资或者因发生质量安全事故被有关部门限制在招标项目所在地承接工程的；</w:t>
      </w:r>
    </w:p>
    <w:p w14:paraId="28CD3C6B">
      <w:pPr>
        <w:pStyle w:val="14"/>
        <w:spacing w:before="0" w:beforeAutospacing="0" w:after="0" w:afterAutospacing="0" w:line="420" w:lineRule="exact"/>
        <w:ind w:firstLine="48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提供现场勘察承诺函</w:t>
      </w:r>
      <w:r>
        <w:rPr>
          <w:rFonts w:hint="eastAsia"/>
          <w:color w:val="auto"/>
          <w:highlight w:val="none"/>
          <w:lang w:eastAsia="zh-CN"/>
        </w:rPr>
        <w:t>。</w:t>
      </w:r>
    </w:p>
    <w:p w14:paraId="30BE9C15">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w:t>
      </w:r>
      <w:r>
        <w:rPr>
          <w:rFonts w:hint="eastAsia"/>
          <w:color w:val="auto"/>
          <w:highlight w:val="none"/>
        </w:rPr>
        <w:t>本工程不接受联合体方式的投标。</w:t>
      </w:r>
    </w:p>
    <w:p w14:paraId="00EE6587">
      <w:pPr>
        <w:pStyle w:val="14"/>
        <w:spacing w:before="0" w:beforeAutospacing="0" w:after="0" w:afterAutospacing="0" w:line="420" w:lineRule="exact"/>
        <w:ind w:firstLine="482" w:firstLineChars="200"/>
        <w:rPr>
          <w:rFonts w:hint="eastAsia"/>
          <w:color w:val="auto"/>
          <w:highlight w:val="none"/>
        </w:rPr>
      </w:pPr>
      <w:r>
        <w:rPr>
          <w:rFonts w:hint="eastAsia"/>
          <w:b/>
          <w:bCs/>
          <w:color w:val="auto"/>
          <w:highlight w:val="none"/>
          <w:u w:val="single"/>
        </w:rPr>
        <w:t>未尽之处具体详见招标文件“评标办法”中的“资格审查标准汇总表”。提供的资格审查材料及审查标准，前后矛盾的以“评标办法”中的《资格审查标准汇总表》为准。</w:t>
      </w:r>
    </w:p>
    <w:p w14:paraId="54B99879">
      <w:pPr>
        <w:pStyle w:val="14"/>
        <w:spacing w:before="0" w:beforeAutospacing="0" w:after="0" w:afterAutospacing="0" w:line="420" w:lineRule="exact"/>
        <w:ind w:firstLine="480"/>
        <w:rPr>
          <w:rFonts w:hint="eastAsia"/>
          <w:b/>
          <w:bCs/>
          <w:color w:val="auto"/>
          <w:sz w:val="23"/>
          <w:szCs w:val="23"/>
          <w:highlight w:val="none"/>
          <w:u w:val="single"/>
        </w:rPr>
      </w:pPr>
      <w:r>
        <w:rPr>
          <w:rFonts w:hint="eastAsia"/>
          <w:color w:val="auto"/>
          <w:highlight w:val="none"/>
        </w:rPr>
        <w:t>6.如发现投标人递交的资格后审材料有弄虚作假行为，该投标人将记入不良记录，并上报有关部门。如已中标，招标人有权取消其中标资格，并由该投标人承担一切责任和损失。</w:t>
      </w:r>
    </w:p>
    <w:p w14:paraId="6F1B4F25">
      <w:pPr>
        <w:pStyle w:val="14"/>
        <w:spacing w:before="0" w:beforeAutospacing="0" w:after="0" w:afterAutospacing="0" w:line="420" w:lineRule="exact"/>
        <w:ind w:firstLine="480"/>
        <w:rPr>
          <w:rFonts w:hint="eastAsia"/>
          <w:color w:val="auto"/>
          <w:highlight w:val="none"/>
        </w:rPr>
      </w:pPr>
      <w:r>
        <w:rPr>
          <w:rFonts w:hint="eastAsia"/>
          <w:color w:val="auto"/>
          <w:highlight w:val="none"/>
        </w:rPr>
        <w:t>7.本工程投标申请人的资格审查采用资格后审的方式，无需另行进行网上报名，各投标人须于</w:t>
      </w:r>
      <w:r>
        <w:rPr>
          <w:rFonts w:hint="eastAsia"/>
          <w:color w:val="auto"/>
          <w:highlight w:val="none"/>
          <w:u w:val="single"/>
        </w:rPr>
        <w:t>2026年</w:t>
      </w:r>
      <w:r>
        <w:rPr>
          <w:rFonts w:hint="eastAsia"/>
          <w:color w:val="auto"/>
          <w:highlight w:val="none"/>
          <w:u w:val="single"/>
          <w:lang w:val="en-US" w:eastAsia="zh-CN"/>
        </w:rPr>
        <w:t>6</w:t>
      </w:r>
      <w:r>
        <w:rPr>
          <w:rFonts w:hint="eastAsia"/>
          <w:color w:val="auto"/>
          <w:highlight w:val="none"/>
          <w:u w:val="single"/>
        </w:rPr>
        <w:t>月</w:t>
      </w:r>
      <w:r>
        <w:rPr>
          <w:rFonts w:hint="eastAsia"/>
          <w:color w:val="auto"/>
          <w:highlight w:val="none"/>
          <w:u w:val="single"/>
          <w:lang w:val="en-US" w:eastAsia="zh-CN"/>
        </w:rPr>
        <w:t>30</w:t>
      </w:r>
      <w:r>
        <w:rPr>
          <w:rFonts w:hint="eastAsia"/>
          <w:color w:val="auto"/>
          <w:highlight w:val="none"/>
          <w:u w:val="single"/>
        </w:rPr>
        <w:t>日</w:t>
      </w:r>
      <w:r>
        <w:rPr>
          <w:rFonts w:hint="eastAsia"/>
          <w:color w:val="auto"/>
          <w:highlight w:val="none"/>
          <w:u w:val="single"/>
          <w:lang w:val="en-US" w:eastAsia="zh-CN"/>
        </w:rPr>
        <w:t>14</w:t>
      </w:r>
      <w:r>
        <w:rPr>
          <w:rFonts w:hint="eastAsia"/>
          <w:color w:val="auto"/>
          <w:highlight w:val="none"/>
          <w:u w:val="single"/>
        </w:rPr>
        <w:t>时30分</w:t>
      </w:r>
      <w:r>
        <w:rPr>
          <w:rFonts w:hint="eastAsia"/>
          <w:color w:val="auto"/>
          <w:highlight w:val="none"/>
        </w:rPr>
        <w:t>（以北京时间为准）以前将投标文件提交至崇川区崇川路58号，南通产业技术研究院有限公司九号楼1004，联系人：朱工18344703186。</w:t>
      </w:r>
    </w:p>
    <w:p w14:paraId="05B8270C">
      <w:pPr>
        <w:pStyle w:val="14"/>
        <w:spacing w:before="0" w:beforeAutospacing="0" w:after="0" w:afterAutospacing="0" w:line="420" w:lineRule="exact"/>
        <w:ind w:firstLine="480"/>
        <w:rPr>
          <w:rFonts w:hint="eastAsia"/>
          <w:color w:val="auto"/>
          <w:highlight w:val="none"/>
        </w:rPr>
      </w:pPr>
      <w:r>
        <w:rPr>
          <w:rFonts w:hint="eastAsia"/>
          <w:color w:val="auto"/>
          <w:highlight w:val="none"/>
        </w:rPr>
        <w:t>★逾期送达的投标文件将被拒绝。同时在2026年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r>
        <w:rPr>
          <w:rFonts w:hint="eastAsia"/>
          <w:color w:val="auto"/>
          <w:highlight w:val="none"/>
          <w:lang w:val="en-US" w:eastAsia="zh-CN"/>
        </w:rPr>
        <w:t>14</w:t>
      </w:r>
      <w:r>
        <w:rPr>
          <w:rFonts w:hint="eastAsia"/>
          <w:color w:val="auto"/>
          <w:highlight w:val="none"/>
        </w:rPr>
        <w:t>时30分（以北京时间为准）开标。开标过程中所有唱标环节在腾讯会议中见证，评标结</w:t>
      </w:r>
      <w:bookmarkStart w:id="1" w:name="_GoBack"/>
      <w:bookmarkEnd w:id="1"/>
      <w:r>
        <w:rPr>
          <w:rFonts w:hint="eastAsia"/>
          <w:color w:val="auto"/>
          <w:highlight w:val="none"/>
        </w:rPr>
        <w:t>果以公告形式通知所有投标人。对此，投标人如有异议，请在开标截止时间前，以书面方式向代理机构提出。否则，无论是否中标，投标人不得就该事项提出任何异议。</w:t>
      </w:r>
    </w:p>
    <w:p w14:paraId="04BE9A5B">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8.招标文件获取</w:t>
      </w:r>
    </w:p>
    <w:p w14:paraId="1F3441DE">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（1）</w:t>
      </w:r>
      <w:r>
        <w:rPr>
          <w:bCs/>
          <w:color w:val="auto"/>
          <w:highlight w:val="none"/>
        </w:rPr>
        <w:t>时间：202</w:t>
      </w:r>
      <w:r>
        <w:rPr>
          <w:rFonts w:hint="eastAsia"/>
          <w:bCs/>
          <w:color w:val="auto"/>
          <w:highlight w:val="none"/>
        </w:rPr>
        <w:t>6</w:t>
      </w:r>
      <w:r>
        <w:rPr>
          <w:bCs/>
          <w:color w:val="auto"/>
          <w:highlight w:val="none"/>
        </w:rPr>
        <w:t>年</w:t>
      </w:r>
      <w:r>
        <w:rPr>
          <w:rFonts w:hint="eastAsia"/>
          <w:bCs/>
          <w:color w:val="auto"/>
          <w:highlight w:val="none"/>
          <w:lang w:val="en-US" w:eastAsia="zh-CN"/>
        </w:rPr>
        <w:t>6</w:t>
      </w:r>
      <w:r>
        <w:rPr>
          <w:bCs/>
          <w:color w:val="auto"/>
          <w:highlight w:val="none"/>
        </w:rPr>
        <w:t>月</w:t>
      </w:r>
      <w:r>
        <w:rPr>
          <w:rFonts w:hint="eastAsia"/>
          <w:bCs/>
          <w:color w:val="auto"/>
          <w:highlight w:val="none"/>
          <w:lang w:val="en-US" w:eastAsia="zh-CN"/>
        </w:rPr>
        <w:t>16</w:t>
      </w:r>
      <w:r>
        <w:rPr>
          <w:bCs/>
          <w:color w:val="auto"/>
          <w:highlight w:val="none"/>
        </w:rPr>
        <w:t>日至202</w:t>
      </w:r>
      <w:r>
        <w:rPr>
          <w:rFonts w:hint="eastAsia"/>
          <w:bCs/>
          <w:color w:val="auto"/>
          <w:highlight w:val="none"/>
        </w:rPr>
        <w:t>6</w:t>
      </w:r>
      <w:r>
        <w:rPr>
          <w:bCs/>
          <w:color w:val="auto"/>
          <w:highlight w:val="none"/>
        </w:rPr>
        <w:t>年</w:t>
      </w:r>
      <w:r>
        <w:rPr>
          <w:rFonts w:hint="eastAsia"/>
          <w:bCs/>
          <w:color w:val="auto"/>
          <w:highlight w:val="none"/>
          <w:lang w:val="en-US" w:eastAsia="zh-CN"/>
        </w:rPr>
        <w:t>6</w:t>
      </w:r>
      <w:r>
        <w:rPr>
          <w:bCs/>
          <w:color w:val="auto"/>
          <w:highlight w:val="none"/>
        </w:rPr>
        <w:t>月</w:t>
      </w:r>
      <w:r>
        <w:rPr>
          <w:rFonts w:hint="eastAsia"/>
          <w:bCs/>
          <w:color w:val="auto"/>
          <w:highlight w:val="none"/>
          <w:lang w:val="en-US" w:eastAsia="zh-CN"/>
        </w:rPr>
        <w:t>29</w:t>
      </w:r>
      <w:r>
        <w:rPr>
          <w:bCs/>
          <w:color w:val="auto"/>
          <w:highlight w:val="none"/>
        </w:rPr>
        <w:t>日（北京时间，法定节假日除外）；</w:t>
      </w:r>
    </w:p>
    <w:p w14:paraId="32CFACF4">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（2）</w:t>
      </w:r>
      <w:r>
        <w:rPr>
          <w:bCs/>
          <w:color w:val="auto"/>
          <w:highlight w:val="none"/>
        </w:rPr>
        <w:t>地点：</w:t>
      </w:r>
      <w:r>
        <w:rPr>
          <w:rFonts w:hint="eastAsia"/>
          <w:bCs/>
          <w:color w:val="auto"/>
          <w:highlight w:val="none"/>
        </w:rPr>
        <w:t>江苏商贸职业学院</w:t>
      </w:r>
      <w:r>
        <w:rPr>
          <w:rFonts w:hint="eastAsia"/>
          <w:bCs/>
          <w:color w:val="auto"/>
          <w:highlight w:val="none"/>
          <w:lang w:val="en-US" w:eastAsia="zh-CN"/>
        </w:rPr>
        <w:t>网站</w:t>
      </w:r>
      <w:r>
        <w:rPr>
          <w:bCs/>
          <w:color w:val="auto"/>
          <w:highlight w:val="none"/>
        </w:rPr>
        <w:t>；</w:t>
      </w:r>
    </w:p>
    <w:p w14:paraId="642AD52B">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（3）</w:t>
      </w:r>
      <w:r>
        <w:rPr>
          <w:bCs/>
          <w:color w:val="auto"/>
          <w:highlight w:val="none"/>
        </w:rPr>
        <w:t>方式：</w:t>
      </w:r>
      <w:r>
        <w:rPr>
          <w:rFonts w:hint="eastAsia"/>
          <w:bCs/>
          <w:color w:val="auto"/>
          <w:highlight w:val="none"/>
          <w:lang w:val="en-US" w:eastAsia="zh-CN"/>
        </w:rPr>
        <w:t>自行下载</w:t>
      </w:r>
      <w:r>
        <w:rPr>
          <w:rFonts w:hint="eastAsia"/>
          <w:bCs/>
          <w:color w:val="auto"/>
          <w:highlight w:val="none"/>
        </w:rPr>
        <w:t>。</w:t>
      </w:r>
    </w:p>
    <w:p w14:paraId="5A40CC3A">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9.主要资格审查标准和内容详见招标文件。</w:t>
      </w:r>
    </w:p>
    <w:p w14:paraId="02E7C5B5">
      <w:pPr>
        <w:pStyle w:val="14"/>
        <w:spacing w:before="0" w:beforeAutospacing="0" w:after="0" w:afterAutospacing="0" w:line="420" w:lineRule="exact"/>
        <w:ind w:firstLine="480"/>
        <w:rPr>
          <w:rFonts w:hint="eastAsia"/>
          <w:bCs/>
          <w:color w:val="auto"/>
          <w:highlight w:val="none"/>
        </w:rPr>
      </w:pPr>
      <w:r>
        <w:rPr>
          <w:rFonts w:hint="eastAsia"/>
          <w:bCs/>
          <w:color w:val="auto"/>
          <w:highlight w:val="none"/>
        </w:rPr>
        <w:t>10.本工程采用价格单因素评标办法，且采用资格后审，具体评标办法详见招标文件第二章。</w:t>
      </w:r>
    </w:p>
    <w:p w14:paraId="1098752B">
      <w:pPr>
        <w:pStyle w:val="14"/>
        <w:spacing w:before="0" w:beforeAutospacing="0" w:after="0" w:afterAutospacing="0" w:line="420" w:lineRule="exact"/>
        <w:ind w:firstLine="480"/>
        <w:rPr>
          <w:rFonts w:hint="eastAsia"/>
          <w:color w:val="auto"/>
          <w:highlight w:val="none"/>
        </w:rPr>
      </w:pPr>
      <w:r>
        <w:rPr>
          <w:rFonts w:hint="eastAsia"/>
          <w:color w:val="auto"/>
          <w:highlight w:val="none"/>
        </w:rPr>
        <w:t>11.不见面开标说明：</w:t>
      </w:r>
    </w:p>
    <w:p w14:paraId="43D39FE1">
      <w:pPr>
        <w:pStyle w:val="14"/>
        <w:spacing w:before="0" w:beforeAutospacing="0" w:after="0" w:afterAutospacing="0" w:line="420" w:lineRule="exact"/>
        <w:ind w:firstLine="480"/>
        <w:rPr>
          <w:rFonts w:hint="eastAsia"/>
          <w:color w:val="auto"/>
          <w:highlight w:val="none"/>
        </w:rPr>
      </w:pPr>
      <w:r>
        <w:rPr>
          <w:rFonts w:hint="eastAsia"/>
          <w:color w:val="auto"/>
          <w:highlight w:val="none"/>
        </w:rPr>
        <w:t>本项目为不见面评审，投标人代表无需到达开标现场，但应确保投标文件在提交投标文件截止时间前送达或邮寄到达采购代理机构（可以由本项目代理机构联系人签收，邮寄地址：崇川区崇川路58号，南通产业技术研究院有限公司九号楼1004，联系人：朱工18344703186）。本项目投标文件资格审查密封袋上须注明响应单位授权委托人的联系方式和QQ号，并保证项目评审期间通讯畅通。</w:t>
      </w:r>
    </w:p>
    <w:p w14:paraId="28A9607E">
      <w:pPr>
        <w:pStyle w:val="14"/>
        <w:spacing w:before="0" w:beforeAutospacing="0" w:after="0" w:afterAutospacing="0" w:line="420" w:lineRule="exact"/>
        <w:ind w:firstLine="480"/>
        <w:rPr>
          <w:rFonts w:hint="eastAsia"/>
          <w:color w:val="auto"/>
          <w:highlight w:val="none"/>
        </w:rPr>
      </w:pPr>
      <w:r>
        <w:rPr>
          <w:rFonts w:hint="eastAsia"/>
          <w:color w:val="auto"/>
          <w:highlight w:val="none"/>
        </w:rPr>
        <w:t>开标现场由代理机构主持，招标人组织的评标委员会负责投标文件的评审。为确保本项目开标能够顺利进行，各投标人的授权委托人在开始前半个小时以“单位名称（简写）+授权委托人姓名（实名）”的格式申请加入腾讯会议号：324-942-996</w:t>
      </w:r>
      <w:r>
        <w:rPr>
          <w:rFonts w:hint="eastAsia"/>
          <w:color w:val="auto"/>
          <w:highlight w:val="none"/>
          <w:lang w:val="en-US" w:eastAsia="zh-CN"/>
        </w:rPr>
        <w:t xml:space="preserve"> </w:t>
      </w:r>
      <w:r>
        <w:rPr>
          <w:rFonts w:hint="eastAsia"/>
          <w:color w:val="auto"/>
          <w:highlight w:val="none"/>
        </w:rPr>
        <w:t>。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04E78EE1">
      <w:pPr>
        <w:pStyle w:val="14"/>
        <w:spacing w:before="0" w:beforeAutospacing="0" w:after="0" w:afterAutospacing="0" w:line="420" w:lineRule="exact"/>
        <w:ind w:firstLine="480"/>
        <w:rPr>
          <w:rFonts w:hint="eastAsia"/>
          <w:color w:val="auto"/>
          <w:highlight w:val="none"/>
        </w:rPr>
      </w:pPr>
      <w:r>
        <w:rPr>
          <w:rFonts w:hint="eastAsia"/>
          <w:color w:val="auto"/>
          <w:highlight w:val="none"/>
        </w:rPr>
        <w:t>*投标文件密封袋封面处写明委托人姓名及联系电话，开标期间必须保持通讯畅通，如因投标代表通讯不畅导致无法及时沟通，责任由投标人自行承担。</w:t>
      </w:r>
    </w:p>
    <w:p w14:paraId="4260FDB1">
      <w:pPr>
        <w:pStyle w:val="14"/>
        <w:spacing w:before="0" w:beforeAutospacing="0" w:after="0" w:afterAutospacing="0" w:line="420" w:lineRule="exact"/>
        <w:ind w:firstLine="480"/>
        <w:rPr>
          <w:rFonts w:hint="eastAsia"/>
          <w:color w:val="auto"/>
          <w:highlight w:val="none"/>
        </w:rPr>
      </w:pPr>
      <w:r>
        <w:rPr>
          <w:rFonts w:hint="eastAsia"/>
          <w:color w:val="auto"/>
          <w:highlight w:val="none"/>
        </w:rPr>
        <w:t>12.联系方式：</w:t>
      </w:r>
    </w:p>
    <w:p w14:paraId="1DF152BC">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招标单位名称：江苏商贸职业学院</w:t>
      </w:r>
    </w:p>
    <w:p w14:paraId="159201C0">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地址：江苏省南通市江通路48号</w:t>
      </w:r>
    </w:p>
    <w:p w14:paraId="1C47D290">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王老师</w:t>
      </w:r>
      <w:r>
        <w:rPr>
          <w:rFonts w:hint="eastAsia"/>
          <w:color w:val="auto"/>
          <w:highlight w:val="none"/>
          <w:lang w:val="en-US" w:eastAsia="zh-CN"/>
        </w:rPr>
        <w:t xml:space="preserve"> （后勤与基建处）   </w:t>
      </w:r>
      <w:r>
        <w:rPr>
          <w:rFonts w:hint="eastAsia"/>
          <w:color w:val="auto"/>
          <w:highlight w:val="none"/>
          <w:lang w:eastAsia="zh-CN"/>
        </w:rPr>
        <w:t>联系电话：0513-856792</w:t>
      </w:r>
      <w:r>
        <w:rPr>
          <w:rFonts w:hint="eastAsia"/>
          <w:color w:val="auto"/>
          <w:highlight w:val="none"/>
          <w:lang w:val="en-US" w:eastAsia="zh-CN"/>
        </w:rPr>
        <w:t>35</w:t>
      </w:r>
    </w:p>
    <w:p w14:paraId="07E24791">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杨老师 （资产管理处）</w:t>
      </w:r>
      <w:r>
        <w:rPr>
          <w:rFonts w:hint="eastAsia"/>
          <w:color w:val="auto"/>
          <w:highlight w:val="none"/>
          <w:lang w:eastAsia="zh-CN"/>
        </w:rPr>
        <w:tab/>
      </w:r>
      <w:r>
        <w:rPr>
          <w:rFonts w:hint="eastAsia"/>
          <w:color w:val="auto"/>
          <w:highlight w:val="none"/>
          <w:lang w:eastAsia="zh-CN"/>
        </w:rPr>
        <w:t>联系电话：0513-85679264；</w:t>
      </w:r>
    </w:p>
    <w:p w14:paraId="29E0BBA7">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联系邮箱：</w:t>
      </w:r>
      <w:r>
        <w:rPr>
          <w:rFonts w:hint="eastAsia"/>
          <w:color w:val="auto"/>
          <w:highlight w:val="none"/>
          <w:lang w:eastAsia="zh-CN"/>
        </w:rPr>
        <w:fldChar w:fldCharType="begin"/>
      </w:r>
      <w:r>
        <w:rPr>
          <w:rFonts w:hint="eastAsia"/>
          <w:color w:val="auto"/>
          <w:highlight w:val="none"/>
          <w:lang w:eastAsia="zh-CN"/>
        </w:rPr>
        <w:instrText xml:space="preserve"> HYPERLINK "mailto:jssyzcglc@jsbc.edu.cn" </w:instrText>
      </w:r>
      <w:r>
        <w:rPr>
          <w:rFonts w:hint="eastAsia"/>
          <w:color w:val="auto"/>
          <w:highlight w:val="none"/>
          <w:lang w:eastAsia="zh-CN"/>
        </w:rPr>
        <w:fldChar w:fldCharType="separate"/>
      </w:r>
      <w:r>
        <w:rPr>
          <w:rFonts w:hint="eastAsia"/>
          <w:color w:val="auto"/>
          <w:highlight w:val="none"/>
          <w:lang w:eastAsia="zh-CN"/>
        </w:rPr>
        <w:t>jssyzcglc@jsbc.edu.cn</w:t>
      </w:r>
      <w:r>
        <w:rPr>
          <w:rFonts w:hint="eastAsia"/>
          <w:color w:val="auto"/>
          <w:highlight w:val="none"/>
          <w:lang w:eastAsia="zh-CN"/>
        </w:rPr>
        <w:fldChar w:fldCharType="end"/>
      </w:r>
    </w:p>
    <w:p w14:paraId="55EFBE20">
      <w:pPr>
        <w:pStyle w:val="14"/>
        <w:spacing w:before="0" w:beforeAutospacing="0" w:after="0" w:afterAutospacing="0" w:line="420" w:lineRule="exact"/>
        <w:ind w:firstLine="480"/>
        <w:rPr>
          <w:rFonts w:hint="eastAsia"/>
          <w:color w:val="auto"/>
          <w:highlight w:val="none"/>
          <w:lang w:eastAsia="zh-CN"/>
        </w:rPr>
      </w:pPr>
      <w:r>
        <w:rPr>
          <w:rFonts w:hint="eastAsia"/>
          <w:color w:val="auto"/>
          <w:highlight w:val="none"/>
          <w:lang w:eastAsia="zh-CN"/>
        </w:rPr>
        <w:t>2.监督、投诉联系方式</w:t>
      </w:r>
    </w:p>
    <w:p w14:paraId="28C704DC">
      <w:pPr>
        <w:pStyle w:val="14"/>
        <w:spacing w:before="0" w:beforeAutospacing="0" w:after="0" w:afterAutospacing="0" w:line="420" w:lineRule="exact"/>
        <w:ind w:firstLine="480"/>
        <w:rPr>
          <w:rFonts w:hint="eastAsia"/>
          <w:color w:val="auto"/>
          <w:highlight w:val="none"/>
        </w:rPr>
      </w:pPr>
      <w:r>
        <w:rPr>
          <w:rFonts w:hint="eastAsia"/>
          <w:color w:val="auto"/>
          <w:highlight w:val="none"/>
        </w:rPr>
        <w:t>电话：0513-85679216，联系邮箱：jssyjjjc@163.com.</w:t>
      </w:r>
    </w:p>
    <w:p w14:paraId="0BDBE343">
      <w:pPr>
        <w:pStyle w:val="14"/>
        <w:spacing w:before="0" w:beforeAutospacing="0" w:after="0" w:afterAutospacing="0" w:line="420" w:lineRule="exact"/>
        <w:ind w:firstLine="480"/>
        <w:rPr>
          <w:rFonts w:hint="eastAsia"/>
          <w:color w:val="auto"/>
          <w:highlight w:val="none"/>
        </w:rPr>
      </w:pPr>
      <w:r>
        <w:rPr>
          <w:rFonts w:hint="eastAsia"/>
          <w:color w:val="auto"/>
          <w:highlight w:val="none"/>
          <w:lang w:val="en-US" w:eastAsia="zh-CN"/>
        </w:rPr>
        <w:t>3.</w:t>
      </w:r>
      <w:r>
        <w:rPr>
          <w:rFonts w:hint="eastAsia"/>
          <w:color w:val="auto"/>
          <w:highlight w:val="none"/>
        </w:rPr>
        <w:t>招标代理机构：江苏中润工程建设咨询有限公司</w:t>
      </w:r>
    </w:p>
    <w:p w14:paraId="19445367">
      <w:pPr>
        <w:pStyle w:val="14"/>
        <w:spacing w:before="0" w:beforeAutospacing="0" w:after="0" w:afterAutospacing="0" w:line="420" w:lineRule="exact"/>
        <w:ind w:firstLine="480"/>
        <w:rPr>
          <w:rFonts w:hint="eastAsia"/>
          <w:color w:val="auto"/>
          <w:highlight w:val="none"/>
        </w:rPr>
      </w:pPr>
      <w:r>
        <w:rPr>
          <w:rFonts w:hint="eastAsia"/>
          <w:color w:val="auto"/>
          <w:highlight w:val="none"/>
        </w:rPr>
        <w:t>地址：南通市崇川路58号</w:t>
      </w:r>
    </w:p>
    <w:p w14:paraId="0DAA3053">
      <w:pPr>
        <w:pStyle w:val="14"/>
        <w:spacing w:before="0" w:beforeAutospacing="0" w:after="0" w:afterAutospacing="0" w:line="420" w:lineRule="exact"/>
        <w:ind w:firstLine="480"/>
        <w:rPr>
          <w:rFonts w:hint="eastAsia"/>
          <w:color w:val="auto"/>
          <w:highlight w:val="none"/>
        </w:rPr>
      </w:pPr>
      <w:r>
        <w:rPr>
          <w:rFonts w:hint="eastAsia"/>
          <w:color w:val="auto"/>
          <w:highlight w:val="none"/>
        </w:rPr>
        <w:t>联 系 人：肖俊箐</w:t>
      </w:r>
    </w:p>
    <w:p w14:paraId="550C8F5B">
      <w:pPr>
        <w:pStyle w:val="14"/>
        <w:spacing w:before="0" w:beforeAutospacing="0" w:after="0" w:afterAutospacing="0" w:line="420" w:lineRule="exact"/>
        <w:ind w:firstLine="480"/>
        <w:jc w:val="both"/>
        <w:rPr>
          <w:rFonts w:hint="eastAsia" w:cs="楷体"/>
          <w:color w:val="auto"/>
          <w:highlight w:val="none"/>
        </w:rPr>
      </w:pPr>
      <w:r>
        <w:rPr>
          <w:rFonts w:hint="eastAsia"/>
          <w:color w:val="auto"/>
          <w:highlight w:val="none"/>
        </w:rPr>
        <w:t>联系电话：</w:t>
      </w:r>
      <w:r>
        <w:rPr>
          <w:rFonts w:hint="eastAsia" w:cs="楷体"/>
          <w:color w:val="auto"/>
          <w:highlight w:val="none"/>
        </w:rPr>
        <w:t>18106299008</w:t>
      </w:r>
    </w:p>
    <w:p w14:paraId="5DE48088">
      <w:pPr>
        <w:pStyle w:val="14"/>
        <w:spacing w:before="0" w:beforeAutospacing="0" w:after="0" w:afterAutospacing="0" w:line="420" w:lineRule="exact"/>
        <w:ind w:firstLine="480"/>
        <w:jc w:val="right"/>
        <w:rPr>
          <w:rFonts w:hint="eastAsia"/>
          <w:color w:val="auto"/>
          <w:highlight w:val="none"/>
        </w:rPr>
      </w:pPr>
    </w:p>
    <w:sectPr>
      <w:pgSz w:w="11906" w:h="16838"/>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00D31D50"/>
    <w:rsid w:val="00001623"/>
    <w:rsid w:val="000130FF"/>
    <w:rsid w:val="00022DCB"/>
    <w:rsid w:val="00091726"/>
    <w:rsid w:val="000A0313"/>
    <w:rsid w:val="000A16C5"/>
    <w:rsid w:val="000F479E"/>
    <w:rsid w:val="000F5A5A"/>
    <w:rsid w:val="001035F9"/>
    <w:rsid w:val="0013499A"/>
    <w:rsid w:val="0014612C"/>
    <w:rsid w:val="00181970"/>
    <w:rsid w:val="001A17AC"/>
    <w:rsid w:val="001A56B1"/>
    <w:rsid w:val="001B5413"/>
    <w:rsid w:val="001C170E"/>
    <w:rsid w:val="00203346"/>
    <w:rsid w:val="0026171D"/>
    <w:rsid w:val="002C09E9"/>
    <w:rsid w:val="00314073"/>
    <w:rsid w:val="00323B43"/>
    <w:rsid w:val="00331C61"/>
    <w:rsid w:val="00332630"/>
    <w:rsid w:val="00353693"/>
    <w:rsid w:val="003700CF"/>
    <w:rsid w:val="00381BF7"/>
    <w:rsid w:val="003B37A8"/>
    <w:rsid w:val="003D37D8"/>
    <w:rsid w:val="004073E8"/>
    <w:rsid w:val="00426133"/>
    <w:rsid w:val="004358AB"/>
    <w:rsid w:val="00447F84"/>
    <w:rsid w:val="004831F7"/>
    <w:rsid w:val="004D70D9"/>
    <w:rsid w:val="00532922"/>
    <w:rsid w:val="00572E7C"/>
    <w:rsid w:val="0057532B"/>
    <w:rsid w:val="005C2091"/>
    <w:rsid w:val="00673DD1"/>
    <w:rsid w:val="006A44DF"/>
    <w:rsid w:val="006A5BB1"/>
    <w:rsid w:val="006B42DC"/>
    <w:rsid w:val="00732CB7"/>
    <w:rsid w:val="0077284F"/>
    <w:rsid w:val="00774A4B"/>
    <w:rsid w:val="007C0438"/>
    <w:rsid w:val="0082243B"/>
    <w:rsid w:val="008942F1"/>
    <w:rsid w:val="008B7726"/>
    <w:rsid w:val="008E28AC"/>
    <w:rsid w:val="00912C6A"/>
    <w:rsid w:val="00913908"/>
    <w:rsid w:val="00944CB1"/>
    <w:rsid w:val="009A1E33"/>
    <w:rsid w:val="009B408C"/>
    <w:rsid w:val="009F34E4"/>
    <w:rsid w:val="00A813D7"/>
    <w:rsid w:val="00AD13F0"/>
    <w:rsid w:val="00AD713B"/>
    <w:rsid w:val="00B71312"/>
    <w:rsid w:val="00B81357"/>
    <w:rsid w:val="00B8501B"/>
    <w:rsid w:val="00BF4056"/>
    <w:rsid w:val="00C04EA1"/>
    <w:rsid w:val="00CE2D1A"/>
    <w:rsid w:val="00CE6052"/>
    <w:rsid w:val="00CF6587"/>
    <w:rsid w:val="00D22EFE"/>
    <w:rsid w:val="00D31D50"/>
    <w:rsid w:val="00D42503"/>
    <w:rsid w:val="00DA4C2B"/>
    <w:rsid w:val="00DC2BBF"/>
    <w:rsid w:val="00E0410F"/>
    <w:rsid w:val="00E04DD1"/>
    <w:rsid w:val="00E45626"/>
    <w:rsid w:val="00E55853"/>
    <w:rsid w:val="00EE704A"/>
    <w:rsid w:val="00F30415"/>
    <w:rsid w:val="00F71654"/>
    <w:rsid w:val="00F96055"/>
    <w:rsid w:val="00FD505B"/>
    <w:rsid w:val="01011962"/>
    <w:rsid w:val="014C47A8"/>
    <w:rsid w:val="0182115D"/>
    <w:rsid w:val="01BC0E9B"/>
    <w:rsid w:val="01FC1039"/>
    <w:rsid w:val="02353A89"/>
    <w:rsid w:val="024B1471"/>
    <w:rsid w:val="02603499"/>
    <w:rsid w:val="029D5CE3"/>
    <w:rsid w:val="032B47DB"/>
    <w:rsid w:val="03737F92"/>
    <w:rsid w:val="03A0743A"/>
    <w:rsid w:val="03DE1725"/>
    <w:rsid w:val="03FC07FD"/>
    <w:rsid w:val="043B3AFE"/>
    <w:rsid w:val="05427386"/>
    <w:rsid w:val="055750EF"/>
    <w:rsid w:val="057B5E7E"/>
    <w:rsid w:val="05A717A9"/>
    <w:rsid w:val="06716117"/>
    <w:rsid w:val="06F70575"/>
    <w:rsid w:val="07181F3A"/>
    <w:rsid w:val="072D4D2F"/>
    <w:rsid w:val="07667504"/>
    <w:rsid w:val="09AF7030"/>
    <w:rsid w:val="09E509B1"/>
    <w:rsid w:val="0A795720"/>
    <w:rsid w:val="0ABB345B"/>
    <w:rsid w:val="0B454AB5"/>
    <w:rsid w:val="0B513885"/>
    <w:rsid w:val="0B8E3A70"/>
    <w:rsid w:val="0BF700C9"/>
    <w:rsid w:val="0C995A51"/>
    <w:rsid w:val="0CB86393"/>
    <w:rsid w:val="0D422557"/>
    <w:rsid w:val="0D4B1D89"/>
    <w:rsid w:val="0D8067F3"/>
    <w:rsid w:val="0DAD3137"/>
    <w:rsid w:val="0DE05AF5"/>
    <w:rsid w:val="0E212254"/>
    <w:rsid w:val="0E662ECF"/>
    <w:rsid w:val="10770A67"/>
    <w:rsid w:val="1097590F"/>
    <w:rsid w:val="10CB5EEB"/>
    <w:rsid w:val="110A2F28"/>
    <w:rsid w:val="117A3E3C"/>
    <w:rsid w:val="11831507"/>
    <w:rsid w:val="11FF197A"/>
    <w:rsid w:val="12622A9A"/>
    <w:rsid w:val="12662095"/>
    <w:rsid w:val="126D4494"/>
    <w:rsid w:val="128A6F48"/>
    <w:rsid w:val="12F65DCA"/>
    <w:rsid w:val="135C0A1F"/>
    <w:rsid w:val="13C702B9"/>
    <w:rsid w:val="14696E54"/>
    <w:rsid w:val="14D036F4"/>
    <w:rsid w:val="14D53E04"/>
    <w:rsid w:val="15A32E0B"/>
    <w:rsid w:val="160C45DA"/>
    <w:rsid w:val="16617961"/>
    <w:rsid w:val="16B56738"/>
    <w:rsid w:val="16E50C0C"/>
    <w:rsid w:val="16F87F10"/>
    <w:rsid w:val="17576948"/>
    <w:rsid w:val="17822C72"/>
    <w:rsid w:val="17900DC1"/>
    <w:rsid w:val="17C61DC4"/>
    <w:rsid w:val="181C5A7C"/>
    <w:rsid w:val="1880506B"/>
    <w:rsid w:val="18BF357F"/>
    <w:rsid w:val="18C6625A"/>
    <w:rsid w:val="18F43F8A"/>
    <w:rsid w:val="19397D3C"/>
    <w:rsid w:val="19CC7F86"/>
    <w:rsid w:val="19E742E3"/>
    <w:rsid w:val="1A2F2930"/>
    <w:rsid w:val="1AF76652"/>
    <w:rsid w:val="1C4B101F"/>
    <w:rsid w:val="1CBF4D8E"/>
    <w:rsid w:val="1D587B89"/>
    <w:rsid w:val="1D97425A"/>
    <w:rsid w:val="1DC848FC"/>
    <w:rsid w:val="1E0740D4"/>
    <w:rsid w:val="1E082941"/>
    <w:rsid w:val="1E0E7357"/>
    <w:rsid w:val="1ED66C91"/>
    <w:rsid w:val="1F0979D8"/>
    <w:rsid w:val="1F4B606B"/>
    <w:rsid w:val="1F884878"/>
    <w:rsid w:val="1FB20ADA"/>
    <w:rsid w:val="1FFA7E6B"/>
    <w:rsid w:val="20333F02"/>
    <w:rsid w:val="21050F71"/>
    <w:rsid w:val="215F4D4A"/>
    <w:rsid w:val="2310437C"/>
    <w:rsid w:val="232B7122"/>
    <w:rsid w:val="239F1AED"/>
    <w:rsid w:val="23F9714D"/>
    <w:rsid w:val="240D6E92"/>
    <w:rsid w:val="241F4FF4"/>
    <w:rsid w:val="246C3937"/>
    <w:rsid w:val="24A32FFB"/>
    <w:rsid w:val="24B57201"/>
    <w:rsid w:val="25137850"/>
    <w:rsid w:val="255E3490"/>
    <w:rsid w:val="25DE7878"/>
    <w:rsid w:val="26A655F4"/>
    <w:rsid w:val="26E62AD7"/>
    <w:rsid w:val="28807407"/>
    <w:rsid w:val="2885697F"/>
    <w:rsid w:val="28CE732F"/>
    <w:rsid w:val="291774F1"/>
    <w:rsid w:val="298C5E7B"/>
    <w:rsid w:val="29B61505"/>
    <w:rsid w:val="2A193429"/>
    <w:rsid w:val="2A4E623F"/>
    <w:rsid w:val="2A930272"/>
    <w:rsid w:val="2AF96F0D"/>
    <w:rsid w:val="2B2F2502"/>
    <w:rsid w:val="2B496B5D"/>
    <w:rsid w:val="2B775A5B"/>
    <w:rsid w:val="2B8B6795"/>
    <w:rsid w:val="2C1760EF"/>
    <w:rsid w:val="2C2A35BD"/>
    <w:rsid w:val="2C7C7DB0"/>
    <w:rsid w:val="2CFC0B7C"/>
    <w:rsid w:val="2D232026"/>
    <w:rsid w:val="2D497F5D"/>
    <w:rsid w:val="2D4E7714"/>
    <w:rsid w:val="2D595497"/>
    <w:rsid w:val="2D681EA4"/>
    <w:rsid w:val="2DC203DD"/>
    <w:rsid w:val="2E0077FA"/>
    <w:rsid w:val="2EF21A0F"/>
    <w:rsid w:val="2F040E00"/>
    <w:rsid w:val="2F3570BC"/>
    <w:rsid w:val="2F506A6F"/>
    <w:rsid w:val="313A50D3"/>
    <w:rsid w:val="31E1410E"/>
    <w:rsid w:val="324D2FCF"/>
    <w:rsid w:val="32963E7C"/>
    <w:rsid w:val="32BB5035"/>
    <w:rsid w:val="32DE0EB2"/>
    <w:rsid w:val="346E29CE"/>
    <w:rsid w:val="35CA6B1A"/>
    <w:rsid w:val="36742888"/>
    <w:rsid w:val="370A0FE8"/>
    <w:rsid w:val="37113668"/>
    <w:rsid w:val="37215DAE"/>
    <w:rsid w:val="3778536B"/>
    <w:rsid w:val="379E47E1"/>
    <w:rsid w:val="380A457A"/>
    <w:rsid w:val="38475E01"/>
    <w:rsid w:val="38A82955"/>
    <w:rsid w:val="391C2141"/>
    <w:rsid w:val="395D67CD"/>
    <w:rsid w:val="395F15FF"/>
    <w:rsid w:val="399A1071"/>
    <w:rsid w:val="39B8591B"/>
    <w:rsid w:val="39E82DB2"/>
    <w:rsid w:val="39EB4DD8"/>
    <w:rsid w:val="3A9C2CE5"/>
    <w:rsid w:val="3ADF2505"/>
    <w:rsid w:val="3B242356"/>
    <w:rsid w:val="3B362DF4"/>
    <w:rsid w:val="3B9D52CB"/>
    <w:rsid w:val="3C347907"/>
    <w:rsid w:val="3C403871"/>
    <w:rsid w:val="3C4E722D"/>
    <w:rsid w:val="3D2F2095"/>
    <w:rsid w:val="3D5C3BC3"/>
    <w:rsid w:val="3DD002D7"/>
    <w:rsid w:val="3DF45474"/>
    <w:rsid w:val="3E17485C"/>
    <w:rsid w:val="3EC56D49"/>
    <w:rsid w:val="3EDC3F0D"/>
    <w:rsid w:val="3F10491A"/>
    <w:rsid w:val="3F814377"/>
    <w:rsid w:val="3FC039E8"/>
    <w:rsid w:val="407A501C"/>
    <w:rsid w:val="4191440D"/>
    <w:rsid w:val="426C7EA1"/>
    <w:rsid w:val="429A5457"/>
    <w:rsid w:val="434C773F"/>
    <w:rsid w:val="436A2628"/>
    <w:rsid w:val="436B193B"/>
    <w:rsid w:val="43DC0250"/>
    <w:rsid w:val="43F42700"/>
    <w:rsid w:val="441107A2"/>
    <w:rsid w:val="445E30F7"/>
    <w:rsid w:val="447B75EC"/>
    <w:rsid w:val="44B735FF"/>
    <w:rsid w:val="451A5504"/>
    <w:rsid w:val="45530391"/>
    <w:rsid w:val="4620545B"/>
    <w:rsid w:val="46C52937"/>
    <w:rsid w:val="47F430A2"/>
    <w:rsid w:val="481C773E"/>
    <w:rsid w:val="48571FA7"/>
    <w:rsid w:val="48890531"/>
    <w:rsid w:val="488E7648"/>
    <w:rsid w:val="48F1093B"/>
    <w:rsid w:val="490705F5"/>
    <w:rsid w:val="49B258AA"/>
    <w:rsid w:val="4A2D5423"/>
    <w:rsid w:val="4A6D4CBE"/>
    <w:rsid w:val="4A8F054A"/>
    <w:rsid w:val="4B017DC4"/>
    <w:rsid w:val="4B2417E5"/>
    <w:rsid w:val="4C1370C6"/>
    <w:rsid w:val="4C4C42BF"/>
    <w:rsid w:val="4E912337"/>
    <w:rsid w:val="4EC70FDA"/>
    <w:rsid w:val="4F590721"/>
    <w:rsid w:val="4FA56238"/>
    <w:rsid w:val="503F1A77"/>
    <w:rsid w:val="507C4FC6"/>
    <w:rsid w:val="511046CD"/>
    <w:rsid w:val="511A5DE1"/>
    <w:rsid w:val="518F170F"/>
    <w:rsid w:val="51B82134"/>
    <w:rsid w:val="51BB1AD7"/>
    <w:rsid w:val="520D7203"/>
    <w:rsid w:val="52222841"/>
    <w:rsid w:val="52294FF5"/>
    <w:rsid w:val="52483D98"/>
    <w:rsid w:val="531312B3"/>
    <w:rsid w:val="533744A0"/>
    <w:rsid w:val="53D13293"/>
    <w:rsid w:val="53EC26C7"/>
    <w:rsid w:val="54234ADC"/>
    <w:rsid w:val="547B03D3"/>
    <w:rsid w:val="54AA4FF7"/>
    <w:rsid w:val="55537708"/>
    <w:rsid w:val="558B3624"/>
    <w:rsid w:val="55B26D6D"/>
    <w:rsid w:val="560B5234"/>
    <w:rsid w:val="56C0360B"/>
    <w:rsid w:val="572D7214"/>
    <w:rsid w:val="575E100F"/>
    <w:rsid w:val="57A2201F"/>
    <w:rsid w:val="57BE4AFC"/>
    <w:rsid w:val="57F27D1F"/>
    <w:rsid w:val="583F6F9C"/>
    <w:rsid w:val="584F6D50"/>
    <w:rsid w:val="58B36B3C"/>
    <w:rsid w:val="58DB7084"/>
    <w:rsid w:val="58E238DC"/>
    <w:rsid w:val="590960A3"/>
    <w:rsid w:val="599F31C3"/>
    <w:rsid w:val="5A270FB1"/>
    <w:rsid w:val="5A5430E9"/>
    <w:rsid w:val="5B2C52E8"/>
    <w:rsid w:val="5B9956C8"/>
    <w:rsid w:val="5C506FD9"/>
    <w:rsid w:val="5C671870"/>
    <w:rsid w:val="5CAF3BB2"/>
    <w:rsid w:val="5D024775"/>
    <w:rsid w:val="5D191652"/>
    <w:rsid w:val="5DC504DD"/>
    <w:rsid w:val="5DCF2929"/>
    <w:rsid w:val="5DF56EE6"/>
    <w:rsid w:val="5E022947"/>
    <w:rsid w:val="5E7C04A4"/>
    <w:rsid w:val="5F6A7EA1"/>
    <w:rsid w:val="5F7B0A2A"/>
    <w:rsid w:val="5F8B5F33"/>
    <w:rsid w:val="5FB31EFB"/>
    <w:rsid w:val="5FC52797"/>
    <w:rsid w:val="606A503B"/>
    <w:rsid w:val="608B5B65"/>
    <w:rsid w:val="6109012F"/>
    <w:rsid w:val="613F219C"/>
    <w:rsid w:val="61900949"/>
    <w:rsid w:val="61CA019C"/>
    <w:rsid w:val="62743D75"/>
    <w:rsid w:val="63DF0E39"/>
    <w:rsid w:val="63E019C2"/>
    <w:rsid w:val="6428098F"/>
    <w:rsid w:val="648447D2"/>
    <w:rsid w:val="648E4825"/>
    <w:rsid w:val="65D8322D"/>
    <w:rsid w:val="66036E3E"/>
    <w:rsid w:val="66180FD5"/>
    <w:rsid w:val="66244F14"/>
    <w:rsid w:val="66576ED4"/>
    <w:rsid w:val="669772E6"/>
    <w:rsid w:val="672229B1"/>
    <w:rsid w:val="676819B6"/>
    <w:rsid w:val="67876C1E"/>
    <w:rsid w:val="684813D6"/>
    <w:rsid w:val="68A55A3C"/>
    <w:rsid w:val="68EE0760"/>
    <w:rsid w:val="692D58AF"/>
    <w:rsid w:val="69F72EDD"/>
    <w:rsid w:val="6A9120E5"/>
    <w:rsid w:val="6AD83AB1"/>
    <w:rsid w:val="6B0B77AF"/>
    <w:rsid w:val="6B30072A"/>
    <w:rsid w:val="6B4C2822"/>
    <w:rsid w:val="6C0072E7"/>
    <w:rsid w:val="6C153354"/>
    <w:rsid w:val="6C1F03D4"/>
    <w:rsid w:val="6C361838"/>
    <w:rsid w:val="6CAD3592"/>
    <w:rsid w:val="6D636963"/>
    <w:rsid w:val="6DE0122C"/>
    <w:rsid w:val="6E1B0198"/>
    <w:rsid w:val="6FA4131B"/>
    <w:rsid w:val="7089088E"/>
    <w:rsid w:val="712D775F"/>
    <w:rsid w:val="72E91834"/>
    <w:rsid w:val="73207A22"/>
    <w:rsid w:val="7327187F"/>
    <w:rsid w:val="734F317E"/>
    <w:rsid w:val="73C919CE"/>
    <w:rsid w:val="741757F2"/>
    <w:rsid w:val="747E4B9A"/>
    <w:rsid w:val="74A56AA1"/>
    <w:rsid w:val="74C57B13"/>
    <w:rsid w:val="74D21DA4"/>
    <w:rsid w:val="74EB04D7"/>
    <w:rsid w:val="756D6D75"/>
    <w:rsid w:val="75761298"/>
    <w:rsid w:val="768722DC"/>
    <w:rsid w:val="76A457B4"/>
    <w:rsid w:val="76A8331D"/>
    <w:rsid w:val="76C62CF0"/>
    <w:rsid w:val="76E50CB7"/>
    <w:rsid w:val="770A76EB"/>
    <w:rsid w:val="7726434F"/>
    <w:rsid w:val="77DE6749"/>
    <w:rsid w:val="785812E0"/>
    <w:rsid w:val="79680FE5"/>
    <w:rsid w:val="79785BD8"/>
    <w:rsid w:val="79912F5C"/>
    <w:rsid w:val="79C71920"/>
    <w:rsid w:val="7B1D5ED3"/>
    <w:rsid w:val="7B2831AA"/>
    <w:rsid w:val="7BC5647E"/>
    <w:rsid w:val="7BFC44F0"/>
    <w:rsid w:val="7D620831"/>
    <w:rsid w:val="7D773A78"/>
    <w:rsid w:val="7E0427CB"/>
    <w:rsid w:val="7E60377F"/>
    <w:rsid w:val="7ECF0872"/>
    <w:rsid w:val="7F365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qFormat/>
    <w:uiPriority w:val="0"/>
    <w:pPr>
      <w:spacing w:line="360" w:lineRule="atLeast"/>
      <w:jc w:val="center"/>
      <w:textAlignment w:val="baseline"/>
    </w:pPr>
    <w:rPr>
      <w:rFonts w:ascii="Arial" w:hAnsi="Arial" w:eastAsia="黑体"/>
      <w:sz w:val="36"/>
      <w:szCs w:val="20"/>
    </w:rPr>
  </w:style>
  <w:style w:type="paragraph" w:styleId="4">
    <w:name w:val="annotation text"/>
    <w:basedOn w:val="1"/>
    <w:autoRedefine/>
    <w:semiHidden/>
    <w:unhideWhenUsed/>
    <w:qFormat/>
    <w:uiPriority w:val="99"/>
  </w:style>
  <w:style w:type="paragraph" w:styleId="5">
    <w:name w:val="Body Text"/>
    <w:basedOn w:val="1"/>
    <w:next w:val="6"/>
    <w:autoRedefine/>
    <w:qFormat/>
    <w:uiPriority w:val="0"/>
    <w:pPr>
      <w:spacing w:line="360" w:lineRule="auto"/>
    </w:pPr>
    <w:rPr>
      <w:rFonts w:eastAsia="仿宋_GB2312" w:asciiTheme="minorHAnsi" w:hAnsiTheme="minorHAnsi"/>
      <w:sz w:val="23"/>
    </w:rPr>
  </w:style>
  <w:style w:type="paragraph" w:customStyle="1" w:styleId="6">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Body Text Indent"/>
    <w:basedOn w:val="1"/>
    <w:next w:val="8"/>
    <w:autoRedefine/>
    <w:qFormat/>
    <w:uiPriority w:val="0"/>
    <w:pPr>
      <w:spacing w:before="240" w:line="360" w:lineRule="auto"/>
      <w:ind w:firstLine="552" w:firstLineChars="263"/>
    </w:pPr>
    <w:rPr>
      <w:rFonts w:ascii="宋体" w:hAnsi="宋体"/>
      <w:szCs w:val="20"/>
    </w:rPr>
  </w:style>
  <w:style w:type="paragraph" w:styleId="8">
    <w:name w:val="envelope return"/>
    <w:basedOn w:val="1"/>
    <w:autoRedefine/>
    <w:unhideWhenUsed/>
    <w:qFormat/>
    <w:uiPriority w:val="99"/>
    <w:rPr>
      <w:rFonts w:ascii="Arial" w:hAnsi="Arial"/>
    </w:rPr>
  </w:style>
  <w:style w:type="paragraph" w:styleId="9">
    <w:name w:val="Block Text"/>
    <w:basedOn w:val="1"/>
    <w:next w:val="5"/>
    <w:autoRedefine/>
    <w:qFormat/>
    <w:uiPriority w:val="0"/>
    <w:pPr>
      <w:spacing w:line="360" w:lineRule="auto"/>
      <w:ind w:right="210" w:firstLine="560"/>
    </w:pPr>
    <w:rPr>
      <w:rFonts w:ascii="宋体" w:hAnsi="宋体" w:cs="宋体"/>
      <w:color w:val="000000"/>
      <w:sz w:val="24"/>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link w:val="38"/>
    <w:autoRedefine/>
    <w:unhideWhenUsed/>
    <w:qFormat/>
    <w:uiPriority w:val="99"/>
    <w:pPr>
      <w:tabs>
        <w:tab w:val="center" w:pos="4153"/>
        <w:tab w:val="right" w:pos="8306"/>
      </w:tabs>
    </w:pPr>
    <w:rPr>
      <w:sz w:val="18"/>
      <w:szCs w:val="18"/>
    </w:rPr>
  </w:style>
  <w:style w:type="paragraph" w:styleId="12">
    <w:name w:val="header"/>
    <w:basedOn w:val="1"/>
    <w:link w:val="37"/>
    <w:autoRedefine/>
    <w:unhideWhenUsed/>
    <w:qFormat/>
    <w:uiPriority w:val="99"/>
    <w:pPr>
      <w:pBdr>
        <w:bottom w:val="single" w:color="auto" w:sz="6" w:space="1"/>
      </w:pBdr>
      <w:tabs>
        <w:tab w:val="center" w:pos="4153"/>
        <w:tab w:val="right" w:pos="8306"/>
      </w:tabs>
      <w:jc w:val="center"/>
    </w:pPr>
    <w:rPr>
      <w:sz w:val="18"/>
      <w:szCs w:val="18"/>
    </w:rPr>
  </w:style>
  <w:style w:type="paragraph" w:styleId="13">
    <w:name w:val="Body Text Indent 3"/>
    <w:basedOn w:val="1"/>
    <w:autoRedefine/>
    <w:qFormat/>
    <w:uiPriority w:val="0"/>
    <w:pPr>
      <w:spacing w:after="120"/>
      <w:ind w:left="420"/>
    </w:pPr>
    <w:rPr>
      <w:rFonts w:hAnsi="宋体"/>
      <w:sz w:val="16"/>
      <w:szCs w:val="20"/>
    </w:rPr>
  </w:style>
  <w:style w:type="paragraph" w:styleId="14">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15">
    <w:name w:val="Body Text First Indent"/>
    <w:basedOn w:val="5"/>
    <w:next w:val="1"/>
    <w:autoRedefine/>
    <w:qFormat/>
    <w:uiPriority w:val="0"/>
    <w:pPr>
      <w:widowControl w:val="0"/>
      <w:spacing w:after="120"/>
      <w:ind w:firstLine="420"/>
      <w:jc w:val="both"/>
    </w:pPr>
    <w:rPr>
      <w:rFonts w:ascii="Times New Roman" w:hAnsi="宋体" w:eastAsia="宋体" w:cs="宋体"/>
      <w:sz w:val="21"/>
    </w:rPr>
  </w:style>
  <w:style w:type="paragraph" w:styleId="16">
    <w:name w:val="Body Text First Indent 2"/>
    <w:basedOn w:val="7"/>
    <w:next w:val="1"/>
    <w:autoRedefine/>
    <w:unhideWhenUsed/>
    <w:qFormat/>
    <w:uiPriority w:val="99"/>
    <w:pPr>
      <w:ind w:firstLine="200" w:firstLineChars="200"/>
    </w:pPr>
  </w:style>
  <w:style w:type="character" w:styleId="19">
    <w:name w:val="Strong"/>
    <w:basedOn w:val="18"/>
    <w:autoRedefine/>
    <w:qFormat/>
    <w:uiPriority w:val="22"/>
    <w:rPr>
      <w:b/>
      <w:bCs/>
    </w:rPr>
  </w:style>
  <w:style w:type="character" w:styleId="20">
    <w:name w:val="FollowedHyperlink"/>
    <w:basedOn w:val="18"/>
    <w:autoRedefine/>
    <w:semiHidden/>
    <w:unhideWhenUsed/>
    <w:qFormat/>
    <w:uiPriority w:val="99"/>
    <w:rPr>
      <w:color w:val="800080"/>
      <w:u w:val="none"/>
    </w:rPr>
  </w:style>
  <w:style w:type="character" w:styleId="21">
    <w:name w:val="Emphasis"/>
    <w:basedOn w:val="18"/>
    <w:autoRedefine/>
    <w:qFormat/>
    <w:uiPriority w:val="20"/>
  </w:style>
  <w:style w:type="character" w:styleId="22">
    <w:name w:val="HTML Definition"/>
    <w:basedOn w:val="18"/>
    <w:autoRedefine/>
    <w:semiHidden/>
    <w:unhideWhenUsed/>
    <w:qFormat/>
    <w:uiPriority w:val="99"/>
  </w:style>
  <w:style w:type="character" w:styleId="23">
    <w:name w:val="HTML Typewriter"/>
    <w:basedOn w:val="18"/>
    <w:autoRedefine/>
    <w:semiHidden/>
    <w:unhideWhenUsed/>
    <w:qFormat/>
    <w:uiPriority w:val="99"/>
    <w:rPr>
      <w:rFonts w:ascii="monospace" w:hAnsi="monospace" w:eastAsia="monospace" w:cs="monospace"/>
      <w:sz w:val="20"/>
    </w:rPr>
  </w:style>
  <w:style w:type="character" w:styleId="24">
    <w:name w:val="HTML Acronym"/>
    <w:basedOn w:val="18"/>
    <w:autoRedefine/>
    <w:semiHidden/>
    <w:unhideWhenUsed/>
    <w:qFormat/>
    <w:uiPriority w:val="99"/>
    <w:rPr>
      <w:sz w:val="0"/>
      <w:szCs w:val="0"/>
    </w:rPr>
  </w:style>
  <w:style w:type="character" w:styleId="25">
    <w:name w:val="HTML Variable"/>
    <w:basedOn w:val="18"/>
    <w:autoRedefine/>
    <w:semiHidden/>
    <w:unhideWhenUsed/>
    <w:qFormat/>
    <w:uiPriority w:val="99"/>
  </w:style>
  <w:style w:type="character" w:styleId="26">
    <w:name w:val="Hyperlink"/>
    <w:basedOn w:val="18"/>
    <w:autoRedefine/>
    <w:unhideWhenUsed/>
    <w:qFormat/>
    <w:uiPriority w:val="99"/>
    <w:rPr>
      <w:color w:val="0000FF"/>
      <w:u w:val="none"/>
    </w:rPr>
  </w:style>
  <w:style w:type="character" w:styleId="27">
    <w:name w:val="HTML Code"/>
    <w:basedOn w:val="18"/>
    <w:autoRedefine/>
    <w:semiHidden/>
    <w:unhideWhenUsed/>
    <w:qFormat/>
    <w:uiPriority w:val="99"/>
    <w:rPr>
      <w:rFonts w:hint="default" w:ascii="monospace" w:hAnsi="monospace" w:eastAsia="monospace" w:cs="monospace"/>
      <w:sz w:val="20"/>
    </w:rPr>
  </w:style>
  <w:style w:type="character" w:styleId="28">
    <w:name w:val="HTML Cite"/>
    <w:basedOn w:val="18"/>
    <w:autoRedefine/>
    <w:semiHidden/>
    <w:unhideWhenUsed/>
    <w:qFormat/>
    <w:uiPriority w:val="99"/>
  </w:style>
  <w:style w:type="character" w:styleId="29">
    <w:name w:val="HTML Keyboard"/>
    <w:basedOn w:val="18"/>
    <w:autoRedefine/>
    <w:semiHidden/>
    <w:unhideWhenUsed/>
    <w:qFormat/>
    <w:uiPriority w:val="99"/>
    <w:rPr>
      <w:rFonts w:hint="default" w:ascii="monospace" w:hAnsi="monospace" w:eastAsia="monospace" w:cs="monospace"/>
      <w:sz w:val="20"/>
    </w:rPr>
  </w:style>
  <w:style w:type="character" w:styleId="30">
    <w:name w:val="HTML Sample"/>
    <w:basedOn w:val="18"/>
    <w:autoRedefine/>
    <w:semiHidden/>
    <w:unhideWhenUsed/>
    <w:qFormat/>
    <w:uiPriority w:val="99"/>
    <w:rPr>
      <w:rFonts w:hint="default" w:ascii="monospace" w:hAnsi="monospace" w:eastAsia="monospace" w:cs="monospace"/>
    </w:rPr>
  </w:style>
  <w:style w:type="paragraph" w:customStyle="1" w:styleId="31">
    <w:name w:val="style4"/>
    <w:basedOn w:val="1"/>
    <w:next w:val="32"/>
    <w:autoRedefine/>
    <w:qFormat/>
    <w:uiPriority w:val="0"/>
    <w:pPr>
      <w:spacing w:before="280" w:after="280"/>
    </w:pPr>
    <w:rPr>
      <w:rFonts w:ascii="宋体"/>
      <w:sz w:val="18"/>
    </w:rPr>
  </w:style>
  <w:style w:type="paragraph" w:customStyle="1" w:styleId="32">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3">
    <w:name w:val="正文缩进1"/>
    <w:basedOn w:val="1"/>
    <w:next w:val="34"/>
    <w:autoRedefine/>
    <w:qFormat/>
    <w:uiPriority w:val="0"/>
    <w:pPr>
      <w:spacing w:line="312" w:lineRule="atLeast"/>
      <w:ind w:firstLine="420"/>
    </w:pPr>
    <w:rPr>
      <w:rFonts w:ascii="Plotter" w:hAnsi="宋体" w:cs="宋体"/>
      <w:szCs w:val="20"/>
    </w:rPr>
  </w:style>
  <w:style w:type="paragraph" w:customStyle="1" w:styleId="34">
    <w:name w:val="List Paragraph1"/>
    <w:basedOn w:val="1"/>
    <w:next w:val="35"/>
    <w:autoRedefine/>
    <w:qFormat/>
    <w:uiPriority w:val="0"/>
    <w:pPr>
      <w:ind w:firstLine="420"/>
    </w:pPr>
    <w:rPr>
      <w:rFonts w:hAnsi="宋体" w:cs="宋体"/>
      <w:szCs w:val="20"/>
    </w:rPr>
  </w:style>
  <w:style w:type="paragraph" w:customStyle="1" w:styleId="35">
    <w:name w:val="Char Char Char Char"/>
    <w:basedOn w:val="1"/>
    <w:autoRedefine/>
    <w:qFormat/>
    <w:uiPriority w:val="0"/>
    <w:pPr>
      <w:spacing w:line="500" w:lineRule="exact"/>
      <w:outlineLvl w:val="2"/>
    </w:pPr>
    <w:rPr>
      <w:rFonts w:ascii="黑体" w:hAnsi="Verdana" w:eastAsia="黑体" w:cs="黑体"/>
      <w:sz w:val="28"/>
      <w:szCs w:val="28"/>
      <w:lang w:eastAsia="en-US"/>
    </w:rPr>
  </w:style>
  <w:style w:type="paragraph" w:customStyle="1" w:styleId="36">
    <w:name w:val="无间隔1"/>
    <w:autoRedefine/>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37">
    <w:name w:val="页眉 字符"/>
    <w:basedOn w:val="18"/>
    <w:link w:val="12"/>
    <w:autoRedefine/>
    <w:qFormat/>
    <w:uiPriority w:val="99"/>
    <w:rPr>
      <w:rFonts w:ascii="Tahoma" w:hAnsi="Tahoma"/>
      <w:sz w:val="18"/>
      <w:szCs w:val="18"/>
    </w:rPr>
  </w:style>
  <w:style w:type="character" w:customStyle="1" w:styleId="38">
    <w:name w:val="页脚 字符"/>
    <w:basedOn w:val="18"/>
    <w:link w:val="11"/>
    <w:autoRedefine/>
    <w:qFormat/>
    <w:uiPriority w:val="99"/>
    <w:rPr>
      <w:rFonts w:ascii="Tahoma" w:hAnsi="Tahoma"/>
      <w:sz w:val="18"/>
      <w:szCs w:val="18"/>
    </w:rPr>
  </w:style>
  <w:style w:type="character" w:customStyle="1" w:styleId="39">
    <w:name w:val="hover3"/>
    <w:basedOn w:val="18"/>
    <w:autoRedefine/>
    <w:qFormat/>
    <w:uiPriority w:val="0"/>
    <w:rPr>
      <w:color w:val="5FB878"/>
    </w:rPr>
  </w:style>
  <w:style w:type="character" w:customStyle="1" w:styleId="40">
    <w:name w:val="hover4"/>
    <w:basedOn w:val="18"/>
    <w:autoRedefine/>
    <w:qFormat/>
    <w:uiPriority w:val="0"/>
    <w:rPr>
      <w:color w:val="5FB878"/>
    </w:rPr>
  </w:style>
  <w:style w:type="character" w:customStyle="1" w:styleId="41">
    <w:name w:val="hover5"/>
    <w:basedOn w:val="18"/>
    <w:autoRedefine/>
    <w:qFormat/>
    <w:uiPriority w:val="0"/>
    <w:rPr>
      <w:color w:val="FFFFFF"/>
    </w:rPr>
  </w:style>
  <w:style w:type="character" w:customStyle="1" w:styleId="42">
    <w:name w:val="first-child"/>
    <w:basedOn w:val="18"/>
    <w:autoRedefine/>
    <w:qFormat/>
    <w:uiPriority w:val="0"/>
  </w:style>
  <w:style w:type="character" w:customStyle="1" w:styleId="43">
    <w:name w:val="layui-this2"/>
    <w:basedOn w:val="18"/>
    <w:autoRedefine/>
    <w:qFormat/>
    <w:uiPriority w:val="0"/>
    <w:rPr>
      <w:bdr w:val="single" w:color="EEEEEE" w:sz="6" w:space="0"/>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fbd66c46-56ac-4288-9aea-456446bfd760</errorID>
      <errorWord>已经</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35B8701</paraID>
      <start>45</start>
      <end>47</end>
      <status>unmodified</status>
      <modifiedWord/>
      <trackRevisions>false</trackRevisions>
    </reviewItem>
    <reviewItem>
      <errorID>7f7cf993-07dd-4d59-9e58-97ba4f7f9ace</errorID>
      <errorWord>:</errorWord>
      <group>L1_Format</group>
      <groupName>格式问题</groupName>
      <ability>L2_HalfPunc</ability>
      <abilityName>全半角检查</abilityName>
      <candidateList>
        <item>：</item>
      </candidateList>
      <explain>文本全半角错误。</explain>
      <paraID>6889067B</paraID>
      <start>7</start>
      <end>8</end>
      <status>unmodified</status>
      <modifiedWord/>
      <trackRevisions>false</trackRevisions>
    </reviewItem>
    <reviewItem>
      <errorID>1611d63b-7921-42f6-a684-c5da1a6e4e0c</errorID>
      <errorWord>,</errorWord>
      <group>L1_Format</group>
      <groupName>格式问题</groupName>
      <ability>L2_HalfPunc</ability>
      <abilityName>全半角检查</abilityName>
      <candidateList>
        <item>，</item>
      </candidateList>
      <explain>文本全半角错误。</explain>
      <paraID>6889067B</paraID>
      <start>19</start>
      <end>20</end>
      <status>unmodified</status>
      <modifiedWord/>
      <trackRevisions>false</trackRevisions>
    </reviewItem>
    <reviewItem>
      <errorID>827d6b7f-0477-4cf4-96b1-c32641eef149</errorID>
      <errorWord>:</errorWord>
      <group>L1_Format</group>
      <groupName>格式问题</groupName>
      <ability>L2_HalfPunc</ability>
      <abilityName>全半角检查</abilityName>
      <candidateList>
        <item>：</item>
      </candidateList>
      <explain>文本全半角错误。</explain>
      <paraID>136B5BEA</paraID>
      <start>12</start>
      <end>13</end>
      <status>unmodified</status>
      <modifiedWord/>
      <trackRevisions>false</trackRevisions>
    </reviewItem>
    <reviewItem>
      <errorID>6c96455c-7b1e-4a9a-a94c-4abc38a70a50</errorID>
      <errorWord>(</errorWord>
      <group>L1_Format</group>
      <groupName>格式问题</groupName>
      <ability>L2_HalfPunc</ability>
      <abilityName>全半角检查</abilityName>
      <candidateList>
        <item>（</item>
      </candidateList>
      <explain>文本全半角错误。</explain>
      <paraID>136B5BEA</paraID>
      <start>43</start>
      <end>44</end>
      <status>unmodified</status>
      <modifiedWord/>
      <trackRevisions>false</trackRevisions>
    </reviewItem>
    <reviewItem>
      <errorID>2e878c40-b0a4-4a44-ae4a-6673cdbddc6b</errorID>
      <errorWord>)</errorWord>
      <group>L1_Format</group>
      <groupName>格式问题</groupName>
      <ability>L2_HalfPunc</ability>
      <abilityName>全半角检查</abilityName>
      <candidateList>
        <item>）</item>
      </candidateList>
      <explain>文本全半角错误。</explain>
      <paraID>136B5BEA</paraID>
      <start>46</start>
      <end>47</end>
      <status>unmodified</status>
      <modifiedWord/>
      <trackRevisions>false</trackRevisions>
    </reviewItem>
    <reviewItem>
      <errorID>c06d6ae7-cfec-4dd1-a6da-cccaf4a20d35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5CEF44D6</paraID>
      <start>1</start>
      <end>4</end>
      <status>unmodified</status>
      <modifiedWord/>
      <trackRevisions>false</trackRevisions>
    </reviewItem>
    <reviewItem>
      <errorID>59b50169-72c2-41fd-b880-d74cff479c79</errorID>
      <errorWord>交纳社会保险</errorWord>
      <group>L1_Word</group>
      <groupName>字词问题</groupName>
      <ability>L2_Typo</ability>
      <abilityName>字词错误</abilityName>
      <candidateList>
        <item>缴纳社会保险</item>
      </candidateList>
      <explain/>
      <paraID>1D7DBD35</paraID>
      <start>47</start>
      <end>53</end>
      <status>modified</status>
      <modifiedWord>缴纳社会保险</modifiedWord>
      <trackRevisions>false</trackRevisions>
    </reviewItem>
    <reviewItem>
      <errorID>2d707282-7815-45fb-8872-ce3b5f3eccc2</errorID>
      <errorWord>厉害关系</errorWord>
      <group>L1_Word</group>
      <groupName>字词问题</groupName>
      <ability>L2_Typo</ability>
      <abilityName>字词错误</abilityName>
      <candidateList>
        <item>利害关系</item>
      </candidateList>
      <explain/>
      <paraID>2F4264D6</paraID>
      <start>7</start>
      <end>11</end>
      <status>modified</status>
      <modifiedWord>利害关系</modifiedWord>
      <trackRevisions>false</trackRevisions>
    </reviewItem>
    <reviewItem>
      <errorID>b6d5ca23-378f-4764-9410-3e65d2c9ae8e</errorID>
      <errorWord>通讯畅通</errorWord>
      <group>L1_Word</group>
      <groupName>字词问题</groupName>
      <ability>L2_Typo</ability>
      <abilityName>字词错误</abilityName>
      <candidateList>
        <item>通信畅通</item>
      </candidateList>
      <explain/>
      <paraID>12F01590</paraID>
      <start>175</start>
      <end>179</end>
      <status>unmodified</status>
      <modifiedWord/>
      <trackRevisions>false</trackRevisions>
    </reviewItem>
    <reviewItem>
      <errorID>033eed47-5b91-4b21-8e8b-72da34a3d5eb</errorID>
      <errorWord>*</errorWord>
      <group>L1_Punc</group>
      <groupName>标点问题</groupName>
      <ability>L2_Punc</ability>
      <abilityName>标点符号检查</abilityName>
      <candidateList/>
      <explain/>
      <paraID>4D05D634</paraID>
      <start>0</start>
      <end>1</end>
      <status>unmodified</status>
      <modifiedWord/>
      <trackRevisions>false</trackRevisions>
    </reviewItem>
    <reviewItem>
      <errorID>878b3f10-ff09-47be-8fc5-1709faa4166d</errorID>
      <errorWord>保持通讯畅通</errorWord>
      <group>L1_Word</group>
      <groupName>字词问题</groupName>
      <ability>L2_Typo</ability>
      <abilityName>字词错误</abilityName>
      <candidateList>
        <item>保持通信畅通</item>
      </candidateList>
      <explain/>
      <paraID>4D05D634</paraID>
      <start>30</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8E3C43FC-9CE9-4B10-9B60-63DEDC93709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3237</Words>
  <Characters>3443</Characters>
  <Lines>19</Lines>
  <Paragraphs>5</Paragraphs>
  <TotalTime>13</TotalTime>
  <ScaleCrop>false</ScaleCrop>
  <LinksUpToDate>false</LinksUpToDate>
  <CharactersWithSpaces>3469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2021-02-08T08:04:00Z</dcterms:created>
  <dc:creator>Administrator</dc:creator>
  <cp:lastModifiedBy>HUAWEI</cp:lastModifiedBy>
  <cp:lastPrinted>2020-09-23T02:13:00Z</cp:lastPrinted>
  <dcterms:modified xsi:type="dcterms:W3CDTF">2026-06-16T01:53:13Z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5B5C17475E6D44398F49F6F7B1AE63A7_13</vt:lpwstr>
  </property>
  <property fmtid="{D5CDD505-2E9C-101B-9397-08002B2CF9AE}" pid="4" name="KSOTemplateDocerSaveRecord">
    <vt:lpwstr>eyJoZGlkIjoiNDRiMjBjNmE4MzIxOWY2MDQwYTllNGU2YWE4ZWNhM2YiLCJ1c2VySWQiOiI1MDU4OTMyMzEifQ==</vt:lpwstr>
  </property>
</Properties>
</file>