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5DC" w:rsidRDefault="00E5687E">
      <w:pPr>
        <w:spacing w:after="0" w:line="360" w:lineRule="auto"/>
        <w:jc w:val="center"/>
        <w:rPr>
          <w:rFonts w:ascii="宋体" w:eastAsia="宋体" w:hAnsi="宋体" w:cs="宋体"/>
          <w:b/>
          <w:sz w:val="36"/>
          <w:szCs w:val="36"/>
        </w:rPr>
      </w:pPr>
      <w:bookmarkStart w:id="0" w:name="OLE_LINK1"/>
      <w:bookmarkStart w:id="1" w:name="OLE_LINK2"/>
      <w:r>
        <w:rPr>
          <w:rFonts w:ascii="宋体" w:eastAsia="宋体" w:hAnsi="宋体" w:cs="宋体" w:hint="eastAsia"/>
          <w:b/>
          <w:sz w:val="36"/>
          <w:szCs w:val="36"/>
        </w:rPr>
        <w:t>江苏商贸职业学院</w:t>
      </w:r>
      <w:bookmarkStart w:id="2" w:name="OLE_LINK3"/>
      <w:r>
        <w:rPr>
          <w:rFonts w:ascii="宋体" w:eastAsia="宋体" w:hAnsi="宋体" w:cs="宋体" w:hint="eastAsia"/>
          <w:b/>
          <w:sz w:val="36"/>
          <w:szCs w:val="36"/>
        </w:rPr>
        <w:t>西门改造项目</w:t>
      </w:r>
      <w:bookmarkEnd w:id="0"/>
      <w:bookmarkEnd w:id="1"/>
      <w:bookmarkEnd w:id="2"/>
    </w:p>
    <w:p w:rsidR="00DF15DC" w:rsidRDefault="00E5687E">
      <w:pPr>
        <w:spacing w:after="0" w:line="360" w:lineRule="auto"/>
        <w:jc w:val="center"/>
        <w:rPr>
          <w:rFonts w:ascii="宋体" w:eastAsia="宋体" w:hAnsi="宋体" w:cs="宋体"/>
          <w:b/>
          <w:sz w:val="36"/>
          <w:szCs w:val="36"/>
        </w:rPr>
      </w:pPr>
      <w:r>
        <w:rPr>
          <w:rFonts w:ascii="宋体" w:eastAsia="宋体" w:hAnsi="宋体" w:cs="宋体" w:hint="eastAsia"/>
          <w:b/>
          <w:sz w:val="36"/>
          <w:szCs w:val="36"/>
        </w:rPr>
        <w:t>招标公告（资格后审）</w:t>
      </w:r>
    </w:p>
    <w:p w:rsidR="00DF15DC" w:rsidRDefault="00E5687E">
      <w:pPr>
        <w:pStyle w:val="ab"/>
        <w:spacing w:before="0" w:beforeAutospacing="0" w:after="0" w:afterAutospacing="0" w:line="420" w:lineRule="exact"/>
        <w:ind w:firstLine="480"/>
      </w:pPr>
      <w:bookmarkStart w:id="3" w:name="OLE_LINK6"/>
      <w:r>
        <w:rPr>
          <w:rFonts w:hint="eastAsia"/>
        </w:rPr>
        <w:t>1.</w:t>
      </w:r>
      <w:r>
        <w:rPr>
          <w:rFonts w:hint="eastAsia"/>
          <w:b/>
          <w:bCs/>
          <w:u w:val="single"/>
        </w:rPr>
        <w:t xml:space="preserve"> 江苏商贸职业学院西门改造项目（项目编号：</w:t>
      </w:r>
      <w:bookmarkStart w:id="4" w:name="OLE_LINK4"/>
      <w:bookmarkStart w:id="5" w:name="OLE_LINK5"/>
      <w:r>
        <w:rPr>
          <w:rFonts w:hint="eastAsia"/>
          <w:b/>
          <w:bCs/>
          <w:u w:val="single"/>
        </w:rPr>
        <w:t>JSSYCG20250801042</w:t>
      </w:r>
      <w:bookmarkEnd w:id="4"/>
      <w:bookmarkEnd w:id="5"/>
      <w:r>
        <w:rPr>
          <w:rFonts w:hint="eastAsia"/>
          <w:b/>
          <w:bCs/>
          <w:u w:val="single"/>
        </w:rPr>
        <w:t>）</w:t>
      </w:r>
      <w:r>
        <w:rPr>
          <w:rFonts w:hint="eastAsia"/>
        </w:rPr>
        <w:t>已经由相关部门批准建设，工程所需资金来源为</w:t>
      </w:r>
      <w:r>
        <w:rPr>
          <w:rStyle w:val="ad"/>
          <w:rFonts w:hint="eastAsia"/>
          <w:u w:val="single"/>
        </w:rPr>
        <w:t>财政</w:t>
      </w:r>
      <w:r>
        <w:rPr>
          <w:rFonts w:hint="eastAsia"/>
        </w:rPr>
        <w:t>。现对</w:t>
      </w:r>
      <w:r>
        <w:rPr>
          <w:rFonts w:hint="eastAsia"/>
          <w:b/>
          <w:bCs/>
          <w:u w:val="single"/>
        </w:rPr>
        <w:t xml:space="preserve"> 江苏商贸职业学院西门改造项目</w:t>
      </w:r>
      <w:r>
        <w:rPr>
          <w:rFonts w:hint="eastAsia"/>
        </w:rPr>
        <w:t>进行公开招标，邀请合格的潜在投标人参加本工程的资格后审。</w:t>
      </w:r>
    </w:p>
    <w:p w:rsidR="00DF15DC" w:rsidRDefault="00E5687E">
      <w:pPr>
        <w:pStyle w:val="ab"/>
        <w:spacing w:before="0" w:beforeAutospacing="0" w:after="0" w:afterAutospacing="0" w:line="420" w:lineRule="exact"/>
        <w:ind w:firstLine="480"/>
      </w:pPr>
      <w:r>
        <w:rPr>
          <w:rFonts w:hint="eastAsia"/>
        </w:rPr>
        <w:t>2.</w:t>
      </w:r>
      <w:r>
        <w:rPr>
          <w:rStyle w:val="ad"/>
          <w:rFonts w:hint="eastAsia"/>
          <w:u w:val="single"/>
        </w:rPr>
        <w:t>江苏中房工程咨询有限公司</w:t>
      </w:r>
      <w:r>
        <w:rPr>
          <w:rFonts w:hint="eastAsia"/>
        </w:rPr>
        <w:t>受招标人委托具体负责本工程的招标事宜。 </w:t>
      </w:r>
    </w:p>
    <w:p w:rsidR="00DF15DC" w:rsidRDefault="00E5687E">
      <w:pPr>
        <w:pStyle w:val="ab"/>
        <w:spacing w:before="0" w:beforeAutospacing="0" w:after="0" w:afterAutospacing="0" w:line="420" w:lineRule="exact"/>
        <w:ind w:firstLine="480"/>
      </w:pPr>
      <w:r>
        <w:rPr>
          <w:rFonts w:hint="eastAsia"/>
        </w:rPr>
        <w:t>3.工程概况： </w:t>
      </w:r>
    </w:p>
    <w:p w:rsidR="00DF15DC" w:rsidRDefault="00E5687E">
      <w:pPr>
        <w:pStyle w:val="ab"/>
        <w:spacing w:before="0" w:beforeAutospacing="0" w:after="0" w:afterAutospacing="0" w:line="420" w:lineRule="exact"/>
        <w:ind w:firstLine="480"/>
        <w:rPr>
          <w:color w:val="0000FF"/>
        </w:rPr>
      </w:pPr>
      <w:r>
        <w:rPr>
          <w:rFonts w:hint="eastAsia"/>
        </w:rPr>
        <w:t>（1）工程预算：</w:t>
      </w:r>
      <w:r>
        <w:rPr>
          <w:rFonts w:hint="eastAsia"/>
          <w:b/>
          <w:bCs/>
          <w:u w:val="single"/>
        </w:rPr>
        <w:t xml:space="preserve">  </w:t>
      </w:r>
      <w:r w:rsidR="005F67D9">
        <w:rPr>
          <w:rFonts w:hint="eastAsia"/>
          <w:b/>
          <w:bCs/>
          <w:u w:val="single"/>
        </w:rPr>
        <w:t>449490.74</w:t>
      </w:r>
      <w:r>
        <w:rPr>
          <w:rFonts w:hint="eastAsia"/>
          <w:b/>
          <w:bCs/>
          <w:u w:val="single"/>
        </w:rPr>
        <w:t xml:space="preserve">  元</w:t>
      </w:r>
    </w:p>
    <w:p w:rsidR="00DF15DC" w:rsidRDefault="00E5687E">
      <w:pPr>
        <w:pStyle w:val="ab"/>
        <w:spacing w:before="0" w:beforeAutospacing="0" w:after="0" w:afterAutospacing="0" w:line="420" w:lineRule="exact"/>
        <w:ind w:firstLine="480"/>
        <w:rPr>
          <w:rStyle w:val="ad"/>
          <w:u w:val="single"/>
        </w:rPr>
      </w:pPr>
      <w:r>
        <w:rPr>
          <w:rFonts w:hint="eastAsia"/>
        </w:rPr>
        <w:t>（2）工程地点</w:t>
      </w:r>
      <w:r>
        <w:rPr>
          <w:rFonts w:hint="eastAsia"/>
          <w:b/>
        </w:rPr>
        <w:t>：</w:t>
      </w:r>
      <w:r>
        <w:rPr>
          <w:rFonts w:hint="eastAsia"/>
          <w:b/>
          <w:u w:val="single"/>
        </w:rPr>
        <w:t>江苏商贸职业学院内</w:t>
      </w:r>
    </w:p>
    <w:p w:rsidR="00DF15DC" w:rsidRDefault="00E5687E">
      <w:pPr>
        <w:pStyle w:val="ab"/>
        <w:spacing w:before="0" w:beforeAutospacing="0" w:after="0" w:afterAutospacing="0" w:line="420" w:lineRule="exact"/>
        <w:ind w:firstLine="480"/>
        <w:rPr>
          <w:u w:val="single"/>
        </w:rPr>
      </w:pPr>
      <w:r>
        <w:rPr>
          <w:rFonts w:hint="eastAsia"/>
        </w:rPr>
        <w:t xml:space="preserve">（3）计划工期: </w:t>
      </w:r>
      <w:r>
        <w:rPr>
          <w:rFonts w:hint="eastAsia"/>
          <w:b/>
          <w:bCs/>
          <w:u w:val="single"/>
        </w:rPr>
        <w:t>20日历天</w:t>
      </w:r>
      <w:r>
        <w:rPr>
          <w:rFonts w:hint="eastAsia"/>
          <w:u w:val="single"/>
        </w:rPr>
        <w:t>，</w:t>
      </w:r>
      <w:r>
        <w:rPr>
          <w:rFonts w:hint="eastAsia"/>
          <w:b/>
          <w:bCs/>
          <w:u w:val="single"/>
        </w:rPr>
        <w:t>（施工开始时间以招标人通知为准，总天数不变，具体实施时间根据招标人情况适当调整）</w:t>
      </w:r>
      <w:r>
        <w:rPr>
          <w:rFonts w:hint="eastAsia"/>
          <w:u w:val="single"/>
        </w:rPr>
        <w:t>。</w:t>
      </w:r>
    </w:p>
    <w:bookmarkEnd w:id="3"/>
    <w:p w:rsidR="00DF15DC" w:rsidRDefault="00E5687E">
      <w:pPr>
        <w:pStyle w:val="ab"/>
        <w:spacing w:before="0" w:beforeAutospacing="0" w:after="0" w:afterAutospacing="0" w:line="420" w:lineRule="exact"/>
        <w:ind w:firstLine="480"/>
      </w:pPr>
      <w:r>
        <w:rPr>
          <w:rFonts w:hint="eastAsia"/>
        </w:rPr>
        <w:t>4.本次招标工程共分</w:t>
      </w:r>
      <w:r>
        <w:rPr>
          <w:rStyle w:val="ad"/>
          <w:rFonts w:hint="eastAsia"/>
          <w:u w:val="single"/>
        </w:rPr>
        <w:t> 壹 </w:t>
      </w:r>
      <w:proofErr w:type="gramStart"/>
      <w:r>
        <w:rPr>
          <w:rFonts w:hint="eastAsia"/>
        </w:rPr>
        <w:t>个</w:t>
      </w:r>
      <w:proofErr w:type="gramEnd"/>
      <w:r>
        <w:rPr>
          <w:rFonts w:hint="eastAsia"/>
        </w:rPr>
        <w:t>标段，相应招标内容如下：</w:t>
      </w:r>
      <w:r>
        <w:rPr>
          <w:rFonts w:hint="eastAsia"/>
          <w:b/>
          <w:bCs/>
          <w:u w:val="single"/>
        </w:rPr>
        <w:t>江苏商贸职业学院西门改造项目招标文件及清单中所示的全部内容</w:t>
      </w:r>
      <w:r>
        <w:rPr>
          <w:rFonts w:hint="eastAsia"/>
        </w:rPr>
        <w:t>。</w:t>
      </w:r>
    </w:p>
    <w:p w:rsidR="00DF15DC" w:rsidRDefault="00E5687E">
      <w:pPr>
        <w:pStyle w:val="ab"/>
        <w:spacing w:before="0" w:beforeAutospacing="0" w:after="0" w:afterAutospacing="0" w:line="420" w:lineRule="exact"/>
        <w:ind w:firstLine="480"/>
      </w:pPr>
      <w:r>
        <w:rPr>
          <w:rFonts w:hint="eastAsia"/>
        </w:rPr>
        <w:t>5.申请人应当具备的主要资格条件：</w:t>
      </w:r>
    </w:p>
    <w:p w:rsidR="00DF15DC" w:rsidRDefault="00E5687E">
      <w:pPr>
        <w:pStyle w:val="ab"/>
        <w:spacing w:before="0" w:beforeAutospacing="0" w:after="0" w:afterAutospacing="0" w:line="420" w:lineRule="exact"/>
        <w:ind w:firstLine="480"/>
        <w:rPr>
          <w:b/>
          <w:bCs/>
          <w:u w:val="single"/>
        </w:rPr>
      </w:pPr>
      <w:r>
        <w:rPr>
          <w:rFonts w:hint="eastAsia"/>
        </w:rPr>
        <w:t>（1）企业资质条件：具有独立法人资格和</w:t>
      </w:r>
      <w:bookmarkStart w:id="6" w:name="_Hlk69811451"/>
      <w:r>
        <w:rPr>
          <w:rFonts w:hint="eastAsia"/>
          <w:b/>
          <w:bCs/>
          <w:u w:val="single"/>
        </w:rPr>
        <w:t>建筑工程施工总承包叁级及以上（须在有效期内），且具备企业安全生产许可证；</w:t>
      </w:r>
      <w:bookmarkEnd w:id="6"/>
    </w:p>
    <w:p w:rsidR="00DF15DC" w:rsidRDefault="00E5687E">
      <w:pPr>
        <w:pStyle w:val="ab"/>
        <w:spacing w:before="0" w:beforeAutospacing="0" w:after="0" w:afterAutospacing="0" w:line="420" w:lineRule="exact"/>
        <w:ind w:firstLine="480"/>
        <w:rPr>
          <w:b/>
          <w:bCs/>
          <w:u w:val="single"/>
        </w:rPr>
      </w:pPr>
      <w:r>
        <w:rPr>
          <w:rFonts w:hint="eastAsia"/>
        </w:rPr>
        <w:t>（2）拟派项目负责人资格</w:t>
      </w:r>
      <w:bookmarkStart w:id="7" w:name="_Hlk69811462"/>
      <w:r>
        <w:rPr>
          <w:rFonts w:hint="eastAsia"/>
        </w:rPr>
        <w:t>:</w:t>
      </w:r>
      <w:bookmarkEnd w:id="7"/>
      <w:r>
        <w:rPr>
          <w:rFonts w:hint="eastAsia"/>
          <w:b/>
          <w:bCs/>
          <w:u w:val="single"/>
        </w:rPr>
        <w:t>建筑工程专业二级及以上注册建造师， 并具备安全考核合格证书(B证)</w:t>
      </w:r>
      <w:r>
        <w:rPr>
          <w:rFonts w:hint="eastAsia"/>
          <w:b/>
          <w:u w:val="single"/>
        </w:rPr>
        <w:t>；拟派项目负责人为投标企业正式人员，且项目负责人不得为企业法定代表人或企业董事长或总经理。</w:t>
      </w:r>
    </w:p>
    <w:p w:rsidR="00DF15DC" w:rsidRDefault="00E5687E">
      <w:pPr>
        <w:pStyle w:val="ab"/>
        <w:spacing w:before="0" w:beforeAutospacing="0" w:after="0" w:afterAutospacing="0" w:line="420" w:lineRule="exact"/>
        <w:ind w:firstLine="482"/>
        <w:rPr>
          <w:b/>
          <w:bCs/>
          <w:u w:val="single"/>
        </w:rPr>
      </w:pPr>
      <w:r>
        <w:rPr>
          <w:rFonts w:hint="eastAsia"/>
          <w:b/>
          <w:bCs/>
          <w:u w:val="single"/>
        </w:rPr>
        <w:t>投标供应商拟派项目负责人如为一级注册建造师的，必须根据《办公厅关于全面实行一级建造师电子注册证书的通知》（</w:t>
      </w:r>
      <w:proofErr w:type="gramStart"/>
      <w:r>
        <w:rPr>
          <w:rFonts w:hint="eastAsia"/>
          <w:b/>
          <w:bCs/>
          <w:u w:val="single"/>
        </w:rPr>
        <w:t>建办市〔2021〕</w:t>
      </w:r>
      <w:proofErr w:type="gramEnd"/>
      <w:r>
        <w:rPr>
          <w:rFonts w:hint="eastAsia"/>
          <w:b/>
          <w:bCs/>
          <w:u w:val="single"/>
        </w:rPr>
        <w:t>40号）文件要求使用并提供电子证书，如未按文件要求提供电子证书，该电子证书无效，视为项目负责人的资格不符合要求。</w:t>
      </w:r>
    </w:p>
    <w:p w:rsidR="00DF15DC" w:rsidRDefault="00E5687E">
      <w:pPr>
        <w:pStyle w:val="ab"/>
        <w:spacing w:before="0" w:beforeAutospacing="0" w:after="0" w:afterAutospacing="0" w:line="420" w:lineRule="exact"/>
        <w:ind w:firstLine="480"/>
      </w:pPr>
      <w:r>
        <w:t xml:space="preserve">以下条件属于资格审查的必要合格条件： </w:t>
      </w:r>
    </w:p>
    <w:p w:rsidR="00DF15DC" w:rsidRDefault="00E5687E">
      <w:pPr>
        <w:pStyle w:val="ab"/>
        <w:spacing w:before="0" w:beforeAutospacing="0" w:after="0" w:afterAutospacing="0" w:line="420" w:lineRule="exact"/>
        <w:ind w:firstLine="480"/>
      </w:pPr>
      <w:r>
        <w:rPr>
          <w:rFonts w:hint="eastAsia"/>
        </w:rPr>
        <w:t xml:space="preserve">（1）有独立订立合同的能力； </w:t>
      </w:r>
    </w:p>
    <w:p w:rsidR="00DF15DC" w:rsidRDefault="00E5687E">
      <w:pPr>
        <w:pStyle w:val="ab"/>
        <w:spacing w:before="0" w:beforeAutospacing="0" w:after="0" w:afterAutospacing="0" w:line="420" w:lineRule="exact"/>
        <w:ind w:firstLine="480"/>
      </w:pPr>
      <w:r>
        <w:rPr>
          <w:rFonts w:hint="eastAsia"/>
        </w:rPr>
        <w:t>（2）企业的资质类别、等级和项目负责人注册专业、资格等级符合国家有关规定；</w:t>
      </w:r>
    </w:p>
    <w:p w:rsidR="00DF15DC" w:rsidRDefault="00E5687E">
      <w:pPr>
        <w:pStyle w:val="ab"/>
        <w:spacing w:before="0" w:beforeAutospacing="0" w:after="0" w:afterAutospacing="0" w:line="420" w:lineRule="exact"/>
        <w:ind w:firstLine="480"/>
      </w:pPr>
      <w:r>
        <w:rPr>
          <w:rFonts w:hint="eastAsia"/>
        </w:rPr>
        <w:t>（3）企业具备安全生产条件，并取得安全生产许可证；</w:t>
      </w:r>
    </w:p>
    <w:p w:rsidR="00DF15DC" w:rsidRDefault="00E5687E">
      <w:pPr>
        <w:pStyle w:val="ab"/>
        <w:spacing w:before="0" w:beforeAutospacing="0" w:after="0" w:afterAutospacing="0" w:line="420" w:lineRule="exact"/>
        <w:ind w:firstLine="480"/>
      </w:pPr>
      <w:r>
        <w:rPr>
          <w:rFonts w:hint="eastAsia"/>
        </w:rPr>
        <w:t>（4）项目负责人均为本单位正式职工，且不得为企业法定代表人或企业董事长或总经理；</w:t>
      </w:r>
    </w:p>
    <w:p w:rsidR="00DF15DC" w:rsidRDefault="00E5687E">
      <w:pPr>
        <w:pStyle w:val="ab"/>
        <w:spacing w:before="0" w:beforeAutospacing="0" w:after="0" w:afterAutospacing="0" w:line="420" w:lineRule="exact"/>
        <w:ind w:firstLine="480"/>
      </w:pPr>
      <w:r>
        <w:rPr>
          <w:rFonts w:hint="eastAsia"/>
        </w:rPr>
        <w:t xml:space="preserve"> (5)项目负责人必须满足下列条件：</w:t>
      </w:r>
    </w:p>
    <w:p w:rsidR="00DF15DC" w:rsidRDefault="00E5687E">
      <w:pPr>
        <w:pStyle w:val="ab"/>
        <w:spacing w:before="0" w:beforeAutospacing="0" w:after="0" w:afterAutospacing="0" w:line="420" w:lineRule="exact"/>
        <w:ind w:firstLine="480"/>
      </w:pPr>
      <w:r>
        <w:rPr>
          <w:rFonts w:hint="eastAsia"/>
        </w:rPr>
        <w:t>①项目负责人不得同时在两个或者两个以上单位受聘或者执业：1、同时在两个及以上单位签订劳动合同或交纳社会保险； 2、将本人执（职）业资格证书同时注册在两个及以上单位。</w:t>
      </w:r>
    </w:p>
    <w:p w:rsidR="00DF15DC" w:rsidRDefault="00E5687E">
      <w:pPr>
        <w:pStyle w:val="ab"/>
        <w:spacing w:before="0" w:beforeAutospacing="0" w:after="0" w:afterAutospacing="0" w:line="420" w:lineRule="exact"/>
        <w:ind w:firstLine="480"/>
      </w:pPr>
      <w:r>
        <w:rPr>
          <w:rFonts w:hint="eastAsia"/>
        </w:rPr>
        <w:lastRenderedPageBreak/>
        <w:t>（3）投标人不得存在下列情形之一：</w:t>
      </w:r>
    </w:p>
    <w:p w:rsidR="00DF15DC" w:rsidRDefault="00E5687E">
      <w:pPr>
        <w:pStyle w:val="ab"/>
        <w:spacing w:before="0" w:beforeAutospacing="0" w:after="0" w:afterAutospacing="0" w:line="420" w:lineRule="exact"/>
        <w:ind w:firstLine="480"/>
      </w:pPr>
      <w:r>
        <w:rPr>
          <w:rFonts w:hint="eastAsia"/>
        </w:rPr>
        <w:t>①为招标人不具有独立法人资格的附属机构（单位）；</w:t>
      </w:r>
    </w:p>
    <w:p w:rsidR="00DF15DC" w:rsidRDefault="00E5687E">
      <w:pPr>
        <w:pStyle w:val="ab"/>
        <w:spacing w:before="0" w:beforeAutospacing="0" w:after="0" w:afterAutospacing="0" w:line="420" w:lineRule="exact"/>
        <w:ind w:firstLine="480"/>
      </w:pPr>
      <w:r>
        <w:rPr>
          <w:rFonts w:hint="eastAsia"/>
        </w:rPr>
        <w:t>②为本招标项目的监理人、代建人、项目管理人，以及为本招标项目提供招标代理、设计服务的；</w:t>
      </w:r>
    </w:p>
    <w:p w:rsidR="00DF15DC" w:rsidRDefault="00E5687E">
      <w:pPr>
        <w:pStyle w:val="ab"/>
        <w:spacing w:before="0" w:beforeAutospacing="0" w:after="0" w:afterAutospacing="0" w:line="420" w:lineRule="exact"/>
        <w:ind w:firstLine="480"/>
      </w:pPr>
      <w:r>
        <w:rPr>
          <w:rFonts w:hint="eastAsia"/>
        </w:rPr>
        <w:t>③与本招标项目的监理人、代建人、招标代理机构同为一个法定代表人的，或者相互控股、参股的；</w:t>
      </w:r>
    </w:p>
    <w:p w:rsidR="00DF15DC" w:rsidRDefault="00E5687E">
      <w:pPr>
        <w:pStyle w:val="ab"/>
        <w:spacing w:before="0" w:beforeAutospacing="0" w:after="0" w:afterAutospacing="0" w:line="420" w:lineRule="exact"/>
        <w:ind w:firstLine="480"/>
      </w:pPr>
      <w:r>
        <w:rPr>
          <w:rFonts w:hint="eastAsia"/>
        </w:rPr>
        <w:t>④与招标人存在厉害关系可能影响招标公正性的；</w:t>
      </w:r>
    </w:p>
    <w:p w:rsidR="00DF15DC" w:rsidRDefault="00E5687E">
      <w:pPr>
        <w:pStyle w:val="ab"/>
        <w:spacing w:before="0" w:beforeAutospacing="0" w:after="0" w:afterAutospacing="0" w:line="420" w:lineRule="exact"/>
        <w:ind w:firstLine="480"/>
      </w:pPr>
      <w:r>
        <w:rPr>
          <w:rFonts w:hint="eastAsia"/>
        </w:rPr>
        <w:t>⑤单位负责人为同一人或者存在控股、管理关系的不同单位；</w:t>
      </w:r>
    </w:p>
    <w:p w:rsidR="00DF15DC" w:rsidRDefault="00E5687E">
      <w:pPr>
        <w:pStyle w:val="ab"/>
        <w:spacing w:before="0" w:beforeAutospacing="0" w:after="0" w:afterAutospacing="0" w:line="420" w:lineRule="exact"/>
        <w:ind w:firstLine="480"/>
      </w:pPr>
      <w:r>
        <w:rPr>
          <w:rFonts w:hint="eastAsia"/>
        </w:rPr>
        <w:t>⑥处于被责令停业、财产被接管、冻结和破产状态，以及投标资格被取消或者被暂停且在暂停期内的；</w:t>
      </w:r>
    </w:p>
    <w:p w:rsidR="00DF15DC" w:rsidRDefault="00E5687E">
      <w:pPr>
        <w:pStyle w:val="ab"/>
        <w:spacing w:before="0" w:beforeAutospacing="0" w:after="0" w:afterAutospacing="0" w:line="420" w:lineRule="exact"/>
        <w:ind w:firstLine="480"/>
      </w:pPr>
      <w:r>
        <w:rPr>
          <w:rFonts w:hint="eastAsia"/>
        </w:rPr>
        <w:t>⑦因拖欠工人工资或者因发生质量安全事故被有关部门限制在招标项目所在地承接工程的；</w:t>
      </w:r>
    </w:p>
    <w:p w:rsidR="00DF15DC" w:rsidRDefault="00E5687E">
      <w:pPr>
        <w:pStyle w:val="ab"/>
        <w:spacing w:before="0" w:beforeAutospacing="0" w:after="0" w:afterAutospacing="0" w:line="420" w:lineRule="exact"/>
        <w:ind w:firstLine="480"/>
        <w:rPr>
          <w:rFonts w:cs="Times New Roman"/>
        </w:rPr>
      </w:pPr>
      <w:r>
        <w:rPr>
          <w:rFonts w:cs="Times New Roman" w:hint="eastAsia"/>
        </w:rPr>
        <w:t>（4）本工程不接受联合体投标。</w:t>
      </w:r>
    </w:p>
    <w:p w:rsidR="00DF15DC" w:rsidRDefault="00E5687E">
      <w:pPr>
        <w:pStyle w:val="ab"/>
        <w:spacing w:before="0" w:beforeAutospacing="0" w:after="0" w:afterAutospacing="0" w:line="420" w:lineRule="exact"/>
        <w:ind w:firstLine="482"/>
      </w:pPr>
      <w:r>
        <w:rPr>
          <w:rFonts w:hint="eastAsia"/>
          <w:b/>
          <w:bCs/>
          <w:u w:val="single"/>
        </w:rPr>
        <w:t>未尽之处具体详见招标文件“评标办法”中的“资格审查标准汇总表”。提供的资格审查材料及审查标准，前后矛盾的以“评标办法”中的《资格审查标准汇总表》为准。</w:t>
      </w:r>
    </w:p>
    <w:p w:rsidR="00DF15DC" w:rsidRDefault="00E5687E">
      <w:pPr>
        <w:pStyle w:val="ab"/>
        <w:spacing w:before="0" w:beforeAutospacing="0" w:after="0" w:afterAutospacing="0" w:line="420" w:lineRule="exact"/>
        <w:ind w:firstLine="480"/>
        <w:rPr>
          <w:b/>
          <w:bCs/>
          <w:sz w:val="23"/>
          <w:szCs w:val="23"/>
          <w:u w:val="single"/>
        </w:rPr>
      </w:pPr>
      <w:r>
        <w:rPr>
          <w:rFonts w:hint="eastAsia"/>
        </w:rPr>
        <w:t>6.如发现投标人递交的资格后审材料有弄虚作假行为，该投标人将记入不良记录，并上报有关部门。如已中标，招标人有权取消其中标资格，并由该投标人承担一切责任和损失。</w:t>
      </w:r>
    </w:p>
    <w:p w:rsidR="00DF15DC" w:rsidRDefault="00E5687E">
      <w:pPr>
        <w:pStyle w:val="ab"/>
        <w:spacing w:before="0" w:beforeAutospacing="0" w:after="0" w:afterAutospacing="0" w:line="420" w:lineRule="exact"/>
        <w:ind w:firstLine="480"/>
      </w:pPr>
      <w:r>
        <w:rPr>
          <w:rFonts w:hint="eastAsia"/>
        </w:rPr>
        <w:t>7.</w:t>
      </w:r>
      <w:bookmarkStart w:id="8" w:name="OLE_LINK7"/>
      <w:r>
        <w:rPr>
          <w:rFonts w:hint="eastAsia"/>
        </w:rPr>
        <w:t>本工程投标申请人的资格审查采用资格后审的方式，各投标人须于</w:t>
      </w:r>
      <w:r>
        <w:rPr>
          <w:rFonts w:hint="eastAsia"/>
          <w:u w:val="single"/>
        </w:rPr>
        <w:t>2025年8 月11 日9时00分</w:t>
      </w:r>
      <w:r>
        <w:rPr>
          <w:rFonts w:hint="eastAsia"/>
        </w:rPr>
        <w:t xml:space="preserve">（以北京时间为准）以前将投标文件提交至南通市崇川区江海大道817号江海财富大厦A座704-2，如有变动另行通知（邮寄或现场递交）。联系人：吴江 </w:t>
      </w:r>
      <w:r>
        <w:rPr>
          <w:rFonts w:cs="楷体" w:hint="eastAsia"/>
        </w:rPr>
        <w:t>0513-68002662、13861946109</w:t>
      </w:r>
      <w:r>
        <w:rPr>
          <w:rFonts w:hint="eastAsia"/>
        </w:rPr>
        <w:t>。</w:t>
      </w:r>
    </w:p>
    <w:p w:rsidR="00DF15DC" w:rsidRDefault="00E5687E">
      <w:pPr>
        <w:pStyle w:val="ab"/>
        <w:spacing w:before="0" w:beforeAutospacing="0" w:after="0" w:afterAutospacing="0" w:line="420" w:lineRule="exact"/>
        <w:ind w:firstLine="480"/>
      </w:pPr>
      <w:r>
        <w:rPr>
          <w:rFonts w:hint="eastAsia"/>
        </w:rPr>
        <w:t>★逾期送达的投标文件将被拒绝。同时在2025年8 月11日9时00分（以北京时间为准）开标。开标过程中所有唱标环节</w:t>
      </w:r>
      <w:proofErr w:type="gramStart"/>
      <w:r>
        <w:rPr>
          <w:rFonts w:hint="eastAsia"/>
        </w:rPr>
        <w:t>在腾讯会议</w:t>
      </w:r>
      <w:proofErr w:type="gramEnd"/>
      <w:r>
        <w:rPr>
          <w:rFonts w:hint="eastAsia"/>
        </w:rPr>
        <w:t>中见证，评标结果以公告形式通知所有投标人。对此，投标人如有异议，请在开标截止时间前，以书面方式向代理机构提出。否则，无论是否中标，投标人不得就该事项提出任何异议。</w:t>
      </w:r>
    </w:p>
    <w:p w:rsidR="00DF15DC" w:rsidRDefault="00E5687E">
      <w:pPr>
        <w:pStyle w:val="ab"/>
        <w:spacing w:before="0" w:beforeAutospacing="0" w:after="0" w:afterAutospacing="0" w:line="420" w:lineRule="exact"/>
        <w:ind w:firstLine="480"/>
        <w:rPr>
          <w:bCs/>
        </w:rPr>
      </w:pPr>
      <w:r>
        <w:rPr>
          <w:rFonts w:hint="eastAsia"/>
          <w:bCs/>
        </w:rPr>
        <w:t>8.招标文件获取：至江苏商贸职业学院网站附件处自行下载招标文件。</w:t>
      </w:r>
    </w:p>
    <w:p w:rsidR="00DF15DC" w:rsidRDefault="00E5687E">
      <w:pPr>
        <w:pStyle w:val="ab"/>
        <w:spacing w:before="0" w:beforeAutospacing="0" w:after="0" w:afterAutospacing="0" w:line="420" w:lineRule="exact"/>
        <w:ind w:firstLine="480"/>
        <w:rPr>
          <w:bCs/>
        </w:rPr>
      </w:pPr>
      <w:r>
        <w:rPr>
          <w:rFonts w:hint="eastAsia"/>
          <w:bCs/>
        </w:rPr>
        <w:t>9.主要资格审查标准和内容详见招标文件。</w:t>
      </w:r>
    </w:p>
    <w:p w:rsidR="00DF15DC" w:rsidRDefault="00E5687E">
      <w:pPr>
        <w:pStyle w:val="ab"/>
        <w:spacing w:before="0" w:beforeAutospacing="0" w:after="0" w:afterAutospacing="0" w:line="420" w:lineRule="exact"/>
        <w:ind w:firstLine="480"/>
        <w:rPr>
          <w:bCs/>
        </w:rPr>
      </w:pPr>
      <w:r>
        <w:rPr>
          <w:rFonts w:hint="eastAsia"/>
          <w:bCs/>
        </w:rPr>
        <w:t>10.本工程采用价格单因素评标办法，且采用资格后审，具体评标办法详见招标文件第二章。</w:t>
      </w:r>
    </w:p>
    <w:p w:rsidR="00DF15DC" w:rsidRDefault="00E5687E">
      <w:pPr>
        <w:pStyle w:val="ab"/>
        <w:spacing w:before="0" w:beforeAutospacing="0" w:after="0" w:afterAutospacing="0" w:line="420" w:lineRule="exact"/>
        <w:ind w:firstLine="480"/>
      </w:pPr>
      <w:r>
        <w:rPr>
          <w:rFonts w:hint="eastAsia"/>
        </w:rPr>
        <w:t>11.联系方式：</w:t>
      </w:r>
    </w:p>
    <w:p w:rsidR="00DF15DC" w:rsidRDefault="00E5687E">
      <w:pPr>
        <w:pStyle w:val="ab"/>
        <w:spacing w:before="0" w:beforeAutospacing="0" w:after="0" w:afterAutospacing="0" w:line="420" w:lineRule="exact"/>
        <w:ind w:firstLine="480"/>
      </w:pPr>
      <w:r>
        <w:rPr>
          <w:rFonts w:hint="eastAsia"/>
        </w:rPr>
        <w:t>招标单位：江苏商贸职业学院</w:t>
      </w:r>
    </w:p>
    <w:p w:rsidR="00DF15DC" w:rsidRDefault="00E5687E">
      <w:pPr>
        <w:pStyle w:val="ab"/>
        <w:spacing w:before="0" w:beforeAutospacing="0" w:after="0" w:afterAutospacing="0" w:line="420" w:lineRule="exact"/>
        <w:ind w:firstLine="480"/>
      </w:pPr>
      <w:r>
        <w:rPr>
          <w:rFonts w:hint="eastAsia"/>
        </w:rPr>
        <w:t>地点：江苏省南通市江通路48号</w:t>
      </w:r>
    </w:p>
    <w:p w:rsidR="00DF15DC" w:rsidRDefault="00E5687E">
      <w:pPr>
        <w:pStyle w:val="ab"/>
        <w:spacing w:before="0" w:beforeAutospacing="0" w:after="0" w:afterAutospacing="0" w:line="420" w:lineRule="exact"/>
        <w:ind w:firstLine="480"/>
      </w:pPr>
      <w:r>
        <w:rPr>
          <w:rFonts w:hint="eastAsia"/>
        </w:rPr>
        <w:t>招标单位联系人：</w:t>
      </w:r>
    </w:p>
    <w:p w:rsidR="00DF15DC" w:rsidRDefault="00E5687E">
      <w:pPr>
        <w:pStyle w:val="ab"/>
        <w:spacing w:before="0" w:beforeAutospacing="0" w:after="0" w:afterAutospacing="0" w:line="420" w:lineRule="exact"/>
        <w:ind w:firstLineChars="200" w:firstLine="480"/>
      </w:pPr>
      <w:r>
        <w:rPr>
          <w:rFonts w:hint="eastAsia"/>
        </w:rPr>
        <w:lastRenderedPageBreak/>
        <w:t>吴老师（后勤与基建处）           联系电话：0513-85679235</w:t>
      </w:r>
    </w:p>
    <w:p w:rsidR="00DF15DC" w:rsidRDefault="00E5687E">
      <w:pPr>
        <w:pStyle w:val="ab"/>
        <w:spacing w:before="0" w:beforeAutospacing="0" w:after="0" w:afterAutospacing="0" w:line="420" w:lineRule="exact"/>
        <w:ind w:firstLine="480"/>
      </w:pPr>
      <w:r>
        <w:rPr>
          <w:rFonts w:hint="eastAsia"/>
        </w:rPr>
        <w:t>杨老师 （资产管理处）            联系电话：0513-85679264</w:t>
      </w:r>
    </w:p>
    <w:p w:rsidR="00DF15DC" w:rsidRDefault="00E5687E">
      <w:pPr>
        <w:pStyle w:val="ab"/>
        <w:spacing w:before="0" w:beforeAutospacing="0" w:after="0" w:afterAutospacing="0" w:line="420" w:lineRule="exact"/>
        <w:ind w:firstLine="480"/>
      </w:pPr>
      <w:r>
        <w:rPr>
          <w:rFonts w:hint="eastAsia"/>
        </w:rPr>
        <w:t>联系邮箱：jssyzcglc@jsbc.edu.cn</w:t>
      </w:r>
    </w:p>
    <w:p w:rsidR="00DF15DC" w:rsidRDefault="00E5687E">
      <w:pPr>
        <w:pStyle w:val="ab"/>
        <w:spacing w:before="0" w:beforeAutospacing="0" w:after="0" w:afterAutospacing="0" w:line="420" w:lineRule="exact"/>
        <w:ind w:firstLine="480"/>
      </w:pPr>
      <w:r>
        <w:rPr>
          <w:rFonts w:hint="eastAsia"/>
        </w:rPr>
        <w:t>监督、投诉联系方式</w:t>
      </w:r>
    </w:p>
    <w:p w:rsidR="00DF15DC" w:rsidRDefault="00E5687E">
      <w:pPr>
        <w:pStyle w:val="ab"/>
        <w:spacing w:before="0" w:beforeAutospacing="0" w:after="0" w:afterAutospacing="0" w:line="420" w:lineRule="exact"/>
        <w:ind w:firstLine="480"/>
      </w:pPr>
      <w:r>
        <w:rPr>
          <w:rFonts w:hint="eastAsia"/>
        </w:rPr>
        <w:t>电话：0513-85679216，联系邮箱：jssyjjjc@163.com</w:t>
      </w:r>
    </w:p>
    <w:p w:rsidR="00DF15DC" w:rsidRDefault="00E5687E">
      <w:pPr>
        <w:pStyle w:val="ab"/>
        <w:spacing w:before="0" w:beforeAutospacing="0" w:after="0" w:afterAutospacing="0" w:line="420" w:lineRule="exact"/>
        <w:ind w:firstLine="480"/>
      </w:pPr>
      <w:r>
        <w:rPr>
          <w:rFonts w:hint="eastAsia"/>
        </w:rPr>
        <w:t>招标代理机构信息</w:t>
      </w:r>
    </w:p>
    <w:p w:rsidR="00DF15DC" w:rsidRDefault="00E5687E">
      <w:pPr>
        <w:pStyle w:val="ab"/>
        <w:spacing w:before="0" w:beforeAutospacing="0" w:after="0" w:afterAutospacing="0" w:line="420" w:lineRule="exact"/>
        <w:ind w:firstLine="480"/>
      </w:pPr>
      <w:r>
        <w:rPr>
          <w:rFonts w:hint="eastAsia"/>
        </w:rPr>
        <w:t>名称：</w:t>
      </w:r>
      <w:bookmarkStart w:id="9" w:name="OLE_LINK8"/>
      <w:bookmarkStart w:id="10" w:name="_GoBack"/>
      <w:r>
        <w:rPr>
          <w:rFonts w:hint="eastAsia"/>
        </w:rPr>
        <w:t>江苏中房工程咨询有限公司</w:t>
      </w:r>
      <w:bookmarkEnd w:id="9"/>
      <w:bookmarkEnd w:id="10"/>
    </w:p>
    <w:p w:rsidR="00DF15DC" w:rsidRDefault="00E5687E">
      <w:pPr>
        <w:pStyle w:val="ab"/>
        <w:spacing w:before="0" w:beforeAutospacing="0" w:after="0" w:afterAutospacing="0" w:line="420" w:lineRule="exact"/>
        <w:ind w:firstLine="480"/>
      </w:pPr>
      <w:r>
        <w:rPr>
          <w:rFonts w:hint="eastAsia"/>
        </w:rPr>
        <w:t>地址：南通市崇川区江海大道817号江海财富大厦A座7楼</w:t>
      </w:r>
    </w:p>
    <w:p w:rsidR="00DF15DC" w:rsidRDefault="00E5687E">
      <w:pPr>
        <w:pStyle w:val="ab"/>
        <w:spacing w:before="0" w:beforeAutospacing="0" w:after="0" w:afterAutospacing="0" w:line="420" w:lineRule="exact"/>
        <w:ind w:firstLine="480"/>
      </w:pPr>
      <w:r>
        <w:rPr>
          <w:rFonts w:hint="eastAsia"/>
        </w:rPr>
        <w:t xml:space="preserve">经办人联系方式：吴江 </w:t>
      </w:r>
    </w:p>
    <w:p w:rsidR="00DF15DC" w:rsidRDefault="00E5687E">
      <w:pPr>
        <w:pStyle w:val="ab"/>
        <w:spacing w:before="0" w:beforeAutospacing="0" w:after="0" w:afterAutospacing="0" w:line="420" w:lineRule="exact"/>
        <w:ind w:firstLine="480"/>
      </w:pPr>
      <w:r>
        <w:rPr>
          <w:rFonts w:hint="eastAsia"/>
        </w:rPr>
        <w:t>电话：</w:t>
      </w:r>
      <w:r>
        <w:rPr>
          <w:rFonts w:cs="楷体" w:hint="eastAsia"/>
        </w:rPr>
        <w:t>0513-68002662、13861946109</w:t>
      </w:r>
    </w:p>
    <w:bookmarkEnd w:id="8"/>
    <w:p w:rsidR="00DF15DC" w:rsidRDefault="00DF15DC">
      <w:pPr>
        <w:pStyle w:val="ab"/>
        <w:spacing w:before="0" w:beforeAutospacing="0" w:after="0" w:afterAutospacing="0" w:line="420" w:lineRule="exact"/>
        <w:ind w:firstLine="480"/>
      </w:pPr>
    </w:p>
    <w:p w:rsidR="00DF15DC" w:rsidRDefault="00E5687E">
      <w:pPr>
        <w:pStyle w:val="ab"/>
        <w:spacing w:before="0" w:beforeAutospacing="0" w:after="0" w:afterAutospacing="0" w:line="420" w:lineRule="exact"/>
        <w:ind w:firstLine="480"/>
        <w:jc w:val="right"/>
      </w:pPr>
      <w:r>
        <w:rPr>
          <w:rFonts w:hint="eastAsia"/>
        </w:rPr>
        <w:t>日期：2025年8月4日</w:t>
      </w:r>
    </w:p>
    <w:p w:rsidR="00DF15DC" w:rsidRDefault="00DF15DC">
      <w:pPr>
        <w:pStyle w:val="ab"/>
        <w:spacing w:before="0" w:beforeAutospacing="0" w:after="0" w:afterAutospacing="0" w:line="420" w:lineRule="exact"/>
        <w:ind w:firstLine="480"/>
        <w:jc w:val="right"/>
      </w:pPr>
    </w:p>
    <w:sectPr w:rsidR="00DF15DC">
      <w:pgSz w:w="11906" w:h="16838"/>
      <w:pgMar w:top="1440" w:right="1080" w:bottom="1440" w:left="1080" w:header="708" w:footer="708"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65D" w:rsidRDefault="00AA665D">
      <w:pPr>
        <w:spacing w:after="0"/>
      </w:pPr>
      <w:r>
        <w:separator/>
      </w:r>
    </w:p>
  </w:endnote>
  <w:endnote w:type="continuationSeparator" w:id="0">
    <w:p w:rsidR="00AA665D" w:rsidRDefault="00AA66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monospace">
    <w:altName w:val="Segoe Print"/>
    <w:charset w:val="00"/>
    <w:family w:val="auto"/>
    <w:pitch w:val="default"/>
  </w:font>
  <w:font w:name="Plotter">
    <w:altName w:val="Times New Roman"/>
    <w:charset w:val="00"/>
    <w:family w:val="roman"/>
    <w:pitch w:val="default"/>
    <w:sig w:usb0="00000000" w:usb1="00000000" w:usb2="00000000" w:usb3="00000000" w:csb0="00000003" w:csb1="0012CEFC"/>
  </w:font>
  <w:font w:name="Verdana">
    <w:panose1 w:val="020B0604030504040204"/>
    <w:charset w:val="00"/>
    <w:family w:val="swiss"/>
    <w:pitch w:val="variable"/>
    <w:sig w:usb0="A00006FF" w:usb1="4000205B" w:usb2="00000010" w:usb3="00000000" w:csb0="0000019F"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65D" w:rsidRDefault="00AA665D">
      <w:pPr>
        <w:spacing w:after="0"/>
      </w:pPr>
      <w:r>
        <w:separator/>
      </w:r>
    </w:p>
  </w:footnote>
  <w:footnote w:type="continuationSeparator" w:id="0">
    <w:p w:rsidR="00AA665D" w:rsidRDefault="00AA665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026"/>
    <w:rsid w:val="00096550"/>
    <w:rsid w:val="00125E46"/>
    <w:rsid w:val="005F67D9"/>
    <w:rsid w:val="0061232D"/>
    <w:rsid w:val="007367F6"/>
    <w:rsid w:val="0076358D"/>
    <w:rsid w:val="00A07D9B"/>
    <w:rsid w:val="00AA665D"/>
    <w:rsid w:val="00DD37E7"/>
    <w:rsid w:val="00DF15DC"/>
    <w:rsid w:val="00E5687E"/>
    <w:rsid w:val="00FF2026"/>
    <w:rsid w:val="52BA6BE2"/>
    <w:rsid w:val="6DE36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envelope return" w:semiHidden="0" w:qFormat="1"/>
    <w:lsdException w:name="toa heading"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w:semiHidden="0" w:uiPriority="0" w:unhideWhenUsed="0" w:qFormat="1"/>
    <w:lsdException w:name="Body Text First Indent 2" w:semiHidden="0" w:qFormat="1"/>
    <w:lsdException w:name="Body Text Indent 2" w:semiHidden="0" w:uiPriority="0" w:unhideWhenUsed="0" w:qFormat="1"/>
    <w:lsdException w:name="Body Text Indent 3" w:semiHidden="0" w:uiPriority="0" w:unhideWhenUsed="0" w:qFormat="1"/>
    <w:lsdException w:name="Block Text" w:semiHidden="0" w:uiPriority="0"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adjustRightInd w:val="0"/>
      <w:snapToGrid w:val="0"/>
      <w:spacing w:after="200"/>
    </w:pPr>
    <w:rPr>
      <w:rFonts w:ascii="Tahoma" w:eastAsia="微软雅黑" w:hAnsi="Tahoma" w:cstheme="minorBidi"/>
      <w:sz w:val="22"/>
      <w:szCs w:val="22"/>
    </w:rPr>
  </w:style>
  <w:style w:type="paragraph" w:styleId="1">
    <w:name w:val="heading 1"/>
    <w:basedOn w:val="a"/>
    <w:next w:val="a"/>
    <w:autoRedefine/>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a heading"/>
    <w:basedOn w:val="a"/>
    <w:next w:val="a"/>
    <w:autoRedefine/>
    <w:qFormat/>
    <w:pPr>
      <w:spacing w:line="360" w:lineRule="atLeast"/>
      <w:jc w:val="center"/>
      <w:textAlignment w:val="baseline"/>
    </w:pPr>
    <w:rPr>
      <w:rFonts w:ascii="Arial" w:eastAsia="黑体" w:hAnsi="Arial"/>
      <w:sz w:val="36"/>
      <w:szCs w:val="20"/>
    </w:rPr>
  </w:style>
  <w:style w:type="paragraph" w:styleId="a4">
    <w:name w:val="annotation text"/>
    <w:basedOn w:val="a"/>
    <w:autoRedefine/>
    <w:uiPriority w:val="99"/>
    <w:semiHidden/>
    <w:unhideWhenUsed/>
    <w:qFormat/>
  </w:style>
  <w:style w:type="paragraph" w:styleId="a5">
    <w:name w:val="Body Text"/>
    <w:basedOn w:val="a"/>
    <w:next w:val="style4"/>
    <w:autoRedefine/>
    <w:qFormat/>
    <w:pPr>
      <w:spacing w:line="360" w:lineRule="auto"/>
    </w:pPr>
    <w:rPr>
      <w:rFonts w:asciiTheme="minorHAnsi" w:eastAsia="仿宋_GB2312" w:hAnsiTheme="minorHAnsi"/>
      <w:sz w:val="23"/>
    </w:rPr>
  </w:style>
  <w:style w:type="paragraph" w:customStyle="1" w:styleId="style4">
    <w:name w:val="style4"/>
    <w:basedOn w:val="a"/>
    <w:next w:val="2"/>
    <w:autoRedefine/>
    <w:qFormat/>
    <w:pPr>
      <w:spacing w:before="280" w:after="280"/>
    </w:pPr>
    <w:rPr>
      <w:rFonts w:ascii="宋体"/>
      <w:sz w:val="18"/>
    </w:rPr>
  </w:style>
  <w:style w:type="paragraph" w:customStyle="1" w:styleId="2">
    <w:name w:val="2"/>
    <w:next w:val="a"/>
    <w:autoRedefine/>
    <w:qFormat/>
    <w:pPr>
      <w:widowControl w:val="0"/>
      <w:jc w:val="both"/>
    </w:pPr>
    <w:rPr>
      <w:sz w:val="21"/>
      <w:szCs w:val="22"/>
    </w:rPr>
  </w:style>
  <w:style w:type="paragraph" w:styleId="a6">
    <w:name w:val="Body Text Indent"/>
    <w:basedOn w:val="a"/>
    <w:next w:val="a7"/>
    <w:autoRedefine/>
    <w:qFormat/>
    <w:pPr>
      <w:spacing w:before="240" w:line="360" w:lineRule="auto"/>
      <w:ind w:firstLineChars="263" w:firstLine="552"/>
    </w:pPr>
    <w:rPr>
      <w:rFonts w:ascii="宋体" w:hAnsi="宋体"/>
      <w:szCs w:val="20"/>
    </w:rPr>
  </w:style>
  <w:style w:type="paragraph" w:styleId="a7">
    <w:name w:val="envelope return"/>
    <w:basedOn w:val="a"/>
    <w:autoRedefine/>
    <w:uiPriority w:val="99"/>
    <w:unhideWhenUsed/>
    <w:qFormat/>
    <w:rPr>
      <w:rFonts w:ascii="Arial" w:hAnsi="Arial"/>
    </w:rPr>
  </w:style>
  <w:style w:type="paragraph" w:styleId="a8">
    <w:name w:val="Block Text"/>
    <w:basedOn w:val="a"/>
    <w:next w:val="a5"/>
    <w:autoRedefine/>
    <w:qFormat/>
    <w:pPr>
      <w:spacing w:line="360" w:lineRule="auto"/>
      <w:ind w:right="210" w:firstLine="560"/>
    </w:pPr>
    <w:rPr>
      <w:rFonts w:ascii="宋体" w:hAnsi="宋体" w:cs="宋体"/>
      <w:color w:val="000000"/>
      <w:sz w:val="24"/>
      <w:szCs w:val="20"/>
    </w:rPr>
  </w:style>
  <w:style w:type="paragraph" w:styleId="a9">
    <w:name w:val="footer"/>
    <w:basedOn w:val="a"/>
    <w:link w:val="Char"/>
    <w:autoRedefine/>
    <w:uiPriority w:val="99"/>
    <w:unhideWhenUsed/>
    <w:qFormat/>
    <w:pPr>
      <w:tabs>
        <w:tab w:val="center" w:pos="4153"/>
        <w:tab w:val="right" w:pos="8306"/>
      </w:tabs>
    </w:pPr>
    <w:rPr>
      <w:sz w:val="18"/>
      <w:szCs w:val="18"/>
    </w:rPr>
  </w:style>
  <w:style w:type="paragraph" w:styleId="aa">
    <w:name w:val="header"/>
    <w:basedOn w:val="a"/>
    <w:link w:val="Char0"/>
    <w:autoRedefine/>
    <w:uiPriority w:val="99"/>
    <w:unhideWhenUsed/>
    <w:qFormat/>
    <w:pPr>
      <w:pBdr>
        <w:bottom w:val="single" w:sz="6" w:space="1" w:color="auto"/>
      </w:pBdr>
      <w:tabs>
        <w:tab w:val="center" w:pos="4153"/>
        <w:tab w:val="right" w:pos="8306"/>
      </w:tabs>
      <w:jc w:val="center"/>
    </w:pPr>
    <w:rPr>
      <w:sz w:val="18"/>
      <w:szCs w:val="18"/>
    </w:rPr>
  </w:style>
  <w:style w:type="paragraph" w:styleId="3">
    <w:name w:val="Body Text Indent 3"/>
    <w:basedOn w:val="a"/>
    <w:next w:val="a3"/>
    <w:autoRedefine/>
    <w:qFormat/>
    <w:pPr>
      <w:spacing w:after="120"/>
      <w:ind w:left="420"/>
    </w:pPr>
    <w:rPr>
      <w:rFonts w:hAnsi="宋体"/>
      <w:sz w:val="16"/>
      <w:szCs w:val="20"/>
    </w:rPr>
  </w:style>
  <w:style w:type="paragraph" w:styleId="ab">
    <w:name w:val="Normal (Web)"/>
    <w:basedOn w:val="a"/>
    <w:autoRedefine/>
    <w:uiPriority w:val="99"/>
    <w:unhideWhenUsed/>
    <w:qFormat/>
    <w:pPr>
      <w:adjustRightInd/>
      <w:snapToGrid/>
      <w:spacing w:before="100" w:beforeAutospacing="1" w:after="100" w:afterAutospacing="1"/>
    </w:pPr>
    <w:rPr>
      <w:rFonts w:ascii="宋体" w:eastAsia="宋体" w:hAnsi="宋体" w:cs="宋体"/>
      <w:sz w:val="24"/>
      <w:szCs w:val="24"/>
    </w:rPr>
  </w:style>
  <w:style w:type="paragraph" w:styleId="ac">
    <w:name w:val="Body Text First Indent"/>
    <w:basedOn w:val="a5"/>
    <w:next w:val="a"/>
    <w:autoRedefine/>
    <w:qFormat/>
    <w:pPr>
      <w:widowControl w:val="0"/>
      <w:spacing w:after="120"/>
      <w:ind w:firstLine="420"/>
      <w:jc w:val="both"/>
    </w:pPr>
    <w:rPr>
      <w:rFonts w:ascii="Times New Roman" w:eastAsia="宋体" w:hAnsi="宋体" w:cs="宋体"/>
      <w:sz w:val="21"/>
    </w:rPr>
  </w:style>
  <w:style w:type="paragraph" w:styleId="20">
    <w:name w:val="Body Text First Indent 2"/>
    <w:basedOn w:val="a6"/>
    <w:next w:val="3"/>
    <w:autoRedefine/>
    <w:uiPriority w:val="99"/>
    <w:unhideWhenUsed/>
    <w:qFormat/>
    <w:pPr>
      <w:ind w:firstLineChars="200" w:firstLine="200"/>
    </w:pPr>
  </w:style>
  <w:style w:type="character" w:styleId="ad">
    <w:name w:val="Strong"/>
    <w:basedOn w:val="a0"/>
    <w:autoRedefine/>
    <w:uiPriority w:val="22"/>
    <w:qFormat/>
    <w:rPr>
      <w:b/>
      <w:bCs/>
    </w:rPr>
  </w:style>
  <w:style w:type="character" w:styleId="ae">
    <w:name w:val="FollowedHyperlink"/>
    <w:basedOn w:val="a0"/>
    <w:autoRedefine/>
    <w:uiPriority w:val="99"/>
    <w:semiHidden/>
    <w:unhideWhenUsed/>
    <w:qFormat/>
    <w:rPr>
      <w:color w:val="800080"/>
      <w:u w:val="none"/>
    </w:rPr>
  </w:style>
  <w:style w:type="character" w:styleId="af">
    <w:name w:val="Emphasis"/>
    <w:basedOn w:val="a0"/>
    <w:autoRedefine/>
    <w:uiPriority w:val="20"/>
    <w:qFormat/>
  </w:style>
  <w:style w:type="character" w:styleId="HTML">
    <w:name w:val="HTML Definition"/>
    <w:basedOn w:val="a0"/>
    <w:autoRedefine/>
    <w:uiPriority w:val="99"/>
    <w:semiHidden/>
    <w:unhideWhenUsed/>
    <w:qFormat/>
  </w:style>
  <w:style w:type="character" w:styleId="HTML0">
    <w:name w:val="HTML Typewriter"/>
    <w:basedOn w:val="a0"/>
    <w:autoRedefine/>
    <w:uiPriority w:val="99"/>
    <w:semiHidden/>
    <w:unhideWhenUsed/>
    <w:qFormat/>
    <w:rPr>
      <w:rFonts w:ascii="monospace" w:eastAsia="monospace" w:hAnsi="monospace" w:cs="monospace"/>
      <w:sz w:val="20"/>
    </w:rPr>
  </w:style>
  <w:style w:type="character" w:styleId="HTML1">
    <w:name w:val="HTML Acronym"/>
    <w:basedOn w:val="a0"/>
    <w:autoRedefine/>
    <w:uiPriority w:val="99"/>
    <w:semiHidden/>
    <w:unhideWhenUsed/>
    <w:qFormat/>
    <w:rPr>
      <w:sz w:val="0"/>
      <w:szCs w:val="0"/>
    </w:rPr>
  </w:style>
  <w:style w:type="character" w:styleId="HTML2">
    <w:name w:val="HTML Variable"/>
    <w:basedOn w:val="a0"/>
    <w:autoRedefine/>
    <w:uiPriority w:val="99"/>
    <w:semiHidden/>
    <w:unhideWhenUsed/>
    <w:qFormat/>
  </w:style>
  <w:style w:type="character" w:styleId="af0">
    <w:name w:val="Hyperlink"/>
    <w:basedOn w:val="a0"/>
    <w:autoRedefine/>
    <w:uiPriority w:val="99"/>
    <w:unhideWhenUsed/>
    <w:qFormat/>
    <w:rPr>
      <w:color w:val="0000FF"/>
      <w:u w:val="none"/>
    </w:rPr>
  </w:style>
  <w:style w:type="character" w:styleId="HTML3">
    <w:name w:val="HTML Code"/>
    <w:basedOn w:val="a0"/>
    <w:autoRedefine/>
    <w:uiPriority w:val="99"/>
    <w:semiHidden/>
    <w:unhideWhenUsed/>
    <w:qFormat/>
    <w:rPr>
      <w:rFonts w:ascii="monospace" w:eastAsia="monospace" w:hAnsi="monospace" w:cs="monospace" w:hint="default"/>
      <w:sz w:val="20"/>
    </w:rPr>
  </w:style>
  <w:style w:type="character" w:styleId="HTML4">
    <w:name w:val="HTML Cite"/>
    <w:basedOn w:val="a0"/>
    <w:autoRedefine/>
    <w:uiPriority w:val="99"/>
    <w:semiHidden/>
    <w:unhideWhenUsed/>
    <w:qFormat/>
  </w:style>
  <w:style w:type="character" w:styleId="HTML5">
    <w:name w:val="HTML Keyboard"/>
    <w:basedOn w:val="a0"/>
    <w:autoRedefine/>
    <w:uiPriority w:val="99"/>
    <w:semiHidden/>
    <w:unhideWhenUsed/>
    <w:qFormat/>
    <w:rPr>
      <w:rFonts w:ascii="monospace" w:eastAsia="monospace" w:hAnsi="monospace" w:cs="monospace" w:hint="default"/>
      <w:sz w:val="20"/>
    </w:rPr>
  </w:style>
  <w:style w:type="character" w:styleId="HTML6">
    <w:name w:val="HTML Sample"/>
    <w:basedOn w:val="a0"/>
    <w:autoRedefine/>
    <w:uiPriority w:val="99"/>
    <w:semiHidden/>
    <w:unhideWhenUsed/>
    <w:qFormat/>
    <w:rPr>
      <w:rFonts w:ascii="monospace" w:eastAsia="monospace" w:hAnsi="monospace" w:cs="monospace" w:hint="default"/>
    </w:rPr>
  </w:style>
  <w:style w:type="paragraph" w:customStyle="1" w:styleId="10">
    <w:name w:val="正文缩进1"/>
    <w:basedOn w:val="a"/>
    <w:next w:val="ListParagraph1"/>
    <w:autoRedefine/>
    <w:qFormat/>
    <w:pPr>
      <w:spacing w:line="312" w:lineRule="atLeast"/>
      <w:ind w:firstLine="420"/>
    </w:pPr>
    <w:rPr>
      <w:rFonts w:ascii="Plotter" w:hAnsi="宋体" w:cs="宋体"/>
      <w:szCs w:val="20"/>
    </w:rPr>
  </w:style>
  <w:style w:type="paragraph" w:customStyle="1" w:styleId="ListParagraph1">
    <w:name w:val="List Paragraph1"/>
    <w:basedOn w:val="a"/>
    <w:next w:val="CharCharCharChar"/>
    <w:autoRedefine/>
    <w:qFormat/>
    <w:pPr>
      <w:ind w:firstLine="420"/>
    </w:pPr>
    <w:rPr>
      <w:rFonts w:hAnsi="宋体" w:cs="宋体"/>
      <w:szCs w:val="20"/>
    </w:rPr>
  </w:style>
  <w:style w:type="paragraph" w:customStyle="1" w:styleId="CharCharCharChar">
    <w:name w:val="Char Char Char Char"/>
    <w:basedOn w:val="a"/>
    <w:autoRedefine/>
    <w:qFormat/>
    <w:pPr>
      <w:spacing w:line="500" w:lineRule="exact"/>
      <w:outlineLvl w:val="2"/>
    </w:pPr>
    <w:rPr>
      <w:rFonts w:ascii="黑体" w:eastAsia="黑体" w:hAnsi="Verdana" w:cs="黑体"/>
      <w:sz w:val="28"/>
      <w:szCs w:val="28"/>
      <w:lang w:eastAsia="en-US"/>
    </w:rPr>
  </w:style>
  <w:style w:type="paragraph" w:customStyle="1" w:styleId="11">
    <w:name w:val="无间隔1"/>
    <w:autoRedefine/>
    <w:uiPriority w:val="99"/>
    <w:qFormat/>
    <w:pPr>
      <w:widowControl w:val="0"/>
      <w:spacing w:line="300" w:lineRule="auto"/>
    </w:pPr>
    <w:rPr>
      <w:rFonts w:eastAsia="华文仿宋"/>
      <w:kern w:val="2"/>
      <w:sz w:val="24"/>
      <w:szCs w:val="21"/>
    </w:rPr>
  </w:style>
  <w:style w:type="character" w:customStyle="1" w:styleId="Char0">
    <w:name w:val="页眉 Char"/>
    <w:basedOn w:val="a0"/>
    <w:link w:val="aa"/>
    <w:autoRedefine/>
    <w:uiPriority w:val="99"/>
    <w:qFormat/>
    <w:rPr>
      <w:rFonts w:ascii="Tahoma" w:hAnsi="Tahoma"/>
      <w:sz w:val="18"/>
      <w:szCs w:val="18"/>
    </w:rPr>
  </w:style>
  <w:style w:type="character" w:customStyle="1" w:styleId="Char">
    <w:name w:val="页脚 Char"/>
    <w:basedOn w:val="a0"/>
    <w:link w:val="a9"/>
    <w:autoRedefine/>
    <w:uiPriority w:val="99"/>
    <w:qFormat/>
    <w:rPr>
      <w:rFonts w:ascii="Tahoma" w:hAnsi="Tahoma"/>
      <w:sz w:val="18"/>
      <w:szCs w:val="18"/>
    </w:rPr>
  </w:style>
  <w:style w:type="character" w:customStyle="1" w:styleId="hover3">
    <w:name w:val="hover3"/>
    <w:basedOn w:val="a0"/>
    <w:autoRedefine/>
    <w:qFormat/>
    <w:rPr>
      <w:color w:val="5FB878"/>
    </w:rPr>
  </w:style>
  <w:style w:type="character" w:customStyle="1" w:styleId="hover4">
    <w:name w:val="hover4"/>
    <w:basedOn w:val="a0"/>
    <w:autoRedefine/>
    <w:qFormat/>
    <w:rPr>
      <w:color w:val="5FB878"/>
    </w:rPr>
  </w:style>
  <w:style w:type="character" w:customStyle="1" w:styleId="hover5">
    <w:name w:val="hover5"/>
    <w:basedOn w:val="a0"/>
    <w:autoRedefine/>
    <w:qFormat/>
    <w:rPr>
      <w:color w:val="FFFFFF"/>
    </w:rPr>
  </w:style>
  <w:style w:type="character" w:customStyle="1" w:styleId="first-child">
    <w:name w:val="first-child"/>
    <w:basedOn w:val="a0"/>
    <w:autoRedefine/>
    <w:qFormat/>
  </w:style>
  <w:style w:type="character" w:customStyle="1" w:styleId="layui-this2">
    <w:name w:val="layui-this2"/>
    <w:basedOn w:val="a0"/>
    <w:autoRedefine/>
    <w:qFormat/>
    <w:rPr>
      <w:bdr w:val="single" w:sz="6" w:space="0" w:color="EEEEE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envelope return" w:semiHidden="0" w:qFormat="1"/>
    <w:lsdException w:name="toa heading"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w:semiHidden="0" w:uiPriority="0" w:unhideWhenUsed="0" w:qFormat="1"/>
    <w:lsdException w:name="Body Text First Indent 2" w:semiHidden="0" w:qFormat="1"/>
    <w:lsdException w:name="Body Text Indent 2" w:semiHidden="0" w:uiPriority="0" w:unhideWhenUsed="0" w:qFormat="1"/>
    <w:lsdException w:name="Body Text Indent 3" w:semiHidden="0" w:uiPriority="0" w:unhideWhenUsed="0" w:qFormat="1"/>
    <w:lsdException w:name="Block Text" w:semiHidden="0" w:uiPriority="0"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adjustRightInd w:val="0"/>
      <w:snapToGrid w:val="0"/>
      <w:spacing w:after="200"/>
    </w:pPr>
    <w:rPr>
      <w:rFonts w:ascii="Tahoma" w:eastAsia="微软雅黑" w:hAnsi="Tahoma" w:cstheme="minorBidi"/>
      <w:sz w:val="22"/>
      <w:szCs w:val="22"/>
    </w:rPr>
  </w:style>
  <w:style w:type="paragraph" w:styleId="1">
    <w:name w:val="heading 1"/>
    <w:basedOn w:val="a"/>
    <w:next w:val="a"/>
    <w:autoRedefine/>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a heading"/>
    <w:basedOn w:val="a"/>
    <w:next w:val="a"/>
    <w:autoRedefine/>
    <w:qFormat/>
    <w:pPr>
      <w:spacing w:line="360" w:lineRule="atLeast"/>
      <w:jc w:val="center"/>
      <w:textAlignment w:val="baseline"/>
    </w:pPr>
    <w:rPr>
      <w:rFonts w:ascii="Arial" w:eastAsia="黑体" w:hAnsi="Arial"/>
      <w:sz w:val="36"/>
      <w:szCs w:val="20"/>
    </w:rPr>
  </w:style>
  <w:style w:type="paragraph" w:styleId="a4">
    <w:name w:val="annotation text"/>
    <w:basedOn w:val="a"/>
    <w:autoRedefine/>
    <w:uiPriority w:val="99"/>
    <w:semiHidden/>
    <w:unhideWhenUsed/>
    <w:qFormat/>
  </w:style>
  <w:style w:type="paragraph" w:styleId="a5">
    <w:name w:val="Body Text"/>
    <w:basedOn w:val="a"/>
    <w:next w:val="style4"/>
    <w:autoRedefine/>
    <w:qFormat/>
    <w:pPr>
      <w:spacing w:line="360" w:lineRule="auto"/>
    </w:pPr>
    <w:rPr>
      <w:rFonts w:asciiTheme="minorHAnsi" w:eastAsia="仿宋_GB2312" w:hAnsiTheme="minorHAnsi"/>
      <w:sz w:val="23"/>
    </w:rPr>
  </w:style>
  <w:style w:type="paragraph" w:customStyle="1" w:styleId="style4">
    <w:name w:val="style4"/>
    <w:basedOn w:val="a"/>
    <w:next w:val="2"/>
    <w:autoRedefine/>
    <w:qFormat/>
    <w:pPr>
      <w:spacing w:before="280" w:after="280"/>
    </w:pPr>
    <w:rPr>
      <w:rFonts w:ascii="宋体"/>
      <w:sz w:val="18"/>
    </w:rPr>
  </w:style>
  <w:style w:type="paragraph" w:customStyle="1" w:styleId="2">
    <w:name w:val="2"/>
    <w:next w:val="a"/>
    <w:autoRedefine/>
    <w:qFormat/>
    <w:pPr>
      <w:widowControl w:val="0"/>
      <w:jc w:val="both"/>
    </w:pPr>
    <w:rPr>
      <w:sz w:val="21"/>
      <w:szCs w:val="22"/>
    </w:rPr>
  </w:style>
  <w:style w:type="paragraph" w:styleId="a6">
    <w:name w:val="Body Text Indent"/>
    <w:basedOn w:val="a"/>
    <w:next w:val="a7"/>
    <w:autoRedefine/>
    <w:qFormat/>
    <w:pPr>
      <w:spacing w:before="240" w:line="360" w:lineRule="auto"/>
      <w:ind w:firstLineChars="263" w:firstLine="552"/>
    </w:pPr>
    <w:rPr>
      <w:rFonts w:ascii="宋体" w:hAnsi="宋体"/>
      <w:szCs w:val="20"/>
    </w:rPr>
  </w:style>
  <w:style w:type="paragraph" w:styleId="a7">
    <w:name w:val="envelope return"/>
    <w:basedOn w:val="a"/>
    <w:autoRedefine/>
    <w:uiPriority w:val="99"/>
    <w:unhideWhenUsed/>
    <w:qFormat/>
    <w:rPr>
      <w:rFonts w:ascii="Arial" w:hAnsi="Arial"/>
    </w:rPr>
  </w:style>
  <w:style w:type="paragraph" w:styleId="a8">
    <w:name w:val="Block Text"/>
    <w:basedOn w:val="a"/>
    <w:next w:val="a5"/>
    <w:autoRedefine/>
    <w:qFormat/>
    <w:pPr>
      <w:spacing w:line="360" w:lineRule="auto"/>
      <w:ind w:right="210" w:firstLine="560"/>
    </w:pPr>
    <w:rPr>
      <w:rFonts w:ascii="宋体" w:hAnsi="宋体" w:cs="宋体"/>
      <w:color w:val="000000"/>
      <w:sz w:val="24"/>
      <w:szCs w:val="20"/>
    </w:rPr>
  </w:style>
  <w:style w:type="paragraph" w:styleId="a9">
    <w:name w:val="footer"/>
    <w:basedOn w:val="a"/>
    <w:link w:val="Char"/>
    <w:autoRedefine/>
    <w:uiPriority w:val="99"/>
    <w:unhideWhenUsed/>
    <w:qFormat/>
    <w:pPr>
      <w:tabs>
        <w:tab w:val="center" w:pos="4153"/>
        <w:tab w:val="right" w:pos="8306"/>
      </w:tabs>
    </w:pPr>
    <w:rPr>
      <w:sz w:val="18"/>
      <w:szCs w:val="18"/>
    </w:rPr>
  </w:style>
  <w:style w:type="paragraph" w:styleId="aa">
    <w:name w:val="header"/>
    <w:basedOn w:val="a"/>
    <w:link w:val="Char0"/>
    <w:autoRedefine/>
    <w:uiPriority w:val="99"/>
    <w:unhideWhenUsed/>
    <w:qFormat/>
    <w:pPr>
      <w:pBdr>
        <w:bottom w:val="single" w:sz="6" w:space="1" w:color="auto"/>
      </w:pBdr>
      <w:tabs>
        <w:tab w:val="center" w:pos="4153"/>
        <w:tab w:val="right" w:pos="8306"/>
      </w:tabs>
      <w:jc w:val="center"/>
    </w:pPr>
    <w:rPr>
      <w:sz w:val="18"/>
      <w:szCs w:val="18"/>
    </w:rPr>
  </w:style>
  <w:style w:type="paragraph" w:styleId="3">
    <w:name w:val="Body Text Indent 3"/>
    <w:basedOn w:val="a"/>
    <w:next w:val="a3"/>
    <w:autoRedefine/>
    <w:qFormat/>
    <w:pPr>
      <w:spacing w:after="120"/>
      <w:ind w:left="420"/>
    </w:pPr>
    <w:rPr>
      <w:rFonts w:hAnsi="宋体"/>
      <w:sz w:val="16"/>
      <w:szCs w:val="20"/>
    </w:rPr>
  </w:style>
  <w:style w:type="paragraph" w:styleId="ab">
    <w:name w:val="Normal (Web)"/>
    <w:basedOn w:val="a"/>
    <w:autoRedefine/>
    <w:uiPriority w:val="99"/>
    <w:unhideWhenUsed/>
    <w:qFormat/>
    <w:pPr>
      <w:adjustRightInd/>
      <w:snapToGrid/>
      <w:spacing w:before="100" w:beforeAutospacing="1" w:after="100" w:afterAutospacing="1"/>
    </w:pPr>
    <w:rPr>
      <w:rFonts w:ascii="宋体" w:eastAsia="宋体" w:hAnsi="宋体" w:cs="宋体"/>
      <w:sz w:val="24"/>
      <w:szCs w:val="24"/>
    </w:rPr>
  </w:style>
  <w:style w:type="paragraph" w:styleId="ac">
    <w:name w:val="Body Text First Indent"/>
    <w:basedOn w:val="a5"/>
    <w:next w:val="a"/>
    <w:autoRedefine/>
    <w:qFormat/>
    <w:pPr>
      <w:widowControl w:val="0"/>
      <w:spacing w:after="120"/>
      <w:ind w:firstLine="420"/>
      <w:jc w:val="both"/>
    </w:pPr>
    <w:rPr>
      <w:rFonts w:ascii="Times New Roman" w:eastAsia="宋体" w:hAnsi="宋体" w:cs="宋体"/>
      <w:sz w:val="21"/>
    </w:rPr>
  </w:style>
  <w:style w:type="paragraph" w:styleId="20">
    <w:name w:val="Body Text First Indent 2"/>
    <w:basedOn w:val="a6"/>
    <w:next w:val="3"/>
    <w:autoRedefine/>
    <w:uiPriority w:val="99"/>
    <w:unhideWhenUsed/>
    <w:qFormat/>
    <w:pPr>
      <w:ind w:firstLineChars="200" w:firstLine="200"/>
    </w:pPr>
  </w:style>
  <w:style w:type="character" w:styleId="ad">
    <w:name w:val="Strong"/>
    <w:basedOn w:val="a0"/>
    <w:autoRedefine/>
    <w:uiPriority w:val="22"/>
    <w:qFormat/>
    <w:rPr>
      <w:b/>
      <w:bCs/>
    </w:rPr>
  </w:style>
  <w:style w:type="character" w:styleId="ae">
    <w:name w:val="FollowedHyperlink"/>
    <w:basedOn w:val="a0"/>
    <w:autoRedefine/>
    <w:uiPriority w:val="99"/>
    <w:semiHidden/>
    <w:unhideWhenUsed/>
    <w:qFormat/>
    <w:rPr>
      <w:color w:val="800080"/>
      <w:u w:val="none"/>
    </w:rPr>
  </w:style>
  <w:style w:type="character" w:styleId="af">
    <w:name w:val="Emphasis"/>
    <w:basedOn w:val="a0"/>
    <w:autoRedefine/>
    <w:uiPriority w:val="20"/>
    <w:qFormat/>
  </w:style>
  <w:style w:type="character" w:styleId="HTML">
    <w:name w:val="HTML Definition"/>
    <w:basedOn w:val="a0"/>
    <w:autoRedefine/>
    <w:uiPriority w:val="99"/>
    <w:semiHidden/>
    <w:unhideWhenUsed/>
    <w:qFormat/>
  </w:style>
  <w:style w:type="character" w:styleId="HTML0">
    <w:name w:val="HTML Typewriter"/>
    <w:basedOn w:val="a0"/>
    <w:autoRedefine/>
    <w:uiPriority w:val="99"/>
    <w:semiHidden/>
    <w:unhideWhenUsed/>
    <w:qFormat/>
    <w:rPr>
      <w:rFonts w:ascii="monospace" w:eastAsia="monospace" w:hAnsi="monospace" w:cs="monospace"/>
      <w:sz w:val="20"/>
    </w:rPr>
  </w:style>
  <w:style w:type="character" w:styleId="HTML1">
    <w:name w:val="HTML Acronym"/>
    <w:basedOn w:val="a0"/>
    <w:autoRedefine/>
    <w:uiPriority w:val="99"/>
    <w:semiHidden/>
    <w:unhideWhenUsed/>
    <w:qFormat/>
    <w:rPr>
      <w:sz w:val="0"/>
      <w:szCs w:val="0"/>
    </w:rPr>
  </w:style>
  <w:style w:type="character" w:styleId="HTML2">
    <w:name w:val="HTML Variable"/>
    <w:basedOn w:val="a0"/>
    <w:autoRedefine/>
    <w:uiPriority w:val="99"/>
    <w:semiHidden/>
    <w:unhideWhenUsed/>
    <w:qFormat/>
  </w:style>
  <w:style w:type="character" w:styleId="af0">
    <w:name w:val="Hyperlink"/>
    <w:basedOn w:val="a0"/>
    <w:autoRedefine/>
    <w:uiPriority w:val="99"/>
    <w:unhideWhenUsed/>
    <w:qFormat/>
    <w:rPr>
      <w:color w:val="0000FF"/>
      <w:u w:val="none"/>
    </w:rPr>
  </w:style>
  <w:style w:type="character" w:styleId="HTML3">
    <w:name w:val="HTML Code"/>
    <w:basedOn w:val="a0"/>
    <w:autoRedefine/>
    <w:uiPriority w:val="99"/>
    <w:semiHidden/>
    <w:unhideWhenUsed/>
    <w:qFormat/>
    <w:rPr>
      <w:rFonts w:ascii="monospace" w:eastAsia="monospace" w:hAnsi="monospace" w:cs="monospace" w:hint="default"/>
      <w:sz w:val="20"/>
    </w:rPr>
  </w:style>
  <w:style w:type="character" w:styleId="HTML4">
    <w:name w:val="HTML Cite"/>
    <w:basedOn w:val="a0"/>
    <w:autoRedefine/>
    <w:uiPriority w:val="99"/>
    <w:semiHidden/>
    <w:unhideWhenUsed/>
    <w:qFormat/>
  </w:style>
  <w:style w:type="character" w:styleId="HTML5">
    <w:name w:val="HTML Keyboard"/>
    <w:basedOn w:val="a0"/>
    <w:autoRedefine/>
    <w:uiPriority w:val="99"/>
    <w:semiHidden/>
    <w:unhideWhenUsed/>
    <w:qFormat/>
    <w:rPr>
      <w:rFonts w:ascii="monospace" w:eastAsia="monospace" w:hAnsi="monospace" w:cs="monospace" w:hint="default"/>
      <w:sz w:val="20"/>
    </w:rPr>
  </w:style>
  <w:style w:type="character" w:styleId="HTML6">
    <w:name w:val="HTML Sample"/>
    <w:basedOn w:val="a0"/>
    <w:autoRedefine/>
    <w:uiPriority w:val="99"/>
    <w:semiHidden/>
    <w:unhideWhenUsed/>
    <w:qFormat/>
    <w:rPr>
      <w:rFonts w:ascii="monospace" w:eastAsia="monospace" w:hAnsi="monospace" w:cs="monospace" w:hint="default"/>
    </w:rPr>
  </w:style>
  <w:style w:type="paragraph" w:customStyle="1" w:styleId="10">
    <w:name w:val="正文缩进1"/>
    <w:basedOn w:val="a"/>
    <w:next w:val="ListParagraph1"/>
    <w:autoRedefine/>
    <w:qFormat/>
    <w:pPr>
      <w:spacing w:line="312" w:lineRule="atLeast"/>
      <w:ind w:firstLine="420"/>
    </w:pPr>
    <w:rPr>
      <w:rFonts w:ascii="Plotter" w:hAnsi="宋体" w:cs="宋体"/>
      <w:szCs w:val="20"/>
    </w:rPr>
  </w:style>
  <w:style w:type="paragraph" w:customStyle="1" w:styleId="ListParagraph1">
    <w:name w:val="List Paragraph1"/>
    <w:basedOn w:val="a"/>
    <w:next w:val="CharCharCharChar"/>
    <w:autoRedefine/>
    <w:qFormat/>
    <w:pPr>
      <w:ind w:firstLine="420"/>
    </w:pPr>
    <w:rPr>
      <w:rFonts w:hAnsi="宋体" w:cs="宋体"/>
      <w:szCs w:val="20"/>
    </w:rPr>
  </w:style>
  <w:style w:type="paragraph" w:customStyle="1" w:styleId="CharCharCharChar">
    <w:name w:val="Char Char Char Char"/>
    <w:basedOn w:val="a"/>
    <w:autoRedefine/>
    <w:qFormat/>
    <w:pPr>
      <w:spacing w:line="500" w:lineRule="exact"/>
      <w:outlineLvl w:val="2"/>
    </w:pPr>
    <w:rPr>
      <w:rFonts w:ascii="黑体" w:eastAsia="黑体" w:hAnsi="Verdana" w:cs="黑体"/>
      <w:sz w:val="28"/>
      <w:szCs w:val="28"/>
      <w:lang w:eastAsia="en-US"/>
    </w:rPr>
  </w:style>
  <w:style w:type="paragraph" w:customStyle="1" w:styleId="11">
    <w:name w:val="无间隔1"/>
    <w:autoRedefine/>
    <w:uiPriority w:val="99"/>
    <w:qFormat/>
    <w:pPr>
      <w:widowControl w:val="0"/>
      <w:spacing w:line="300" w:lineRule="auto"/>
    </w:pPr>
    <w:rPr>
      <w:rFonts w:eastAsia="华文仿宋"/>
      <w:kern w:val="2"/>
      <w:sz w:val="24"/>
      <w:szCs w:val="21"/>
    </w:rPr>
  </w:style>
  <w:style w:type="character" w:customStyle="1" w:styleId="Char0">
    <w:name w:val="页眉 Char"/>
    <w:basedOn w:val="a0"/>
    <w:link w:val="aa"/>
    <w:autoRedefine/>
    <w:uiPriority w:val="99"/>
    <w:qFormat/>
    <w:rPr>
      <w:rFonts w:ascii="Tahoma" w:hAnsi="Tahoma"/>
      <w:sz w:val="18"/>
      <w:szCs w:val="18"/>
    </w:rPr>
  </w:style>
  <w:style w:type="character" w:customStyle="1" w:styleId="Char">
    <w:name w:val="页脚 Char"/>
    <w:basedOn w:val="a0"/>
    <w:link w:val="a9"/>
    <w:autoRedefine/>
    <w:uiPriority w:val="99"/>
    <w:qFormat/>
    <w:rPr>
      <w:rFonts w:ascii="Tahoma" w:hAnsi="Tahoma"/>
      <w:sz w:val="18"/>
      <w:szCs w:val="18"/>
    </w:rPr>
  </w:style>
  <w:style w:type="character" w:customStyle="1" w:styleId="hover3">
    <w:name w:val="hover3"/>
    <w:basedOn w:val="a0"/>
    <w:autoRedefine/>
    <w:qFormat/>
    <w:rPr>
      <w:color w:val="5FB878"/>
    </w:rPr>
  </w:style>
  <w:style w:type="character" w:customStyle="1" w:styleId="hover4">
    <w:name w:val="hover4"/>
    <w:basedOn w:val="a0"/>
    <w:autoRedefine/>
    <w:qFormat/>
    <w:rPr>
      <w:color w:val="5FB878"/>
    </w:rPr>
  </w:style>
  <w:style w:type="character" w:customStyle="1" w:styleId="hover5">
    <w:name w:val="hover5"/>
    <w:basedOn w:val="a0"/>
    <w:autoRedefine/>
    <w:qFormat/>
    <w:rPr>
      <w:color w:val="FFFFFF"/>
    </w:rPr>
  </w:style>
  <w:style w:type="character" w:customStyle="1" w:styleId="first-child">
    <w:name w:val="first-child"/>
    <w:basedOn w:val="a0"/>
    <w:autoRedefine/>
    <w:qFormat/>
  </w:style>
  <w:style w:type="character" w:customStyle="1" w:styleId="layui-this2">
    <w:name w:val="layui-this2"/>
    <w:basedOn w:val="a0"/>
    <w:autoRedefine/>
    <w:qFormat/>
    <w:rPr>
      <w:bdr w:val="single" w:sz="6" w:space="0" w:color="EEEEE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Pages>
  <Words>300</Words>
  <Characters>1710</Characters>
  <Application>Microsoft Office Word</Application>
  <DocSecurity>0</DocSecurity>
  <Lines>14</Lines>
  <Paragraphs>4</Paragraphs>
  <ScaleCrop>false</ScaleCrop>
  <Company>Sky123.Org</Company>
  <LinksUpToDate>false</LinksUpToDate>
  <CharactersWithSpaces>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뒴뒴_x0003_</cp:lastModifiedBy>
  <cp:revision>7</cp:revision>
  <cp:lastPrinted>2020-09-23T02:13:00Z</cp:lastPrinted>
  <dcterms:created xsi:type="dcterms:W3CDTF">2021-02-08T08:04:00Z</dcterms:created>
  <dcterms:modified xsi:type="dcterms:W3CDTF">2025-08-04T07:21:00Z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BB268D5E7DAD47D98B777BC7015D46CD_13</vt:lpwstr>
  </property>
  <property fmtid="{D5CDD505-2E9C-101B-9397-08002B2CF9AE}" pid="4" name="KSOTemplateDocerSaveRecord">
    <vt:lpwstr>eyJoZGlkIjoiMTY2YTExYjU4MWEzY2MzM2I4OTY2NWYxMWY5ZTNlMmIiLCJ1c2VySWQiOiI2Mzc4MTQzODgifQ==</vt:lpwstr>
  </property>
</Properties>
</file>