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1C910">
      <w:pPr>
        <w:jc w:val="center"/>
        <w:rPr>
          <w:rFonts w:hint="eastAsia" w:ascii="宋体" w:hAnsi="宋体" w:cs="宋体"/>
          <w:b/>
          <w:spacing w:val="20"/>
          <w:sz w:val="40"/>
          <w:szCs w:val="40"/>
          <w:lang w:val="en-US" w:eastAsia="zh-CN"/>
        </w:rPr>
      </w:pPr>
      <w:bookmarkStart w:id="2" w:name="_GoBack"/>
      <w:r>
        <w:rPr>
          <w:rFonts w:hint="eastAsia" w:ascii="宋体" w:hAnsi="宋体" w:cs="宋体"/>
          <w:b/>
          <w:spacing w:val="20"/>
          <w:sz w:val="40"/>
          <w:szCs w:val="40"/>
          <w:lang w:eastAsia="zh-CN"/>
        </w:rPr>
        <w:t>江苏商贸职业学院工会委员会2026年度工会会员春节、端午、中秋慰问品提货券采购</w:t>
      </w:r>
      <w:r>
        <w:rPr>
          <w:rFonts w:hint="eastAsia" w:ascii="宋体" w:hAnsi="宋体" w:cs="宋体"/>
          <w:b/>
          <w:spacing w:val="20"/>
          <w:sz w:val="40"/>
          <w:szCs w:val="40"/>
          <w:lang w:val="en-US" w:eastAsia="zh-CN"/>
        </w:rPr>
        <w:t xml:space="preserve">               </w:t>
      </w:r>
      <w:r>
        <w:rPr>
          <w:rFonts w:hint="eastAsia" w:ascii="宋体" w:hAnsi="宋体" w:cs="宋体"/>
          <w:b/>
          <w:spacing w:val="20"/>
          <w:sz w:val="40"/>
          <w:szCs w:val="40"/>
          <w:lang w:eastAsia="zh-CN"/>
        </w:rPr>
        <w:t>项目</w:t>
      </w:r>
      <w:bookmarkEnd w:id="2"/>
      <w:r>
        <w:rPr>
          <w:rFonts w:hint="eastAsia" w:ascii="宋体" w:hAnsi="宋体" w:cs="宋体"/>
          <w:b/>
          <w:spacing w:val="20"/>
          <w:sz w:val="40"/>
          <w:szCs w:val="40"/>
          <w:lang w:val="en-US" w:eastAsia="zh-CN"/>
        </w:rPr>
        <w:t>招标公告</w:t>
      </w:r>
    </w:p>
    <w:p w14:paraId="6F310CB2">
      <w:pPr>
        <w:jc w:val="center"/>
        <w:rPr>
          <w:rFonts w:hint="eastAsia" w:ascii="宋体" w:hAnsi="宋体" w:cs="宋体"/>
          <w:b/>
          <w:spacing w:val="20"/>
          <w:sz w:val="40"/>
          <w:szCs w:val="40"/>
          <w:lang w:val="en-US" w:eastAsia="zh-CN"/>
        </w:rPr>
      </w:pPr>
    </w:p>
    <w:p w14:paraId="4A8A00D3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</w:rPr>
        <w:t>受</w:t>
      </w:r>
      <w:r>
        <w:rPr>
          <w:rFonts w:hint="eastAsia" w:ascii="宋体" w:hAnsi="宋体" w:cs="宋体"/>
          <w:sz w:val="24"/>
          <w:lang w:eastAsia="zh-CN"/>
        </w:rPr>
        <w:t>江苏商贸职业学院</w:t>
      </w:r>
      <w:r>
        <w:rPr>
          <w:rFonts w:hint="eastAsia" w:ascii="宋体" w:hAnsi="宋体" w:cs="宋体"/>
          <w:sz w:val="24"/>
        </w:rPr>
        <w:t>的委托，东方华星建设管理（江苏）有限公司就</w:t>
      </w:r>
      <w:r>
        <w:rPr>
          <w:rFonts w:hint="eastAsia" w:ascii="宋体" w:hAnsi="宋体" w:cs="宋体"/>
          <w:sz w:val="24"/>
          <w:lang w:eastAsia="zh-CN"/>
        </w:rPr>
        <w:t>江苏商贸职业学院工会委员会2026年度工会会员春节、端午、中秋慰问品提货券采购项目</w:t>
      </w:r>
      <w:r>
        <w:rPr>
          <w:rFonts w:hint="eastAsia" w:ascii="宋体" w:hAnsi="宋体" w:cs="宋体"/>
          <w:color w:val="auto"/>
          <w:sz w:val="24"/>
        </w:rPr>
        <w:t>(项目编号:JSSYCG20251209070</w:t>
      </w:r>
      <w:r>
        <w:rPr>
          <w:rFonts w:hint="eastAsia" w:ascii="宋体" w:hAnsi="宋体" w:cs="宋体"/>
          <w:color w:val="FF000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)进行公开招标采购，欢迎符合条件的投标人投标。</w:t>
      </w:r>
    </w:p>
    <w:p w14:paraId="34CE424F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项目概况</w:t>
      </w:r>
    </w:p>
    <w:p w14:paraId="754F99A1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江苏商贸职业学院工会委员会2026年度工会会员春节、端午、中秋慰问品提货券采购项目</w:t>
      </w:r>
      <w:r>
        <w:rPr>
          <w:rFonts w:hint="eastAsia" w:ascii="宋体" w:hAnsi="宋体" w:cs="宋体"/>
          <w:sz w:val="24"/>
        </w:rPr>
        <w:t>的潜在投标人应在</w:t>
      </w:r>
      <w:r>
        <w:rPr>
          <w:rFonts w:hint="eastAsia" w:ascii="宋体" w:hAnsi="宋体" w:cs="宋体"/>
          <w:sz w:val="24"/>
          <w:lang w:eastAsia="zh-CN"/>
        </w:rPr>
        <w:t>江苏商贸职业学院</w:t>
      </w:r>
      <w:r>
        <w:rPr>
          <w:rFonts w:hint="eastAsia" w:ascii="宋体" w:hAnsi="宋体" w:cs="宋体"/>
          <w:sz w:val="24"/>
        </w:rPr>
        <w:t>网（</w:t>
      </w:r>
      <w:r>
        <w:fldChar w:fldCharType="begin"/>
      </w:r>
      <w:r>
        <w:instrText xml:space="preserve"> HYPERLINK "http://www.jsbc.edu.cn/）获取招标文件，并于2025年02%20月" </w:instrText>
      </w:r>
      <w:r>
        <w:fldChar w:fldCharType="separate"/>
      </w:r>
      <w:r>
        <w:rPr>
          <w:rStyle w:val="7"/>
          <w:rFonts w:hint="eastAsia" w:ascii="宋体" w:hAnsi="宋体" w:cs="宋体"/>
          <w:color w:val="auto"/>
          <w:sz w:val="24"/>
        </w:rPr>
        <w:t>http://www.jsbc.edu.cn/）获取招标文件，并于2025年</w:t>
      </w:r>
      <w:r>
        <w:rPr>
          <w:rStyle w:val="7"/>
          <w:rFonts w:hint="eastAsia" w:ascii="宋体" w:hAnsi="宋体" w:cs="宋体"/>
          <w:color w:val="auto"/>
          <w:sz w:val="24"/>
          <w:lang w:val="en-US" w:eastAsia="zh-CN"/>
        </w:rPr>
        <w:t>12</w:t>
      </w:r>
      <w:r>
        <w:rPr>
          <w:rStyle w:val="7"/>
          <w:rFonts w:hint="eastAsia" w:ascii="宋体" w:hAnsi="宋体" w:cs="宋体"/>
          <w:color w:val="auto"/>
          <w:sz w:val="24"/>
        </w:rPr>
        <w:t>月</w:t>
      </w:r>
      <w:r>
        <w:rPr>
          <w:rStyle w:val="7"/>
          <w:rFonts w:hint="eastAsia" w:ascii="宋体" w:hAnsi="宋体" w:cs="宋体"/>
          <w:color w:val="auto"/>
          <w:sz w:val="24"/>
        </w:rPr>
        <w:fldChar w:fldCharType="end"/>
      </w:r>
      <w:r>
        <w:rPr>
          <w:rStyle w:val="7"/>
          <w:rFonts w:hint="eastAsia" w:ascii="宋体" w:hAnsi="宋体" w:cs="宋体"/>
          <w:color w:val="auto"/>
          <w:sz w:val="24"/>
          <w:lang w:val="en-US" w:eastAsia="zh-CN"/>
        </w:rPr>
        <w:t>26</w:t>
      </w:r>
      <w:r>
        <w:rPr>
          <w:rFonts w:hint="eastAsia" w:ascii="宋体" w:hAnsi="宋体" w:cs="宋体"/>
          <w:color w:val="auto"/>
          <w:sz w:val="24"/>
        </w:rPr>
        <w:t>日09时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</w:rPr>
        <w:t>0分（北京时间）前递交投标文件。</w:t>
      </w:r>
    </w:p>
    <w:p w14:paraId="0A783169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一、项目基本情况</w:t>
      </w:r>
    </w:p>
    <w:p w14:paraId="19CA5216">
      <w:pPr>
        <w:ind w:firstLine="480" w:firstLineChars="200"/>
        <w:rPr>
          <w:rFonts w:ascii="宋体" w:hAnsi="宋体" w:cs="宋体"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color w:val="auto"/>
          <w:sz w:val="24"/>
        </w:rPr>
        <w:t>项目编号：JSSYCG20251209070</w:t>
      </w:r>
    </w:p>
    <w:p w14:paraId="6D88B179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江苏商贸职业学院工会委员会2026年度工会会员春节、端午、中秋慰问品提货券采购项目</w:t>
      </w:r>
    </w:p>
    <w:p w14:paraId="2494B9E9">
      <w:pPr>
        <w:tabs>
          <w:tab w:val="left" w:pos="360"/>
        </w:tabs>
        <w:spacing w:after="60" w:line="460" w:lineRule="exact"/>
        <w:ind w:firstLine="480" w:firstLineChars="200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</w:rPr>
        <w:t>预算金额：</w:t>
      </w:r>
      <w:r>
        <w:rPr>
          <w:rFonts w:hint="eastAsia" w:ascii="宋体" w:hAnsi="宋体" w:cs="宋体"/>
          <w:sz w:val="24"/>
          <w:lang w:val="en-US" w:eastAsia="zh-CN"/>
        </w:rPr>
        <w:t>1320000元/年，每张提货券实付金额（学校向商家实际结算支付的金额）设置：春节1200元、端午节400元、中秋600元，总计2200元/人</w:t>
      </w:r>
      <w:r>
        <w:rPr>
          <w:rFonts w:hint="eastAsia" w:ascii="宋体" w:hAnsi="宋体" w:cs="宋体"/>
          <w:sz w:val="28"/>
          <w:szCs w:val="28"/>
        </w:rPr>
        <w:t>•</w:t>
      </w:r>
      <w:r>
        <w:rPr>
          <w:rFonts w:hint="eastAsia" w:ascii="宋体" w:hAnsi="宋体" w:cs="宋体"/>
          <w:sz w:val="24"/>
          <w:lang w:val="en-US" w:eastAsia="zh-CN"/>
        </w:rPr>
        <w:t>年，约600份。</w:t>
      </w:r>
    </w:p>
    <w:p w14:paraId="2CF11633">
      <w:pPr>
        <w:tabs>
          <w:tab w:val="left" w:pos="360"/>
        </w:tabs>
        <w:spacing w:after="60"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提货券</w:t>
      </w:r>
      <w:r>
        <w:rPr>
          <w:rFonts w:hint="eastAsia" w:ascii="宋体" w:hAnsi="宋体" w:cs="宋体"/>
          <w:sz w:val="24"/>
          <w:lang w:val="en-US" w:eastAsia="zh-CN"/>
        </w:rPr>
        <w:t>面额不得低于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春节1200元、端午节400元、中秋600元</w:t>
      </w:r>
      <w:r>
        <w:rPr>
          <w:rFonts w:hint="eastAsia" w:ascii="宋体" w:hAnsi="宋体" w:cs="宋体"/>
          <w:sz w:val="24"/>
        </w:rPr>
        <w:t>，投标</w:t>
      </w:r>
      <w:r>
        <w:rPr>
          <w:rFonts w:hint="eastAsia" w:ascii="宋体" w:hAnsi="宋体" w:cs="宋体"/>
          <w:sz w:val="24"/>
          <w:lang w:val="en-US" w:eastAsia="zh-CN"/>
        </w:rPr>
        <w:t>低于规定金额</w:t>
      </w:r>
      <w:r>
        <w:rPr>
          <w:rFonts w:hint="eastAsia" w:ascii="宋体" w:hAnsi="宋体" w:cs="宋体"/>
          <w:sz w:val="24"/>
        </w:rPr>
        <w:t>的按无效投标处理。</w:t>
      </w:r>
    </w:p>
    <w:p w14:paraId="59FDFA31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采购需求：详见招标文件，请仔细研究。</w:t>
      </w:r>
    </w:p>
    <w:p w14:paraId="23D1E70C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cs="宋体"/>
          <w:color w:val="auto"/>
          <w:sz w:val="24"/>
          <w:szCs w:val="20"/>
          <w:lang w:val="zh-CN"/>
        </w:rPr>
      </w:pPr>
      <w:r>
        <w:rPr>
          <w:rFonts w:hint="eastAsia" w:ascii="宋体" w:hAnsi="宋体" w:cs="宋体"/>
          <w:sz w:val="24"/>
          <w:szCs w:val="20"/>
        </w:rPr>
        <w:t>合同履行期限：</w:t>
      </w:r>
      <w:r>
        <w:rPr>
          <w:rFonts w:hint="eastAsia" w:ascii="宋体" w:hAnsi="宋体" w:cs="宋体"/>
          <w:sz w:val="24"/>
          <w:szCs w:val="20"/>
          <w:lang w:val="zh-CN"/>
        </w:rPr>
        <w:t>本项目服务期三年，合同一年一签。</w:t>
      </w:r>
      <w:r>
        <w:rPr>
          <w:rFonts w:hint="eastAsia" w:ascii="宋体" w:hAnsi="宋体" w:cs="宋体"/>
          <w:color w:val="auto"/>
          <w:sz w:val="24"/>
          <w:szCs w:val="20"/>
          <w:lang w:val="zh-CN"/>
        </w:rPr>
        <w:t>合同期内经采购方考核、未收到工会会员投诉的，下一年度可继续签订合同。</w:t>
      </w:r>
    </w:p>
    <w:p w14:paraId="249C6593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二、申请人的资格要求</w:t>
      </w:r>
    </w:p>
    <w:p w14:paraId="638EC050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具有独立承担民事责任的能力；具有良好的商业信誉和健全的财务会计制度；具有履行合同所必需的设备和专业技术能力；有依法缴纳税收和社会保障资金的良好记录；参加采购活动前三年内，在经营活动中没有重大违法记录；</w:t>
      </w:r>
    </w:p>
    <w:p w14:paraId="0776E9C2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  <w:lang w:val="zh-CN"/>
        </w:rPr>
        <w:t>如法定代表人参加投标，则提供法定代表人身份证明书（格式见附件）；如授权委托人参加投标，则提供法定代表人授权委托书（格式见附件）；</w:t>
      </w:r>
    </w:p>
    <w:p w14:paraId="1DD69AD7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3.本项目的特定资格要求：</w:t>
      </w:r>
      <w:r>
        <w:rPr>
          <w:rFonts w:hint="eastAsia" w:ascii="宋体" w:hAnsi="宋体" w:cs="宋体"/>
          <w:color w:val="auto"/>
          <w:sz w:val="24"/>
          <w:szCs w:val="24"/>
        </w:rPr>
        <w:t>投标人具有有效的《食品生产许可证》或《食品经营许可证》，提供有效的证书复印件并加盖公章</w:t>
      </w:r>
      <w:r>
        <w:rPr>
          <w:rFonts w:hint="eastAsia" w:ascii="宋体" w:hAnsi="宋体" w:cs="宋体"/>
          <w:sz w:val="24"/>
        </w:rPr>
        <w:t>；</w:t>
      </w:r>
    </w:p>
    <w:p w14:paraId="4AE03C80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.法定代表人为同一个人的两个及两个以上法人，母公司、全资子公司及其控股公司，都不得在同一采购项目相同标段中同时参加投标，一经发现，将视同围标处理；</w:t>
      </w:r>
    </w:p>
    <w:p w14:paraId="6F81F4FC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.未被“信用中国”网站列入失信被执行人、重大税收违法案件当事人名单、采购不良行为记录名单；</w:t>
      </w:r>
    </w:p>
    <w:p w14:paraId="6E8F7207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.本项目不接受联合体投标。</w:t>
      </w:r>
    </w:p>
    <w:p w14:paraId="42004E88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三、获取招标文件</w:t>
      </w:r>
    </w:p>
    <w:p w14:paraId="40D27106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FF0000"/>
          <w:sz w:val="24"/>
        </w:rPr>
      </w:pPr>
      <w:r>
        <w:rPr>
          <w:rFonts w:hint="eastAsia" w:ascii="宋体" w:hAnsi="宋体" w:cs="宋体"/>
          <w:sz w:val="24"/>
        </w:rPr>
        <w:t>时间：自公告发布之日起至2025</w:t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12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25</w:t>
      </w:r>
      <w:r>
        <w:rPr>
          <w:rFonts w:hint="eastAsia" w:ascii="宋体" w:hAnsi="宋体" w:cs="宋体"/>
          <w:color w:val="auto"/>
          <w:sz w:val="24"/>
        </w:rPr>
        <w:t>日。</w:t>
      </w:r>
    </w:p>
    <w:p w14:paraId="2618AD01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地点：</w:t>
      </w:r>
      <w:r>
        <w:rPr>
          <w:rFonts w:hint="eastAsia" w:ascii="宋体" w:hAnsi="宋体" w:cs="宋体"/>
          <w:sz w:val="24"/>
          <w:lang w:eastAsia="zh-CN"/>
        </w:rPr>
        <w:t>江苏商贸职业学院</w:t>
      </w:r>
      <w:r>
        <w:rPr>
          <w:rFonts w:hint="eastAsia" w:ascii="宋体" w:hAnsi="宋体" w:cs="宋体"/>
          <w:sz w:val="24"/>
        </w:rPr>
        <w:t>官网（http://www.jsbc.edu.cn/）</w:t>
      </w:r>
    </w:p>
    <w:p w14:paraId="5997D0E1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方式：网站附件自行下载。</w:t>
      </w:r>
    </w:p>
    <w:p w14:paraId="76A024F1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四、提交投标文件截止时间、开标时间和地点</w:t>
      </w:r>
    </w:p>
    <w:p w14:paraId="54F26422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2025</w:t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12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26</w:t>
      </w:r>
      <w:r>
        <w:rPr>
          <w:rFonts w:hint="eastAsia" w:ascii="宋体" w:hAnsi="宋体" w:cs="宋体"/>
          <w:color w:val="auto"/>
          <w:sz w:val="24"/>
        </w:rPr>
        <w:t>日09时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</w:rPr>
        <w:t>0分</w:t>
      </w:r>
      <w:r>
        <w:rPr>
          <w:rFonts w:ascii="宋体" w:hAnsi="宋体" w:cs="宋体"/>
          <w:color w:val="auto"/>
          <w:sz w:val="24"/>
        </w:rPr>
        <w:t xml:space="preserve"> </w:t>
      </w:r>
      <w:r>
        <w:rPr>
          <w:rFonts w:hint="eastAsia" w:ascii="宋体" w:hAnsi="宋体" w:cs="宋体"/>
          <w:color w:val="auto"/>
          <w:sz w:val="24"/>
        </w:rPr>
        <w:t>（</w:t>
      </w:r>
      <w:r>
        <w:rPr>
          <w:rFonts w:hint="eastAsia" w:ascii="宋体" w:hAnsi="宋体" w:cs="宋体"/>
          <w:sz w:val="24"/>
        </w:rPr>
        <w:t>北京时间）。</w:t>
      </w:r>
    </w:p>
    <w:p w14:paraId="09FBC9AD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逾时，招标人将拒绝接受投标响应文件。</w:t>
      </w:r>
    </w:p>
    <w:p w14:paraId="3284CAAA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开标地点：江苏省南通市江通路48号，</w:t>
      </w:r>
      <w:r>
        <w:rPr>
          <w:rFonts w:hint="eastAsia" w:ascii="宋体" w:hAnsi="宋体" w:cs="宋体"/>
          <w:sz w:val="24"/>
          <w:lang w:eastAsia="zh-CN"/>
        </w:rPr>
        <w:t>江苏商贸职业学院</w:t>
      </w:r>
      <w:r>
        <w:rPr>
          <w:rFonts w:hint="eastAsia" w:ascii="宋体" w:hAnsi="宋体" w:cs="宋体"/>
          <w:sz w:val="24"/>
        </w:rPr>
        <w:t>资产管理处（西大门南侧）办公室，如有变动另行通知。</w:t>
      </w:r>
    </w:p>
    <w:p w14:paraId="52ADA30F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评审地点：</w:t>
      </w:r>
      <w:r>
        <w:rPr>
          <w:rFonts w:hint="eastAsia" w:ascii="宋体" w:hAnsi="宋体" w:cs="宋体"/>
          <w:sz w:val="24"/>
          <w:lang w:eastAsia="zh-CN"/>
        </w:rPr>
        <w:t>江苏商贸职业学院</w:t>
      </w:r>
      <w:r>
        <w:rPr>
          <w:rFonts w:hint="eastAsia" w:ascii="宋体" w:hAnsi="宋体" w:cs="宋体"/>
          <w:sz w:val="24"/>
        </w:rPr>
        <w:t>基建会议室，如有变动另行通知。</w:t>
      </w:r>
    </w:p>
    <w:p w14:paraId="1A5FA11F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五、公告期限</w:t>
      </w:r>
    </w:p>
    <w:p w14:paraId="463D6DD8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自本公告发布之日起5个工作日。</w:t>
      </w:r>
    </w:p>
    <w:p w14:paraId="3318BB3A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六、其他补充事宜</w:t>
      </w:r>
    </w:p>
    <w:p w14:paraId="7CFF614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1.投标保证金：免收。</w:t>
      </w:r>
    </w:p>
    <w:p w14:paraId="16B78C91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2.项目开标活动模式：见面开标模式，投标人在江苏省南通市江通路48号，</w:t>
      </w:r>
      <w:r>
        <w:rPr>
          <w:rFonts w:hint="eastAsia" w:ascii="宋体" w:hAnsi="宋体" w:cs="宋体"/>
          <w:sz w:val="24"/>
          <w:lang w:eastAsia="zh-CN"/>
        </w:rPr>
        <w:t>江苏商贸职业学院</w:t>
      </w:r>
      <w:r>
        <w:rPr>
          <w:rFonts w:hint="eastAsia" w:ascii="宋体" w:hAnsi="宋体" w:cs="宋体"/>
          <w:sz w:val="24"/>
        </w:rPr>
        <w:t>资产管理处（西大门南侧）办公室参加开标会。</w:t>
      </w:r>
    </w:p>
    <w:p w14:paraId="29237190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3.项目演示、样品、答辩等：详见招标文件。</w:t>
      </w:r>
    </w:p>
    <w:p w14:paraId="331AC8BE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4.对项目需求部分（投标人资格要求、项目需求、商务技术评分标准）的询问、质疑请向招标人提出，由招标人负责答复；对项目招标文件其它部分的询问请向代理机构经办人提出。</w:t>
      </w:r>
    </w:p>
    <w:p w14:paraId="5C1C9A72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投标人应依照规定提交各类声明函、承诺函，不再同时提供原件备查或提供有关部门出具的相关证明文件。但中标人应做好提交声明函、承诺函、认证、业绩相应原件的核查准备；核查后发现虚假或违背承诺的，依照相关法律法规规定处理。</w:t>
      </w:r>
    </w:p>
    <w:p w14:paraId="5E30962E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</w:t>
      </w:r>
      <w:bookmarkStart w:id="0" w:name="OLE_LINK2"/>
      <w:bookmarkStart w:id="1" w:name="OLE_LINK1"/>
      <w:r>
        <w:rPr>
          <w:rFonts w:hint="eastAsia" w:ascii="宋体" w:hAnsi="宋体" w:cs="宋体"/>
          <w:b/>
          <w:bCs/>
          <w:sz w:val="24"/>
        </w:rPr>
        <w:t>对本次招标提出询问，请按以下方式联系。</w:t>
      </w:r>
    </w:p>
    <w:p w14:paraId="3BFD94FB">
      <w:pPr>
        <w:tabs>
          <w:tab w:val="left" w:pos="360"/>
        </w:tabs>
        <w:spacing w:line="460" w:lineRule="exact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1.招标单位：</w:t>
      </w:r>
      <w:r>
        <w:rPr>
          <w:rFonts w:hint="eastAsia" w:ascii="宋体" w:hAnsi="宋体" w:cs="宋体"/>
          <w:sz w:val="24"/>
          <w:lang w:eastAsia="zh-CN"/>
        </w:rPr>
        <w:t>江苏商贸职业学院</w:t>
      </w:r>
      <w:r>
        <w:rPr>
          <w:rFonts w:hint="eastAsia" w:ascii="宋体" w:hAnsi="宋体" w:cs="宋体"/>
          <w:sz w:val="24"/>
          <w:lang w:val="en-US" w:eastAsia="zh-CN"/>
        </w:rPr>
        <w:t>工会委员会</w:t>
      </w:r>
    </w:p>
    <w:p w14:paraId="660AB1DA">
      <w:pPr>
        <w:tabs>
          <w:tab w:val="left" w:pos="360"/>
        </w:tabs>
        <w:spacing w:line="460" w:lineRule="exact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地址：南通市崇川区江通路48号</w:t>
      </w:r>
    </w:p>
    <w:p w14:paraId="62AF65F5">
      <w:pPr>
        <w:tabs>
          <w:tab w:val="left" w:pos="360"/>
        </w:tabs>
        <w:spacing w:line="460" w:lineRule="exact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招标单位联系人：</w:t>
      </w:r>
    </w:p>
    <w:p w14:paraId="469EC13D">
      <w:pPr>
        <w:snapToGrid w:val="0"/>
        <w:spacing w:line="480" w:lineRule="exact"/>
        <w:ind w:firstLine="720" w:firstLineChars="300"/>
        <w:outlineLvl w:val="1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梁老师 </w:t>
      </w:r>
      <w:r>
        <w:rPr>
          <w:rFonts w:ascii="宋体" w:hAnsi="宋体" w:cs="宋体"/>
          <w:color w:val="auto"/>
          <w:sz w:val="24"/>
        </w:rPr>
        <w:t>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工会、离退休处、校友办</w:t>
      </w:r>
      <w:r>
        <w:rPr>
          <w:rFonts w:ascii="宋体" w:hAnsi="宋体" w:cs="宋体"/>
          <w:color w:val="auto"/>
          <w:sz w:val="24"/>
        </w:rPr>
        <w:t>）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 </w:t>
      </w:r>
      <w:r>
        <w:rPr>
          <w:rFonts w:ascii="宋体" w:hAnsi="宋体" w:cs="宋体"/>
          <w:color w:val="auto"/>
          <w:sz w:val="24"/>
        </w:rPr>
        <w:t>联系电话：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0513-85679276</w:t>
      </w:r>
    </w:p>
    <w:p w14:paraId="66564809">
      <w:pPr>
        <w:snapToGrid w:val="0"/>
        <w:spacing w:line="480" w:lineRule="exact"/>
        <w:ind w:firstLine="720" w:firstLineChars="300"/>
        <w:outlineLvl w:val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杨老师 （资产管理处）   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联系电话：0513-85679264</w:t>
      </w:r>
    </w:p>
    <w:p w14:paraId="4B978C4F">
      <w:pPr>
        <w:tabs>
          <w:tab w:val="left" w:pos="360"/>
        </w:tabs>
        <w:spacing w:line="460" w:lineRule="exact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联系邮箱：jssyzcglc@jsbc.edu.cn</w:t>
      </w:r>
    </w:p>
    <w:p w14:paraId="7736BF34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2.监督、投诉联系方式</w:t>
      </w:r>
    </w:p>
    <w:p w14:paraId="3EBA2F04">
      <w:pPr>
        <w:tabs>
          <w:tab w:val="left" w:pos="360"/>
        </w:tabs>
        <w:spacing w:line="460" w:lineRule="exact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电话：0513-85679216，联系邮箱：jssyjjjc@163.com</w:t>
      </w:r>
    </w:p>
    <w:p w14:paraId="0396D3B9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3.招标代理机构信息</w:t>
      </w:r>
    </w:p>
    <w:p w14:paraId="1A83BEBD">
      <w:pPr>
        <w:tabs>
          <w:tab w:val="left" w:pos="360"/>
        </w:tabs>
        <w:spacing w:line="460" w:lineRule="exact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名称：东方华星建设管理（江苏）有限公司</w:t>
      </w:r>
    </w:p>
    <w:p w14:paraId="164221B1">
      <w:pPr>
        <w:tabs>
          <w:tab w:val="left" w:pos="360"/>
        </w:tabs>
        <w:spacing w:line="460" w:lineRule="exact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地址：南通市崇川区北大街万科壹中心2402室</w:t>
      </w:r>
      <w:bookmarkEnd w:id="0"/>
      <w:bookmarkEnd w:id="1"/>
    </w:p>
    <w:p w14:paraId="084ACC57">
      <w:pPr>
        <w:tabs>
          <w:tab w:val="left" w:pos="360"/>
        </w:tabs>
        <w:spacing w:line="460" w:lineRule="exact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经办人联系方式：王江 15922159523</w:t>
      </w:r>
    </w:p>
    <w:p w14:paraId="190253C9">
      <w:pPr>
        <w:tabs>
          <w:tab w:val="left" w:pos="360"/>
        </w:tabs>
        <w:spacing w:line="460" w:lineRule="exact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邮箱：dfhxnt@126.com</w:t>
      </w:r>
    </w:p>
    <w:p w14:paraId="5833F632">
      <w:pPr>
        <w:jc w:val="both"/>
        <w:rPr>
          <w:rFonts w:hint="default" w:ascii="宋体" w:hAnsi="宋体" w:cs="宋体"/>
          <w:b/>
          <w:spacing w:val="20"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D1148"/>
    <w:rsid w:val="3F2D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80" w:firstLineChars="200"/>
    </w:pPr>
    <w:rPr>
      <w:rFonts w:ascii="宋体" w:hAnsi="宋体" w:cs="宋体"/>
      <w:sz w:val="24"/>
    </w:rPr>
  </w:style>
  <w:style w:type="paragraph" w:styleId="3">
    <w:name w:val="Body Text Indent"/>
    <w:basedOn w:val="1"/>
    <w:next w:val="4"/>
    <w:qFormat/>
    <w:uiPriority w:val="0"/>
    <w:pPr>
      <w:ind w:left="765"/>
    </w:pPr>
    <w:rPr>
      <w:rFonts w:ascii="仿宋_GB2312" w:eastAsia="仿宋_GB2312"/>
      <w:kern w:val="0"/>
      <w:sz w:val="28"/>
      <w:szCs w:val="20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character" w:styleId="7">
    <w:name w:val="Hyperlink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2025-12-16T00:50:00Z</dcterms:created>
  <dc:creator>jessie</dc:creator>
  <cp:lastModifiedBy>jessie</cp:lastModifiedBy>
  <dcterms:modified xsi:type="dcterms:W3CDTF">2025-12-16T00:51:36Z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5B8A541794A045C3839AAE21A23C0C29_11</vt:lpwstr>
  </property>
  <property fmtid="{D5CDD505-2E9C-101B-9397-08002B2CF9AE}" pid="4" name="KSOTemplateDocerSaveRecord">
    <vt:lpwstr>eyJoZGlkIjoiMTY2YTExYjU4MWEzY2MzM2I4OTY2NWYxMWY5ZTNlMmIiLCJ1c2VySWQiOiI2Mzc4MTQzODgifQ==</vt:lpwstr>
  </property>
</Properties>
</file>