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4ADF4">
      <w:pPr>
        <w:spacing w:before="120" w:after="120" w:line="360" w:lineRule="auto"/>
        <w:ind w:firstLine="1449" w:firstLineChars="318"/>
        <w:jc w:val="both"/>
        <w:textAlignment w:val="baseline"/>
        <w:rPr>
          <w:rFonts w:hint="eastAsia" w:ascii="仿宋" w:hAnsi="仿宋" w:eastAsia="仿宋" w:cs="仿宋"/>
          <w:b/>
          <w:spacing w:val="7"/>
          <w:sz w:val="44"/>
          <w:szCs w:val="44"/>
        </w:rPr>
      </w:pPr>
      <w:r>
        <w:rPr>
          <w:rFonts w:hint="eastAsia" w:ascii="仿宋" w:hAnsi="仿宋" w:eastAsia="仿宋" w:cs="仿宋"/>
          <w:b/>
          <w:spacing w:val="7"/>
          <w:sz w:val="44"/>
          <w:szCs w:val="44"/>
        </w:rPr>
        <w:t>江苏商贸职业学院2025年新生</w:t>
      </w:r>
    </w:p>
    <w:p w14:paraId="241BE7DC">
      <w:pPr>
        <w:ind w:firstLine="1823" w:firstLineChars="400"/>
        <w:rPr>
          <w:rFonts w:hint="eastAsia" w:ascii="仿宋" w:hAnsi="仿宋" w:eastAsia="仿宋" w:cs="仿宋"/>
          <w:b/>
          <w:spacing w:val="7"/>
          <w:sz w:val="44"/>
          <w:szCs w:val="44"/>
        </w:rPr>
      </w:pPr>
      <w:r>
        <w:rPr>
          <w:rFonts w:hint="eastAsia" w:ascii="仿宋" w:hAnsi="仿宋" w:eastAsia="仿宋" w:cs="仿宋"/>
          <w:b/>
          <w:spacing w:val="7"/>
          <w:sz w:val="44"/>
          <w:szCs w:val="44"/>
        </w:rPr>
        <w:t>报到接送用车租赁项目</w:t>
      </w:r>
    </w:p>
    <w:p w14:paraId="5CD62483">
      <w:pPr>
        <w:ind w:firstLine="3190" w:firstLineChars="700"/>
        <w:rPr>
          <w:rFonts w:hint="eastAsia" w:ascii="仿宋" w:hAnsi="仿宋" w:eastAsia="仿宋" w:cs="仿宋"/>
          <w:b/>
          <w:spacing w:val="7"/>
          <w:sz w:val="44"/>
          <w:szCs w:val="44"/>
          <w:lang w:val="en-US" w:eastAsia="zh-CN"/>
        </w:rPr>
      </w:pPr>
      <w:r>
        <w:rPr>
          <w:rFonts w:hint="eastAsia" w:ascii="仿宋" w:hAnsi="仿宋" w:eastAsia="仿宋" w:cs="仿宋"/>
          <w:b/>
          <w:spacing w:val="7"/>
          <w:sz w:val="44"/>
          <w:szCs w:val="44"/>
          <w:lang w:val="en-US" w:eastAsia="zh-CN"/>
        </w:rPr>
        <w:t>询价公告</w:t>
      </w:r>
    </w:p>
    <w:p w14:paraId="76577335">
      <w:pPr>
        <w:shd w:val="clear" w:color="auto" w:fill="FFFFFF"/>
        <w:spacing w:after="0" w:line="500" w:lineRule="exact"/>
        <w:ind w:firstLine="503"/>
        <w:rPr>
          <w:rFonts w:hint="eastAsia" w:ascii="仿宋" w:hAnsi="仿宋" w:eastAsia="仿宋" w:cs="仿宋"/>
          <w:spacing w:val="7"/>
          <w:sz w:val="28"/>
          <w:szCs w:val="28"/>
        </w:rPr>
      </w:pPr>
      <w:r>
        <w:rPr>
          <w:rFonts w:hint="eastAsia" w:ascii="仿宋" w:hAnsi="仿宋" w:eastAsia="仿宋" w:cs="仿宋"/>
          <w:spacing w:val="7"/>
          <w:sz w:val="28"/>
          <w:szCs w:val="28"/>
        </w:rPr>
        <w:t>项目概况</w:t>
      </w:r>
    </w:p>
    <w:p w14:paraId="7989D037">
      <w:pPr>
        <w:shd w:val="clear" w:color="auto" w:fill="FFFFFF"/>
        <w:spacing w:after="0" w:line="500" w:lineRule="exact"/>
        <w:ind w:firstLine="503"/>
        <w:rPr>
          <w:rFonts w:hint="eastAsia" w:ascii="仿宋" w:hAnsi="仿宋" w:eastAsia="仿宋" w:cs="仿宋"/>
          <w:spacing w:val="7"/>
          <w:sz w:val="28"/>
          <w:szCs w:val="28"/>
          <w:highlight w:val="none"/>
        </w:rPr>
      </w:pPr>
      <w:r>
        <w:rPr>
          <w:rFonts w:hint="eastAsia" w:ascii="仿宋" w:hAnsi="仿宋" w:eastAsia="仿宋" w:cs="仿宋"/>
          <w:spacing w:val="7"/>
          <w:sz w:val="28"/>
          <w:szCs w:val="28"/>
        </w:rPr>
        <w:t>江苏商贸职业学院2025年新生报到接送用车租赁项目的潜在供应商应在江苏商贸职业学院网站获取采购文件，</w:t>
      </w:r>
      <w:r>
        <w:rPr>
          <w:rFonts w:hint="eastAsia" w:ascii="仿宋" w:hAnsi="仿宋" w:eastAsia="仿宋" w:cs="仿宋"/>
          <w:spacing w:val="7"/>
          <w:sz w:val="28"/>
          <w:szCs w:val="28"/>
          <w:highlight w:val="none"/>
        </w:rPr>
        <w:t>并于2025年</w:t>
      </w:r>
      <w:r>
        <w:rPr>
          <w:rFonts w:hint="eastAsia" w:ascii="仿宋" w:hAnsi="仿宋" w:eastAsia="仿宋" w:cs="仿宋"/>
          <w:spacing w:val="7"/>
          <w:sz w:val="28"/>
          <w:szCs w:val="28"/>
          <w:highlight w:val="none"/>
          <w:lang w:val="en-US" w:eastAsia="zh-CN"/>
        </w:rPr>
        <w:t>7</w:t>
      </w:r>
      <w:r>
        <w:rPr>
          <w:rFonts w:hint="eastAsia" w:ascii="仿宋" w:hAnsi="仿宋" w:eastAsia="仿宋" w:cs="仿宋"/>
          <w:spacing w:val="7"/>
          <w:sz w:val="28"/>
          <w:szCs w:val="28"/>
          <w:highlight w:val="none"/>
        </w:rPr>
        <w:t>月</w:t>
      </w:r>
      <w:r>
        <w:rPr>
          <w:rFonts w:hint="eastAsia" w:ascii="仿宋" w:hAnsi="仿宋" w:eastAsia="仿宋" w:cs="仿宋"/>
          <w:spacing w:val="7"/>
          <w:sz w:val="28"/>
          <w:szCs w:val="28"/>
          <w:highlight w:val="none"/>
          <w:lang w:val="en-US" w:eastAsia="zh-CN"/>
        </w:rPr>
        <w:t>2</w:t>
      </w:r>
      <w:r>
        <w:rPr>
          <w:rFonts w:hint="eastAsia" w:ascii="仿宋" w:hAnsi="仿宋" w:eastAsia="仿宋" w:cs="仿宋"/>
          <w:spacing w:val="7"/>
          <w:sz w:val="28"/>
          <w:szCs w:val="28"/>
          <w:highlight w:val="none"/>
        </w:rPr>
        <w:t>日</w:t>
      </w:r>
      <w:r>
        <w:rPr>
          <w:rFonts w:hint="eastAsia" w:ascii="仿宋" w:hAnsi="仿宋" w:eastAsia="仿宋" w:cs="仿宋"/>
          <w:spacing w:val="7"/>
          <w:sz w:val="28"/>
          <w:szCs w:val="28"/>
          <w:highlight w:val="none"/>
          <w:lang w:val="en-US" w:eastAsia="zh-CN"/>
        </w:rPr>
        <w:t>10</w:t>
      </w:r>
      <w:r>
        <w:rPr>
          <w:rFonts w:hint="eastAsia" w:ascii="仿宋" w:hAnsi="仿宋" w:eastAsia="仿宋" w:cs="仿宋"/>
          <w:spacing w:val="7"/>
          <w:sz w:val="28"/>
          <w:szCs w:val="28"/>
          <w:highlight w:val="none"/>
        </w:rPr>
        <w:t>点（北京时间）前提交响应文件。</w:t>
      </w:r>
    </w:p>
    <w:p w14:paraId="5DB445B0">
      <w:pPr>
        <w:shd w:val="clear" w:color="auto" w:fill="FFFFFF"/>
        <w:spacing w:after="0" w:line="500" w:lineRule="exact"/>
        <w:outlineLvl w:val="1"/>
        <w:rPr>
          <w:rFonts w:hint="eastAsia" w:ascii="仿宋" w:hAnsi="仿宋" w:eastAsia="仿宋" w:cs="仿宋"/>
          <w:spacing w:val="7"/>
          <w:sz w:val="28"/>
          <w:szCs w:val="28"/>
        </w:rPr>
      </w:pPr>
      <w:r>
        <w:rPr>
          <w:rFonts w:hint="eastAsia" w:ascii="仿宋" w:hAnsi="仿宋" w:eastAsia="仿宋" w:cs="仿宋"/>
          <w:spacing w:val="7"/>
          <w:sz w:val="28"/>
          <w:szCs w:val="28"/>
        </w:rPr>
        <w:t>一、项目基本情况</w:t>
      </w:r>
    </w:p>
    <w:p w14:paraId="6891DA41">
      <w:pPr>
        <w:shd w:val="clear" w:color="auto" w:fill="FFFFFF"/>
        <w:spacing w:after="0" w:line="500" w:lineRule="exact"/>
        <w:ind w:firstLine="503"/>
        <w:rPr>
          <w:rFonts w:hint="eastAsia" w:ascii="仿宋" w:hAnsi="仿宋" w:eastAsia="仿宋" w:cs="仿宋"/>
          <w:spacing w:val="7"/>
          <w:sz w:val="28"/>
          <w:szCs w:val="28"/>
        </w:rPr>
      </w:pPr>
      <w:r>
        <w:rPr>
          <w:rFonts w:hint="eastAsia" w:ascii="仿宋" w:hAnsi="仿宋" w:eastAsia="仿宋" w:cs="仿宋"/>
          <w:spacing w:val="7"/>
          <w:sz w:val="28"/>
          <w:szCs w:val="28"/>
        </w:rPr>
        <w:t>项目编号：JSSYCG20250618026</w:t>
      </w:r>
    </w:p>
    <w:p w14:paraId="10A878A5">
      <w:pPr>
        <w:shd w:val="clear" w:color="auto" w:fill="FFFFFF"/>
        <w:spacing w:after="0" w:line="500" w:lineRule="exact"/>
        <w:ind w:firstLine="503"/>
        <w:rPr>
          <w:rFonts w:hint="eastAsia" w:ascii="仿宋" w:hAnsi="仿宋" w:eastAsia="仿宋" w:cs="仿宋"/>
          <w:spacing w:val="7"/>
          <w:sz w:val="28"/>
          <w:szCs w:val="28"/>
        </w:rPr>
      </w:pPr>
      <w:r>
        <w:rPr>
          <w:rFonts w:hint="eastAsia" w:ascii="仿宋" w:hAnsi="仿宋" w:eastAsia="仿宋" w:cs="仿宋"/>
          <w:spacing w:val="7"/>
          <w:sz w:val="28"/>
          <w:szCs w:val="28"/>
        </w:rPr>
        <w:t>项目名称：江苏商贸职业学院2025年新生报到接送用车租赁项目</w:t>
      </w:r>
    </w:p>
    <w:p w14:paraId="3AE8D0C3">
      <w:pPr>
        <w:shd w:val="clear" w:color="auto" w:fill="FFFFFF"/>
        <w:spacing w:after="0" w:line="500" w:lineRule="exact"/>
        <w:ind w:firstLine="503"/>
        <w:rPr>
          <w:rFonts w:hint="eastAsia" w:ascii="仿宋" w:hAnsi="仿宋" w:eastAsia="仿宋" w:cs="仿宋"/>
          <w:spacing w:val="7"/>
          <w:sz w:val="28"/>
          <w:szCs w:val="28"/>
        </w:rPr>
      </w:pPr>
      <w:r>
        <w:rPr>
          <w:rFonts w:hint="eastAsia" w:ascii="仿宋" w:hAnsi="仿宋" w:eastAsia="仿宋" w:cs="仿宋"/>
          <w:spacing w:val="7"/>
          <w:sz w:val="28"/>
          <w:szCs w:val="28"/>
        </w:rPr>
        <w:t>项目类型：服务</w:t>
      </w:r>
    </w:p>
    <w:p w14:paraId="7EEBFD13">
      <w:pPr>
        <w:shd w:val="clear" w:color="auto" w:fill="FFFFFF"/>
        <w:spacing w:after="0" w:line="500" w:lineRule="exact"/>
        <w:ind w:firstLine="503"/>
        <w:rPr>
          <w:rFonts w:hint="eastAsia" w:ascii="仿宋" w:hAnsi="仿宋" w:eastAsia="仿宋" w:cs="仿宋"/>
          <w:spacing w:val="7"/>
          <w:sz w:val="28"/>
          <w:szCs w:val="28"/>
        </w:rPr>
      </w:pPr>
      <w:r>
        <w:rPr>
          <w:rFonts w:hint="eastAsia" w:ascii="仿宋" w:hAnsi="仿宋" w:eastAsia="仿宋" w:cs="仿宋"/>
          <w:spacing w:val="7"/>
          <w:sz w:val="28"/>
          <w:szCs w:val="28"/>
        </w:rPr>
        <w:t>所属行业：租赁和商务服务业</w:t>
      </w:r>
    </w:p>
    <w:p w14:paraId="484371E4">
      <w:pPr>
        <w:shd w:val="clear" w:color="auto" w:fill="FFFFFF"/>
        <w:spacing w:after="0" w:line="500" w:lineRule="exact"/>
        <w:ind w:firstLine="503"/>
        <w:rPr>
          <w:rFonts w:hint="default" w:ascii="仿宋" w:hAnsi="仿宋" w:eastAsia="仿宋" w:cs="仿宋"/>
          <w:spacing w:val="7"/>
          <w:sz w:val="28"/>
          <w:szCs w:val="28"/>
          <w:lang w:val="en-US" w:eastAsia="zh-CN"/>
        </w:rPr>
      </w:pPr>
      <w:r>
        <w:rPr>
          <w:rFonts w:hint="eastAsia" w:ascii="仿宋" w:hAnsi="仿宋" w:eastAsia="仿宋" w:cs="仿宋"/>
          <w:spacing w:val="7"/>
          <w:sz w:val="28"/>
          <w:szCs w:val="28"/>
          <w:lang w:val="en-US" w:eastAsia="zh-CN"/>
        </w:rPr>
        <w:t>预算金额：</w:t>
      </w:r>
      <w:r>
        <w:rPr>
          <w:rFonts w:hint="eastAsia" w:ascii="仿宋" w:hAnsi="仿宋" w:eastAsia="仿宋" w:cs="仿宋"/>
          <w:color w:val="auto"/>
          <w:spacing w:val="7"/>
          <w:sz w:val="28"/>
          <w:szCs w:val="28"/>
          <w:lang w:val="en-US" w:eastAsia="zh-CN"/>
        </w:rPr>
        <w:t>约10万元，具体费用按当年度用车数量实际结算。</w:t>
      </w:r>
    </w:p>
    <w:p w14:paraId="52C6BFD1">
      <w:pPr>
        <w:shd w:val="clear" w:color="auto" w:fill="FFFFFF"/>
        <w:spacing w:after="0" w:line="500" w:lineRule="exact"/>
        <w:ind w:firstLine="503"/>
        <w:rPr>
          <w:rFonts w:hint="eastAsia" w:ascii="仿宋" w:hAnsi="仿宋" w:eastAsia="仿宋" w:cs="仿宋"/>
          <w:spacing w:val="7"/>
          <w:sz w:val="28"/>
          <w:szCs w:val="28"/>
          <w:highlight w:val="none"/>
        </w:rPr>
      </w:pPr>
      <w:r>
        <w:rPr>
          <w:rFonts w:hint="eastAsia" w:ascii="仿宋" w:hAnsi="仿宋" w:eastAsia="仿宋" w:cs="仿宋"/>
          <w:spacing w:val="7"/>
          <w:sz w:val="28"/>
          <w:szCs w:val="28"/>
        </w:rPr>
        <w:t>最高限价：</w:t>
      </w:r>
      <w:r>
        <w:rPr>
          <w:rFonts w:hint="eastAsia" w:ascii="仿宋" w:hAnsi="仿宋" w:eastAsia="仿宋" w:cs="仿宋"/>
          <w:spacing w:val="7"/>
          <w:sz w:val="28"/>
          <w:szCs w:val="28"/>
          <w:highlight w:val="none"/>
        </w:rPr>
        <w:t>线路一往返单价：800元，线路二往返单价：1000元。报价超过最高限价的为无效响应文件。</w:t>
      </w:r>
    </w:p>
    <w:p w14:paraId="3FE28598">
      <w:pPr>
        <w:shd w:val="clear" w:color="auto" w:fill="FFFFFF"/>
        <w:spacing w:after="0" w:line="500" w:lineRule="exact"/>
        <w:ind w:firstLine="503"/>
        <w:rPr>
          <w:rFonts w:hint="eastAsia" w:ascii="仿宋" w:hAnsi="仿宋" w:eastAsia="仿宋" w:cs="仿宋"/>
          <w:spacing w:val="7"/>
          <w:sz w:val="28"/>
          <w:szCs w:val="28"/>
          <w:highlight w:val="none"/>
        </w:rPr>
      </w:pPr>
      <w:r>
        <w:rPr>
          <w:rFonts w:hint="eastAsia" w:ascii="仿宋" w:hAnsi="仿宋" w:eastAsia="仿宋" w:cs="仿宋"/>
          <w:spacing w:val="7"/>
          <w:sz w:val="28"/>
          <w:szCs w:val="28"/>
          <w:highlight w:val="none"/>
        </w:rPr>
        <w:t>合同履行期限：详见项目需求。</w:t>
      </w:r>
    </w:p>
    <w:p w14:paraId="20842E7C">
      <w:pPr>
        <w:shd w:val="clear" w:color="auto" w:fill="FFFFFF"/>
        <w:spacing w:after="0" w:line="500" w:lineRule="exact"/>
        <w:ind w:firstLine="503"/>
        <w:rPr>
          <w:rFonts w:hint="eastAsia" w:ascii="仿宋" w:hAnsi="仿宋" w:eastAsia="仿宋" w:cs="仿宋"/>
          <w:spacing w:val="7"/>
          <w:sz w:val="28"/>
          <w:szCs w:val="28"/>
        </w:rPr>
      </w:pPr>
      <w:r>
        <w:rPr>
          <w:rFonts w:hint="eastAsia" w:ascii="仿宋" w:hAnsi="仿宋" w:eastAsia="仿宋" w:cs="仿宋"/>
          <w:spacing w:val="7"/>
          <w:sz w:val="28"/>
          <w:szCs w:val="28"/>
        </w:rPr>
        <w:t>本项目不接受联合体。</w:t>
      </w:r>
    </w:p>
    <w:p w14:paraId="37C442FD">
      <w:pPr>
        <w:shd w:val="clear" w:color="auto" w:fill="FFFFFF"/>
        <w:spacing w:after="0" w:line="500" w:lineRule="exact"/>
        <w:ind w:firstLine="503"/>
        <w:rPr>
          <w:rFonts w:hint="eastAsia" w:ascii="仿宋" w:hAnsi="仿宋" w:eastAsia="仿宋" w:cs="仿宋"/>
          <w:spacing w:val="7"/>
          <w:sz w:val="28"/>
          <w:szCs w:val="28"/>
        </w:rPr>
      </w:pPr>
      <w:r>
        <w:rPr>
          <w:rFonts w:hint="eastAsia" w:ascii="仿宋" w:hAnsi="仿宋" w:eastAsia="仿宋" w:cs="仿宋"/>
          <w:spacing w:val="7"/>
          <w:sz w:val="28"/>
          <w:szCs w:val="28"/>
        </w:rPr>
        <w:t>二、申请人的资格要求：</w:t>
      </w:r>
    </w:p>
    <w:p w14:paraId="347D4F3F">
      <w:pPr>
        <w:shd w:val="clear" w:color="auto" w:fill="FFFFFF"/>
        <w:spacing w:after="0" w:line="500" w:lineRule="exact"/>
        <w:ind w:firstLine="588" w:firstLineChars="200"/>
        <w:rPr>
          <w:rFonts w:hint="eastAsia" w:ascii="仿宋" w:hAnsi="仿宋" w:eastAsia="仿宋" w:cs="仿宋"/>
          <w:spacing w:val="7"/>
          <w:sz w:val="28"/>
          <w:szCs w:val="28"/>
        </w:rPr>
      </w:pPr>
      <w:r>
        <w:rPr>
          <w:rFonts w:hint="eastAsia" w:ascii="仿宋" w:hAnsi="仿宋" w:eastAsia="仿宋" w:cs="仿宋"/>
          <w:spacing w:val="7"/>
          <w:sz w:val="28"/>
          <w:szCs w:val="28"/>
        </w:rPr>
        <w:t>1.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14:paraId="133EC370">
      <w:pPr>
        <w:shd w:val="clear" w:color="auto" w:fill="FFFFFF"/>
        <w:spacing w:after="0" w:line="500" w:lineRule="exact"/>
        <w:ind w:firstLine="588" w:firstLineChars="200"/>
        <w:rPr>
          <w:rFonts w:hint="eastAsia" w:ascii="仿宋" w:hAnsi="仿宋" w:eastAsia="仿宋" w:cs="仿宋"/>
          <w:spacing w:val="7"/>
          <w:sz w:val="28"/>
          <w:szCs w:val="28"/>
          <w:u w:val="single"/>
        </w:rPr>
      </w:pPr>
      <w:r>
        <w:rPr>
          <w:rFonts w:hint="eastAsia" w:ascii="仿宋" w:hAnsi="仿宋" w:eastAsia="仿宋" w:cs="仿宋"/>
          <w:spacing w:val="7"/>
          <w:sz w:val="28"/>
          <w:szCs w:val="28"/>
        </w:rPr>
        <w:t>2.落实政府采购政策需满足的资格要求：</w:t>
      </w:r>
      <w:r>
        <w:rPr>
          <w:rFonts w:hint="eastAsia" w:ascii="仿宋" w:hAnsi="仿宋" w:eastAsia="仿宋" w:cs="仿宋"/>
          <w:spacing w:val="7"/>
          <w:sz w:val="28"/>
          <w:szCs w:val="28"/>
          <w:u w:val="single"/>
        </w:rPr>
        <w:t>无。</w:t>
      </w:r>
    </w:p>
    <w:p w14:paraId="2AA2B6CF">
      <w:pPr>
        <w:shd w:val="clear" w:color="auto" w:fill="FFFFFF"/>
        <w:spacing w:after="0" w:line="500" w:lineRule="exact"/>
        <w:ind w:firstLine="588" w:firstLineChars="200"/>
        <w:rPr>
          <w:rFonts w:hint="eastAsia" w:ascii="仿宋" w:hAnsi="仿宋" w:eastAsia="仿宋" w:cs="仿宋"/>
          <w:spacing w:val="7"/>
          <w:sz w:val="28"/>
          <w:szCs w:val="28"/>
          <w:lang w:val="zh-CN"/>
        </w:rPr>
      </w:pPr>
      <w:r>
        <w:rPr>
          <w:rFonts w:hint="eastAsia" w:ascii="仿宋" w:hAnsi="仿宋" w:eastAsia="仿宋" w:cs="仿宋"/>
          <w:spacing w:val="7"/>
          <w:sz w:val="28"/>
          <w:szCs w:val="28"/>
          <w:lang w:val="zh-CN"/>
        </w:rPr>
        <w:t>3</w:t>
      </w:r>
      <w:r>
        <w:rPr>
          <w:rFonts w:hint="eastAsia" w:ascii="仿宋" w:hAnsi="仿宋" w:eastAsia="仿宋" w:cs="仿宋"/>
          <w:spacing w:val="7"/>
          <w:sz w:val="28"/>
          <w:szCs w:val="28"/>
        </w:rPr>
        <w:t>.</w:t>
      </w:r>
      <w:r>
        <w:rPr>
          <w:rFonts w:hint="eastAsia" w:ascii="仿宋" w:hAnsi="仿宋" w:eastAsia="仿宋" w:cs="仿宋"/>
          <w:spacing w:val="7"/>
          <w:sz w:val="28"/>
          <w:szCs w:val="28"/>
          <w:lang w:val="zh-CN"/>
        </w:rPr>
        <w:t>供应商其它要求：</w:t>
      </w:r>
    </w:p>
    <w:p w14:paraId="2BE2A082">
      <w:pPr>
        <w:shd w:val="clear" w:color="auto" w:fill="FFFFFF"/>
        <w:spacing w:after="0" w:line="500" w:lineRule="exact"/>
        <w:ind w:firstLine="588" w:firstLineChars="200"/>
        <w:rPr>
          <w:rFonts w:hint="eastAsia" w:ascii="仿宋" w:hAnsi="仿宋" w:eastAsia="仿宋" w:cs="仿宋"/>
          <w:spacing w:val="7"/>
          <w:sz w:val="28"/>
          <w:szCs w:val="28"/>
        </w:rPr>
      </w:pPr>
      <w:r>
        <w:rPr>
          <w:rFonts w:hint="eastAsia" w:ascii="仿宋" w:hAnsi="仿宋" w:eastAsia="仿宋" w:cs="仿宋"/>
          <w:spacing w:val="7"/>
          <w:sz w:val="28"/>
          <w:szCs w:val="28"/>
          <w:lang w:val="zh-CN"/>
        </w:rPr>
        <w:t>（1）</w:t>
      </w:r>
      <w:r>
        <w:rPr>
          <w:rFonts w:hint="eastAsia" w:ascii="仿宋" w:hAnsi="仿宋" w:eastAsia="仿宋" w:cs="仿宋"/>
          <w:spacing w:val="7"/>
          <w:sz w:val="28"/>
          <w:szCs w:val="28"/>
        </w:rPr>
        <w:t>供应商必须具有有效的营业执照；</w:t>
      </w:r>
    </w:p>
    <w:p w14:paraId="152B36A5">
      <w:pPr>
        <w:shd w:val="clear" w:color="auto" w:fill="FFFFFF"/>
        <w:spacing w:after="0" w:line="500" w:lineRule="exact"/>
        <w:ind w:firstLine="588" w:firstLineChars="200"/>
        <w:rPr>
          <w:rFonts w:hint="eastAsia" w:ascii="仿宋" w:hAnsi="仿宋" w:eastAsia="仿宋" w:cs="仿宋"/>
          <w:spacing w:val="7"/>
          <w:sz w:val="28"/>
          <w:szCs w:val="28"/>
          <w:lang w:val="zh-CN"/>
        </w:rPr>
      </w:pPr>
      <w:r>
        <w:rPr>
          <w:rFonts w:hint="eastAsia" w:ascii="仿宋" w:hAnsi="仿宋" w:eastAsia="仿宋" w:cs="仿宋"/>
          <w:spacing w:val="7"/>
          <w:sz w:val="28"/>
          <w:szCs w:val="28"/>
          <w:lang w:val="zh-CN"/>
        </w:rPr>
        <w:t>（</w:t>
      </w:r>
      <w:r>
        <w:rPr>
          <w:rFonts w:hint="eastAsia" w:ascii="仿宋" w:hAnsi="仿宋" w:eastAsia="仿宋" w:cs="仿宋"/>
          <w:spacing w:val="7"/>
          <w:sz w:val="28"/>
          <w:szCs w:val="28"/>
        </w:rPr>
        <w:t>2</w:t>
      </w:r>
      <w:r>
        <w:rPr>
          <w:rFonts w:hint="eastAsia" w:ascii="仿宋" w:hAnsi="仿宋" w:eastAsia="仿宋" w:cs="仿宋"/>
          <w:spacing w:val="7"/>
          <w:sz w:val="28"/>
          <w:szCs w:val="28"/>
          <w:lang w:val="zh-CN"/>
        </w:rPr>
        <w:t>）未被“信用中国”网站列入失信被执行人、重大税收违法案件当事人名单、采购严重失信行为记录名单。</w:t>
      </w:r>
    </w:p>
    <w:p w14:paraId="47B4D854">
      <w:pPr>
        <w:shd w:val="clear" w:color="auto" w:fill="FFFFFF"/>
        <w:spacing w:after="0" w:line="500" w:lineRule="exact"/>
        <w:ind w:firstLine="588" w:firstLineChars="200"/>
        <w:rPr>
          <w:rFonts w:hint="eastAsia" w:ascii="仿宋" w:hAnsi="仿宋" w:eastAsia="仿宋" w:cs="仿宋"/>
          <w:spacing w:val="7"/>
          <w:sz w:val="28"/>
          <w:szCs w:val="28"/>
        </w:rPr>
      </w:pPr>
      <w:r>
        <w:rPr>
          <w:rFonts w:hint="eastAsia" w:ascii="仿宋" w:hAnsi="仿宋" w:eastAsia="仿宋" w:cs="仿宋"/>
          <w:spacing w:val="7"/>
          <w:sz w:val="28"/>
          <w:szCs w:val="28"/>
          <w:lang w:val="zh-CN"/>
        </w:rPr>
        <w:t>（</w:t>
      </w:r>
      <w:r>
        <w:rPr>
          <w:rFonts w:hint="eastAsia" w:ascii="仿宋" w:hAnsi="仿宋" w:eastAsia="仿宋" w:cs="仿宋"/>
          <w:spacing w:val="7"/>
          <w:sz w:val="28"/>
          <w:szCs w:val="28"/>
        </w:rPr>
        <w:t>3</w:t>
      </w:r>
      <w:r>
        <w:rPr>
          <w:rFonts w:hint="eastAsia" w:ascii="仿宋" w:hAnsi="仿宋" w:eastAsia="仿宋" w:cs="仿宋"/>
          <w:spacing w:val="7"/>
          <w:sz w:val="28"/>
          <w:szCs w:val="28"/>
          <w:lang w:val="zh-CN"/>
        </w:rPr>
        <w:t>）法定代表人为同一个人的两个及两个以上法人，母公司、全资子公司及其控股公司，都不得在同一采购项目相同标段中同时投标，一经发现，将视同围标处理。</w:t>
      </w:r>
    </w:p>
    <w:p w14:paraId="2D4B60DA">
      <w:pPr>
        <w:shd w:val="clear" w:color="auto" w:fill="FFFFFF"/>
        <w:spacing w:after="0" w:line="500" w:lineRule="exact"/>
        <w:outlineLvl w:val="1"/>
        <w:rPr>
          <w:rFonts w:hint="eastAsia" w:ascii="仿宋" w:hAnsi="仿宋" w:eastAsia="仿宋" w:cs="仿宋"/>
          <w:spacing w:val="7"/>
          <w:sz w:val="28"/>
          <w:szCs w:val="28"/>
        </w:rPr>
      </w:pPr>
      <w:r>
        <w:rPr>
          <w:rFonts w:hint="eastAsia" w:ascii="仿宋" w:hAnsi="仿宋" w:eastAsia="仿宋" w:cs="仿宋"/>
          <w:spacing w:val="7"/>
          <w:sz w:val="28"/>
          <w:szCs w:val="28"/>
        </w:rPr>
        <w:t>（4）投标供应商提供拟投入本项目的接送车能够进南通汽车客运东站、南通火车站、南通高铁西站、南通机场的承诺书（格式自拟）。</w:t>
      </w:r>
    </w:p>
    <w:p w14:paraId="7ABD344C">
      <w:pPr>
        <w:shd w:val="clear" w:color="auto" w:fill="FFFFFF"/>
        <w:spacing w:after="0" w:line="500" w:lineRule="exact"/>
        <w:outlineLvl w:val="1"/>
        <w:rPr>
          <w:rFonts w:hint="eastAsia" w:ascii="仿宋" w:hAnsi="仿宋" w:eastAsia="仿宋" w:cs="仿宋"/>
          <w:spacing w:val="7"/>
          <w:sz w:val="28"/>
          <w:szCs w:val="28"/>
        </w:rPr>
      </w:pPr>
      <w:r>
        <w:rPr>
          <w:rFonts w:hint="eastAsia" w:ascii="仿宋" w:hAnsi="仿宋" w:eastAsia="仿宋" w:cs="仿宋"/>
          <w:spacing w:val="7"/>
          <w:sz w:val="28"/>
          <w:szCs w:val="28"/>
        </w:rPr>
        <w:t>（5）投标供应商提供道路运输经营许可证（客运）资质证书或行业核发的汽车租赁资质证书。</w:t>
      </w:r>
    </w:p>
    <w:p w14:paraId="63F4C2F3">
      <w:pPr>
        <w:shd w:val="clear" w:color="auto" w:fill="FFFFFF"/>
        <w:spacing w:after="0" w:line="500" w:lineRule="exact"/>
        <w:outlineLvl w:val="1"/>
        <w:rPr>
          <w:rFonts w:hint="eastAsia" w:ascii="仿宋" w:hAnsi="仿宋" w:eastAsia="仿宋" w:cs="仿宋"/>
          <w:spacing w:val="7"/>
          <w:sz w:val="28"/>
          <w:szCs w:val="28"/>
        </w:rPr>
      </w:pPr>
      <w:r>
        <w:rPr>
          <w:rFonts w:hint="eastAsia" w:ascii="仿宋" w:hAnsi="仿宋" w:eastAsia="仿宋" w:cs="仿宋"/>
          <w:spacing w:val="7"/>
          <w:sz w:val="28"/>
          <w:szCs w:val="28"/>
        </w:rPr>
        <w:t>三、获取采购文件</w:t>
      </w:r>
    </w:p>
    <w:p w14:paraId="2DB877AE">
      <w:pPr>
        <w:shd w:val="clear" w:color="auto" w:fill="FFFFFF"/>
        <w:spacing w:after="0" w:line="500" w:lineRule="exact"/>
        <w:ind w:firstLine="489"/>
        <w:rPr>
          <w:rFonts w:hint="eastAsia" w:ascii="仿宋" w:hAnsi="仿宋" w:eastAsia="仿宋" w:cs="仿宋"/>
          <w:spacing w:val="7"/>
          <w:sz w:val="28"/>
          <w:szCs w:val="28"/>
        </w:rPr>
      </w:pPr>
      <w:r>
        <w:rPr>
          <w:rFonts w:hint="eastAsia" w:ascii="仿宋" w:hAnsi="仿宋" w:eastAsia="仿宋" w:cs="仿宋"/>
          <w:spacing w:val="7"/>
          <w:sz w:val="28"/>
          <w:szCs w:val="28"/>
        </w:rPr>
        <w:t>时间：</w:t>
      </w:r>
      <w:r>
        <w:rPr>
          <w:rFonts w:hint="eastAsia" w:ascii="仿宋" w:hAnsi="仿宋" w:eastAsia="仿宋" w:cs="仿宋"/>
          <w:spacing w:val="7"/>
          <w:sz w:val="28"/>
          <w:szCs w:val="28"/>
          <w:highlight w:val="none"/>
        </w:rPr>
        <w:t>2025年6月</w:t>
      </w:r>
      <w:r>
        <w:rPr>
          <w:rFonts w:hint="eastAsia" w:ascii="仿宋" w:hAnsi="仿宋" w:eastAsia="仿宋" w:cs="仿宋"/>
          <w:spacing w:val="7"/>
          <w:sz w:val="28"/>
          <w:szCs w:val="28"/>
          <w:highlight w:val="none"/>
          <w:lang w:val="en-US" w:eastAsia="zh-CN"/>
        </w:rPr>
        <w:t>25</w:t>
      </w:r>
      <w:r>
        <w:rPr>
          <w:rFonts w:hint="eastAsia" w:ascii="仿宋" w:hAnsi="仿宋" w:eastAsia="仿宋" w:cs="仿宋"/>
          <w:spacing w:val="7"/>
          <w:sz w:val="28"/>
          <w:szCs w:val="28"/>
          <w:highlight w:val="none"/>
        </w:rPr>
        <w:t>日至2025年</w:t>
      </w:r>
      <w:r>
        <w:rPr>
          <w:rFonts w:hint="eastAsia" w:ascii="仿宋" w:hAnsi="仿宋" w:eastAsia="仿宋" w:cs="仿宋"/>
          <w:spacing w:val="7"/>
          <w:sz w:val="28"/>
          <w:szCs w:val="28"/>
          <w:highlight w:val="none"/>
          <w:lang w:val="en-US" w:eastAsia="zh-CN"/>
        </w:rPr>
        <w:t>7月1</w:t>
      </w:r>
      <w:r>
        <w:rPr>
          <w:rFonts w:hint="eastAsia" w:ascii="仿宋" w:hAnsi="仿宋" w:eastAsia="仿宋" w:cs="仿宋"/>
          <w:spacing w:val="7"/>
          <w:sz w:val="28"/>
          <w:szCs w:val="28"/>
          <w:highlight w:val="none"/>
        </w:rPr>
        <w:t>日</w:t>
      </w:r>
    </w:p>
    <w:p w14:paraId="29ADF3D5">
      <w:pPr>
        <w:shd w:val="clear" w:color="auto" w:fill="FFFFFF"/>
        <w:spacing w:after="0" w:line="500" w:lineRule="exact"/>
        <w:ind w:firstLine="489"/>
        <w:rPr>
          <w:rFonts w:hint="eastAsia" w:ascii="仿宋" w:hAnsi="仿宋" w:eastAsia="仿宋" w:cs="仿宋"/>
          <w:spacing w:val="7"/>
          <w:sz w:val="28"/>
          <w:szCs w:val="28"/>
        </w:rPr>
      </w:pPr>
      <w:r>
        <w:rPr>
          <w:rFonts w:hint="eastAsia" w:ascii="仿宋" w:hAnsi="仿宋" w:eastAsia="仿宋" w:cs="仿宋"/>
          <w:spacing w:val="7"/>
          <w:sz w:val="28"/>
          <w:szCs w:val="28"/>
        </w:rPr>
        <w:t>地点：江苏商贸职业学院网站</w:t>
      </w:r>
    </w:p>
    <w:p w14:paraId="0892926C">
      <w:pPr>
        <w:shd w:val="clear" w:color="auto" w:fill="FFFFFF"/>
        <w:spacing w:after="0" w:line="500" w:lineRule="exact"/>
        <w:ind w:firstLine="489"/>
        <w:rPr>
          <w:rFonts w:hint="eastAsia" w:ascii="仿宋" w:hAnsi="仿宋" w:eastAsia="仿宋" w:cs="仿宋"/>
          <w:spacing w:val="7"/>
          <w:sz w:val="28"/>
          <w:szCs w:val="28"/>
        </w:rPr>
      </w:pPr>
      <w:r>
        <w:rPr>
          <w:rFonts w:hint="eastAsia" w:ascii="仿宋" w:hAnsi="仿宋" w:eastAsia="仿宋" w:cs="仿宋"/>
          <w:spacing w:val="7"/>
          <w:sz w:val="28"/>
          <w:szCs w:val="28"/>
        </w:rPr>
        <w:t>方式：自行下载</w:t>
      </w:r>
    </w:p>
    <w:p w14:paraId="1AF976ED">
      <w:pPr>
        <w:shd w:val="clear" w:color="auto" w:fill="FFFFFF"/>
        <w:spacing w:after="0" w:line="500" w:lineRule="exact"/>
        <w:outlineLvl w:val="1"/>
        <w:rPr>
          <w:rFonts w:hint="eastAsia" w:ascii="仿宋" w:hAnsi="仿宋" w:eastAsia="仿宋" w:cs="仿宋"/>
          <w:spacing w:val="7"/>
          <w:sz w:val="28"/>
          <w:szCs w:val="28"/>
        </w:rPr>
      </w:pPr>
      <w:r>
        <w:rPr>
          <w:rFonts w:hint="eastAsia" w:ascii="仿宋" w:hAnsi="仿宋" w:eastAsia="仿宋" w:cs="仿宋"/>
          <w:spacing w:val="7"/>
          <w:sz w:val="28"/>
          <w:szCs w:val="28"/>
        </w:rPr>
        <w:t>四、响应文件提交</w:t>
      </w:r>
    </w:p>
    <w:p w14:paraId="4A11F732">
      <w:pPr>
        <w:shd w:val="clear" w:color="auto" w:fill="FFFFFF"/>
        <w:spacing w:after="0" w:line="500" w:lineRule="exact"/>
        <w:ind w:firstLine="503"/>
        <w:rPr>
          <w:rFonts w:hint="eastAsia" w:ascii="仿宋" w:hAnsi="仿宋" w:eastAsia="仿宋" w:cs="仿宋"/>
          <w:spacing w:val="7"/>
          <w:sz w:val="28"/>
          <w:szCs w:val="28"/>
          <w:u w:val="single"/>
        </w:rPr>
      </w:pPr>
      <w:r>
        <w:rPr>
          <w:rFonts w:hint="eastAsia" w:ascii="仿宋" w:hAnsi="仿宋" w:eastAsia="仿宋" w:cs="仿宋"/>
          <w:spacing w:val="7"/>
          <w:sz w:val="28"/>
          <w:szCs w:val="28"/>
        </w:rPr>
        <w:t>截止时间：</w:t>
      </w:r>
      <w:r>
        <w:rPr>
          <w:rFonts w:hint="eastAsia" w:ascii="仿宋" w:hAnsi="仿宋" w:eastAsia="仿宋" w:cs="仿宋"/>
          <w:b/>
          <w:bCs/>
          <w:spacing w:val="7"/>
          <w:sz w:val="28"/>
          <w:szCs w:val="28"/>
          <w:highlight w:val="none"/>
          <w:u w:val="single"/>
        </w:rPr>
        <w:t>2025年</w:t>
      </w:r>
      <w:r>
        <w:rPr>
          <w:rFonts w:hint="eastAsia" w:ascii="仿宋" w:hAnsi="仿宋" w:eastAsia="仿宋" w:cs="仿宋"/>
          <w:b/>
          <w:bCs/>
          <w:spacing w:val="7"/>
          <w:sz w:val="28"/>
          <w:szCs w:val="28"/>
          <w:highlight w:val="none"/>
          <w:u w:val="single"/>
          <w:lang w:val="en-US" w:eastAsia="zh-CN"/>
        </w:rPr>
        <w:t>7</w:t>
      </w:r>
      <w:r>
        <w:rPr>
          <w:rFonts w:hint="eastAsia" w:ascii="仿宋" w:hAnsi="仿宋" w:eastAsia="仿宋" w:cs="仿宋"/>
          <w:b/>
          <w:bCs/>
          <w:spacing w:val="7"/>
          <w:sz w:val="28"/>
          <w:szCs w:val="28"/>
          <w:highlight w:val="none"/>
          <w:u w:val="single"/>
        </w:rPr>
        <w:t>月</w:t>
      </w:r>
      <w:r>
        <w:rPr>
          <w:rFonts w:hint="eastAsia" w:ascii="仿宋" w:hAnsi="仿宋" w:eastAsia="仿宋" w:cs="仿宋"/>
          <w:b/>
          <w:bCs/>
          <w:spacing w:val="7"/>
          <w:sz w:val="28"/>
          <w:szCs w:val="28"/>
          <w:highlight w:val="none"/>
          <w:u w:val="single"/>
          <w:lang w:val="en-US" w:eastAsia="zh-CN"/>
        </w:rPr>
        <w:t>2</w:t>
      </w:r>
      <w:r>
        <w:rPr>
          <w:rFonts w:hint="eastAsia" w:ascii="仿宋" w:hAnsi="仿宋" w:eastAsia="仿宋" w:cs="仿宋"/>
          <w:b/>
          <w:bCs/>
          <w:spacing w:val="7"/>
          <w:sz w:val="28"/>
          <w:szCs w:val="28"/>
          <w:highlight w:val="none"/>
          <w:u w:val="single"/>
        </w:rPr>
        <w:t>日</w:t>
      </w:r>
      <w:r>
        <w:rPr>
          <w:rFonts w:hint="eastAsia" w:ascii="仿宋" w:hAnsi="仿宋" w:eastAsia="仿宋" w:cs="仿宋"/>
          <w:b/>
          <w:bCs/>
          <w:spacing w:val="7"/>
          <w:sz w:val="28"/>
          <w:szCs w:val="28"/>
          <w:highlight w:val="none"/>
          <w:u w:val="single"/>
          <w:lang w:val="en-US" w:eastAsia="zh-CN"/>
        </w:rPr>
        <w:t>10</w:t>
      </w:r>
      <w:r>
        <w:rPr>
          <w:rFonts w:hint="eastAsia" w:ascii="仿宋" w:hAnsi="仿宋" w:eastAsia="仿宋" w:cs="仿宋"/>
          <w:b/>
          <w:bCs/>
          <w:spacing w:val="7"/>
          <w:sz w:val="28"/>
          <w:szCs w:val="28"/>
          <w:highlight w:val="none"/>
          <w:u w:val="single"/>
        </w:rPr>
        <w:t>点（北京时间）</w:t>
      </w:r>
    </w:p>
    <w:p w14:paraId="6C988158">
      <w:pPr>
        <w:shd w:val="clear" w:color="auto" w:fill="FFFFFF"/>
        <w:spacing w:after="0" w:line="500" w:lineRule="exact"/>
        <w:ind w:firstLine="503"/>
        <w:rPr>
          <w:rFonts w:hint="eastAsia" w:ascii="仿宋" w:hAnsi="仿宋" w:eastAsia="仿宋" w:cs="仿宋"/>
          <w:b/>
          <w:bCs/>
          <w:spacing w:val="7"/>
          <w:sz w:val="28"/>
          <w:szCs w:val="28"/>
          <w:u w:val="single"/>
          <w:lang w:eastAsia="zh-CN"/>
        </w:rPr>
      </w:pPr>
      <w:r>
        <w:rPr>
          <w:rFonts w:hint="eastAsia" w:ascii="仿宋" w:hAnsi="仿宋" w:eastAsia="仿宋" w:cs="仿宋"/>
          <w:spacing w:val="7"/>
          <w:sz w:val="28"/>
          <w:szCs w:val="28"/>
        </w:rPr>
        <w:t>地点：</w:t>
      </w:r>
      <w:r>
        <w:rPr>
          <w:rFonts w:hint="eastAsia" w:ascii="仿宋" w:hAnsi="仿宋" w:eastAsia="仿宋" w:cs="仿宋"/>
          <w:b/>
          <w:bCs/>
          <w:spacing w:val="7"/>
          <w:sz w:val="28"/>
          <w:szCs w:val="28"/>
          <w:u w:val="single"/>
        </w:rPr>
        <w:t>江苏省南通市江通路48号，江苏商贸职业学院资产管理处（西大门南侧）办公室，如有变动另行通知</w:t>
      </w:r>
      <w:r>
        <w:rPr>
          <w:rFonts w:hint="eastAsia" w:ascii="仿宋" w:hAnsi="仿宋" w:eastAsia="仿宋" w:cs="仿宋"/>
          <w:b/>
          <w:bCs/>
          <w:spacing w:val="7"/>
          <w:sz w:val="28"/>
          <w:szCs w:val="28"/>
          <w:u w:val="single"/>
          <w:lang w:eastAsia="zh-CN"/>
        </w:rPr>
        <w:t>。</w:t>
      </w:r>
    </w:p>
    <w:p w14:paraId="53A2163D">
      <w:pPr>
        <w:shd w:val="clear" w:color="auto" w:fill="FFFFFF"/>
        <w:spacing w:after="0" w:line="500" w:lineRule="exact"/>
        <w:outlineLvl w:val="1"/>
        <w:rPr>
          <w:rFonts w:hint="eastAsia" w:ascii="仿宋" w:hAnsi="仿宋" w:eastAsia="仿宋" w:cs="仿宋"/>
          <w:spacing w:val="7"/>
          <w:sz w:val="28"/>
          <w:szCs w:val="28"/>
        </w:rPr>
      </w:pPr>
      <w:r>
        <w:rPr>
          <w:rFonts w:hint="eastAsia" w:ascii="仿宋" w:hAnsi="仿宋" w:eastAsia="仿宋" w:cs="仿宋"/>
          <w:spacing w:val="7"/>
          <w:sz w:val="28"/>
          <w:szCs w:val="28"/>
        </w:rPr>
        <w:t>五、开启</w:t>
      </w:r>
      <w:bookmarkStart w:id="0" w:name="_GoBack"/>
      <w:bookmarkEnd w:id="0"/>
    </w:p>
    <w:p w14:paraId="47446F8C">
      <w:pPr>
        <w:widowControl w:val="0"/>
        <w:adjustRightInd/>
        <w:snapToGrid/>
        <w:spacing w:after="0" w:line="500" w:lineRule="exact"/>
        <w:ind w:firstLine="560" w:firstLineChars="200"/>
        <w:rPr>
          <w:rFonts w:hint="eastAsia" w:ascii="仿宋" w:hAnsi="仿宋" w:eastAsia="仿宋" w:cs="仿宋"/>
          <w:bCs/>
          <w:sz w:val="28"/>
          <w:szCs w:val="28"/>
          <w:u w:val="single"/>
        </w:rPr>
      </w:pPr>
      <w:r>
        <w:rPr>
          <w:rFonts w:hint="eastAsia" w:ascii="仿宋" w:hAnsi="仿宋" w:eastAsia="仿宋" w:cs="仿宋"/>
          <w:sz w:val="28"/>
          <w:szCs w:val="28"/>
        </w:rPr>
        <w:t>时间</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u w:val="single"/>
        </w:rPr>
        <w:t>2025年</w:t>
      </w:r>
      <w:r>
        <w:rPr>
          <w:rFonts w:hint="eastAsia" w:ascii="仿宋" w:hAnsi="仿宋" w:eastAsia="仿宋" w:cs="仿宋"/>
          <w:b/>
          <w:bCs/>
          <w:sz w:val="28"/>
          <w:szCs w:val="28"/>
          <w:highlight w:val="none"/>
          <w:u w:val="single"/>
          <w:lang w:val="en-US" w:eastAsia="zh-CN"/>
        </w:rPr>
        <w:t>7</w:t>
      </w:r>
      <w:r>
        <w:rPr>
          <w:rFonts w:hint="eastAsia" w:ascii="仿宋" w:hAnsi="仿宋" w:eastAsia="仿宋" w:cs="仿宋"/>
          <w:b/>
          <w:bCs/>
          <w:sz w:val="28"/>
          <w:szCs w:val="28"/>
          <w:highlight w:val="none"/>
          <w:u w:val="single"/>
        </w:rPr>
        <w:t>月</w:t>
      </w:r>
      <w:r>
        <w:rPr>
          <w:rFonts w:hint="eastAsia" w:ascii="仿宋" w:hAnsi="仿宋" w:eastAsia="仿宋" w:cs="仿宋"/>
          <w:b/>
          <w:bCs/>
          <w:sz w:val="28"/>
          <w:szCs w:val="28"/>
          <w:highlight w:val="none"/>
          <w:u w:val="single"/>
          <w:lang w:val="en-US" w:eastAsia="zh-CN"/>
        </w:rPr>
        <w:t>2</w:t>
      </w:r>
      <w:r>
        <w:rPr>
          <w:rFonts w:hint="eastAsia" w:ascii="仿宋" w:hAnsi="仿宋" w:eastAsia="仿宋" w:cs="仿宋"/>
          <w:b/>
          <w:bCs/>
          <w:sz w:val="28"/>
          <w:szCs w:val="28"/>
          <w:highlight w:val="none"/>
          <w:u w:val="single"/>
        </w:rPr>
        <w:t>日</w:t>
      </w:r>
      <w:r>
        <w:rPr>
          <w:rFonts w:hint="eastAsia" w:ascii="仿宋" w:hAnsi="仿宋" w:eastAsia="仿宋" w:cs="仿宋"/>
          <w:b/>
          <w:bCs/>
          <w:sz w:val="28"/>
          <w:szCs w:val="28"/>
          <w:highlight w:val="none"/>
          <w:u w:val="single"/>
          <w:lang w:val="en-US" w:eastAsia="zh-CN"/>
        </w:rPr>
        <w:t>10</w:t>
      </w:r>
      <w:r>
        <w:rPr>
          <w:rFonts w:hint="eastAsia" w:ascii="仿宋" w:hAnsi="仿宋" w:eastAsia="仿宋" w:cs="仿宋"/>
          <w:b/>
          <w:bCs/>
          <w:sz w:val="28"/>
          <w:szCs w:val="28"/>
          <w:highlight w:val="none"/>
          <w:u w:val="single"/>
        </w:rPr>
        <w:t>点</w:t>
      </w:r>
      <w:r>
        <w:rPr>
          <w:rFonts w:hint="eastAsia" w:ascii="仿宋" w:hAnsi="仿宋" w:eastAsia="仿宋" w:cs="仿宋"/>
          <w:bCs/>
          <w:sz w:val="28"/>
          <w:szCs w:val="28"/>
        </w:rPr>
        <w:t>（北京时间）</w:t>
      </w:r>
    </w:p>
    <w:p w14:paraId="67A8B3FB">
      <w:pPr>
        <w:shd w:val="clear" w:color="auto" w:fill="FFFFFF"/>
        <w:spacing w:after="0" w:line="500" w:lineRule="exact"/>
        <w:ind w:firstLine="503"/>
        <w:rPr>
          <w:rFonts w:hint="eastAsia" w:ascii="仿宋" w:hAnsi="仿宋" w:eastAsia="仿宋" w:cs="仿宋"/>
          <w:b/>
          <w:bCs/>
          <w:spacing w:val="7"/>
          <w:sz w:val="28"/>
          <w:szCs w:val="28"/>
          <w:u w:val="single"/>
        </w:rPr>
      </w:pPr>
      <w:r>
        <w:rPr>
          <w:rFonts w:hint="eastAsia" w:ascii="仿宋" w:hAnsi="仿宋" w:eastAsia="仿宋" w:cs="仿宋"/>
          <w:sz w:val="28"/>
          <w:szCs w:val="28"/>
        </w:rPr>
        <w:t>地点：</w:t>
      </w:r>
      <w:r>
        <w:rPr>
          <w:rFonts w:hint="eastAsia" w:ascii="仿宋" w:hAnsi="仿宋" w:eastAsia="仿宋" w:cs="仿宋"/>
          <w:spacing w:val="7"/>
          <w:sz w:val="28"/>
          <w:szCs w:val="28"/>
        </w:rPr>
        <w:t>江苏商贸职业学院基建会议室，如有变动另行通知</w:t>
      </w:r>
      <w:r>
        <w:rPr>
          <w:rFonts w:hint="eastAsia" w:ascii="仿宋" w:hAnsi="仿宋" w:eastAsia="仿宋" w:cs="仿宋"/>
          <w:bCs/>
          <w:spacing w:val="7"/>
          <w:sz w:val="28"/>
          <w:szCs w:val="28"/>
        </w:rPr>
        <w:t>。</w:t>
      </w:r>
    </w:p>
    <w:p w14:paraId="0316F533">
      <w:pPr>
        <w:shd w:val="clear" w:color="auto" w:fill="FFFFFF"/>
        <w:spacing w:after="0" w:line="500" w:lineRule="exact"/>
        <w:outlineLvl w:val="1"/>
        <w:rPr>
          <w:rFonts w:hint="eastAsia" w:ascii="仿宋" w:hAnsi="仿宋" w:eastAsia="仿宋" w:cs="仿宋"/>
          <w:spacing w:val="7"/>
          <w:sz w:val="28"/>
          <w:szCs w:val="28"/>
        </w:rPr>
      </w:pPr>
      <w:r>
        <w:rPr>
          <w:rFonts w:hint="eastAsia" w:ascii="仿宋" w:hAnsi="仿宋" w:eastAsia="仿宋" w:cs="仿宋"/>
          <w:spacing w:val="7"/>
          <w:sz w:val="28"/>
          <w:szCs w:val="28"/>
        </w:rPr>
        <w:t>六、公告期限</w:t>
      </w:r>
    </w:p>
    <w:p w14:paraId="3226ED30">
      <w:pPr>
        <w:shd w:val="clear" w:color="auto" w:fill="FFFFFF"/>
        <w:spacing w:after="0" w:line="500" w:lineRule="exact"/>
        <w:ind w:firstLine="503"/>
        <w:rPr>
          <w:rFonts w:hint="eastAsia" w:ascii="仿宋" w:hAnsi="仿宋" w:eastAsia="仿宋" w:cs="仿宋"/>
          <w:spacing w:val="7"/>
          <w:sz w:val="28"/>
          <w:szCs w:val="28"/>
        </w:rPr>
      </w:pPr>
      <w:r>
        <w:rPr>
          <w:rFonts w:hint="eastAsia" w:ascii="仿宋" w:hAnsi="仿宋" w:eastAsia="仿宋" w:cs="仿宋"/>
          <w:spacing w:val="7"/>
          <w:sz w:val="28"/>
          <w:szCs w:val="28"/>
        </w:rPr>
        <w:t>自本公告发布之日起3个工作日。</w:t>
      </w:r>
    </w:p>
    <w:p w14:paraId="3E59A8CC">
      <w:pPr>
        <w:shd w:val="clear" w:color="auto" w:fill="FFFFFF"/>
        <w:spacing w:after="0" w:line="500" w:lineRule="exact"/>
        <w:outlineLvl w:val="1"/>
        <w:rPr>
          <w:rFonts w:hint="eastAsia" w:ascii="仿宋" w:hAnsi="仿宋" w:eastAsia="仿宋" w:cs="仿宋"/>
          <w:spacing w:val="7"/>
          <w:sz w:val="28"/>
          <w:szCs w:val="28"/>
        </w:rPr>
      </w:pPr>
      <w:r>
        <w:rPr>
          <w:rFonts w:hint="eastAsia" w:ascii="仿宋" w:hAnsi="仿宋" w:eastAsia="仿宋" w:cs="仿宋"/>
          <w:spacing w:val="7"/>
          <w:sz w:val="28"/>
          <w:szCs w:val="28"/>
        </w:rPr>
        <w:t>七、其他补充事宜</w:t>
      </w:r>
    </w:p>
    <w:p w14:paraId="55967EEE">
      <w:pPr>
        <w:shd w:val="clear" w:color="auto" w:fill="FFFFFF"/>
        <w:spacing w:after="0" w:line="460" w:lineRule="exact"/>
        <w:ind w:firstLine="588" w:firstLineChars="200"/>
        <w:rPr>
          <w:rFonts w:hint="eastAsia" w:ascii="仿宋" w:hAnsi="仿宋" w:eastAsia="仿宋" w:cs="仿宋"/>
          <w:spacing w:val="7"/>
          <w:sz w:val="28"/>
          <w:szCs w:val="28"/>
        </w:rPr>
      </w:pPr>
      <w:r>
        <w:rPr>
          <w:rFonts w:hint="eastAsia" w:ascii="仿宋" w:hAnsi="仿宋" w:eastAsia="仿宋" w:cs="仿宋"/>
          <w:spacing w:val="7"/>
          <w:sz w:val="28"/>
          <w:szCs w:val="28"/>
        </w:rPr>
        <w:t>1.对项目需求部分的询问、质疑请向采购人提出，由采购人负责答复。对采购文件其他有关问题请向代理公司经办人员提出。</w:t>
      </w:r>
    </w:p>
    <w:p w14:paraId="576F7543">
      <w:pPr>
        <w:pStyle w:val="6"/>
        <w:spacing w:line="460" w:lineRule="exact"/>
        <w:ind w:left="0" w:leftChars="0" w:firstLine="576"/>
        <w:rPr>
          <w:rFonts w:hint="eastAsia" w:ascii="仿宋" w:hAnsi="仿宋" w:eastAsia="仿宋" w:cs="仿宋"/>
          <w:b/>
          <w:bCs/>
          <w:spacing w:val="7"/>
          <w:kern w:val="0"/>
          <w:sz w:val="28"/>
          <w:szCs w:val="28"/>
        </w:rPr>
      </w:pPr>
      <w:r>
        <w:rPr>
          <w:rFonts w:hint="eastAsia" w:ascii="仿宋" w:hAnsi="仿宋" w:eastAsia="仿宋" w:cs="仿宋"/>
          <w:b/>
          <w:bCs/>
          <w:spacing w:val="7"/>
          <w:kern w:val="0"/>
          <w:sz w:val="28"/>
          <w:szCs w:val="28"/>
        </w:rPr>
        <w:t>其中：对评审过程中涉及到的密封检查、身份核对、澄清等和程序性事项，供应商如有异议的，必须当场提出。否则，均视为供应商无异议。无论是否成交，供应商事后不得再就前述事项提出任何异议或质疑投诉。</w:t>
      </w:r>
    </w:p>
    <w:p w14:paraId="085B2BB7">
      <w:pPr>
        <w:spacing w:after="0" w:line="500" w:lineRule="exact"/>
        <w:rPr>
          <w:rFonts w:hint="eastAsia" w:ascii="仿宋" w:hAnsi="仿宋" w:eastAsia="仿宋" w:cs="仿宋"/>
          <w:spacing w:val="7"/>
          <w:sz w:val="28"/>
          <w:szCs w:val="28"/>
        </w:rPr>
      </w:pPr>
      <w:r>
        <w:rPr>
          <w:rFonts w:hint="eastAsia" w:ascii="仿宋" w:hAnsi="仿宋" w:eastAsia="仿宋" w:cs="仿宋"/>
          <w:spacing w:val="7"/>
          <w:sz w:val="28"/>
          <w:szCs w:val="28"/>
        </w:rPr>
        <w:t>八、凡对本次采购提出询问，请按以下方式联系。</w:t>
      </w:r>
    </w:p>
    <w:p w14:paraId="5144AF9E">
      <w:pPr>
        <w:spacing w:after="0" w:line="500" w:lineRule="exact"/>
        <w:rPr>
          <w:rFonts w:hint="eastAsia" w:ascii="仿宋" w:hAnsi="仿宋" w:eastAsia="仿宋" w:cs="仿宋"/>
          <w:spacing w:val="7"/>
          <w:sz w:val="28"/>
          <w:szCs w:val="28"/>
        </w:rPr>
      </w:pPr>
      <w:r>
        <w:rPr>
          <w:rFonts w:hint="eastAsia" w:ascii="仿宋" w:hAnsi="仿宋" w:eastAsia="仿宋" w:cs="仿宋"/>
          <w:spacing w:val="7"/>
          <w:sz w:val="28"/>
          <w:szCs w:val="28"/>
        </w:rPr>
        <w:t>1.采购单位：江苏商贸职业学院</w:t>
      </w:r>
    </w:p>
    <w:p w14:paraId="0BA4E8E1">
      <w:pPr>
        <w:spacing w:after="0" w:line="500" w:lineRule="exact"/>
        <w:rPr>
          <w:rFonts w:hint="eastAsia" w:ascii="仿宋" w:hAnsi="仿宋" w:eastAsia="仿宋" w:cs="仿宋"/>
          <w:spacing w:val="7"/>
          <w:sz w:val="28"/>
          <w:szCs w:val="28"/>
        </w:rPr>
      </w:pPr>
      <w:r>
        <w:rPr>
          <w:rFonts w:hint="eastAsia" w:ascii="仿宋" w:hAnsi="仿宋" w:eastAsia="仿宋" w:cs="仿宋"/>
          <w:spacing w:val="7"/>
          <w:sz w:val="28"/>
          <w:szCs w:val="28"/>
        </w:rPr>
        <w:t>采购单位联系人：</w:t>
      </w:r>
    </w:p>
    <w:p w14:paraId="737D9E55">
      <w:pPr>
        <w:spacing w:after="0" w:line="500" w:lineRule="exact"/>
        <w:rPr>
          <w:rFonts w:hint="eastAsia" w:ascii="仿宋" w:hAnsi="仿宋" w:eastAsia="仿宋" w:cs="仿宋"/>
          <w:spacing w:val="7"/>
          <w:sz w:val="28"/>
          <w:szCs w:val="28"/>
          <w:u w:val="none"/>
        </w:rPr>
      </w:pPr>
      <w:r>
        <w:rPr>
          <w:rFonts w:hint="eastAsia" w:ascii="仿宋" w:hAnsi="仿宋" w:eastAsia="仿宋" w:cs="仿宋"/>
          <w:spacing w:val="7"/>
          <w:sz w:val="28"/>
          <w:szCs w:val="28"/>
          <w:u w:val="none"/>
        </w:rPr>
        <w:t>王老师 （学生工作处）             联系电话：0513-85679226</w:t>
      </w:r>
    </w:p>
    <w:p w14:paraId="69E225AF">
      <w:pPr>
        <w:spacing w:after="0" w:line="500" w:lineRule="exact"/>
        <w:rPr>
          <w:rFonts w:hint="eastAsia" w:ascii="仿宋" w:hAnsi="仿宋" w:eastAsia="仿宋" w:cs="仿宋"/>
          <w:spacing w:val="7"/>
          <w:sz w:val="28"/>
          <w:szCs w:val="28"/>
        </w:rPr>
      </w:pPr>
      <w:r>
        <w:rPr>
          <w:rFonts w:hint="eastAsia" w:ascii="仿宋" w:hAnsi="仿宋" w:eastAsia="仿宋" w:cs="仿宋"/>
          <w:spacing w:val="7"/>
          <w:sz w:val="28"/>
          <w:szCs w:val="28"/>
        </w:rPr>
        <w:t>杨老师 （资产管理处）              联系电话：0513-85679264</w:t>
      </w:r>
    </w:p>
    <w:p w14:paraId="5B34A1BF">
      <w:pPr>
        <w:spacing w:after="0" w:line="500" w:lineRule="exact"/>
        <w:rPr>
          <w:rFonts w:hint="eastAsia" w:ascii="仿宋" w:hAnsi="仿宋" w:eastAsia="仿宋" w:cs="仿宋"/>
          <w:spacing w:val="7"/>
          <w:sz w:val="28"/>
          <w:szCs w:val="28"/>
        </w:rPr>
      </w:pPr>
      <w:r>
        <w:rPr>
          <w:rFonts w:hint="eastAsia" w:ascii="仿宋" w:hAnsi="仿宋" w:eastAsia="仿宋" w:cs="仿宋"/>
          <w:spacing w:val="7"/>
          <w:sz w:val="28"/>
          <w:szCs w:val="28"/>
        </w:rPr>
        <w:t>联系邮箱：jssyzcglc@jsbc.edu.cn</w:t>
      </w:r>
    </w:p>
    <w:p w14:paraId="3EC49164">
      <w:pPr>
        <w:spacing w:after="0" w:line="500" w:lineRule="exact"/>
        <w:rPr>
          <w:rFonts w:hint="eastAsia" w:ascii="仿宋" w:hAnsi="仿宋" w:eastAsia="仿宋" w:cs="仿宋"/>
          <w:spacing w:val="7"/>
          <w:sz w:val="28"/>
          <w:szCs w:val="28"/>
        </w:rPr>
      </w:pPr>
      <w:r>
        <w:rPr>
          <w:rFonts w:hint="eastAsia" w:ascii="仿宋" w:hAnsi="仿宋" w:eastAsia="仿宋" w:cs="仿宋"/>
          <w:spacing w:val="7"/>
          <w:sz w:val="28"/>
          <w:szCs w:val="28"/>
        </w:rPr>
        <w:t>2.监督、投诉联系方式</w:t>
      </w:r>
    </w:p>
    <w:p w14:paraId="245FE737">
      <w:pPr>
        <w:spacing w:after="0" w:line="500" w:lineRule="exact"/>
        <w:rPr>
          <w:rFonts w:hint="eastAsia" w:ascii="仿宋" w:hAnsi="仿宋" w:eastAsia="仿宋" w:cs="仿宋"/>
          <w:spacing w:val="7"/>
          <w:sz w:val="28"/>
          <w:szCs w:val="28"/>
        </w:rPr>
      </w:pPr>
      <w:r>
        <w:rPr>
          <w:rFonts w:hint="eastAsia" w:ascii="仿宋" w:hAnsi="仿宋" w:eastAsia="仿宋" w:cs="仿宋"/>
          <w:spacing w:val="7"/>
          <w:sz w:val="28"/>
          <w:szCs w:val="28"/>
        </w:rPr>
        <w:t>电话：0513-85679216，联系邮箱：jssyjjjc@163.com</w:t>
      </w:r>
    </w:p>
    <w:p w14:paraId="4EC87C57">
      <w:pPr>
        <w:spacing w:after="0" w:line="500" w:lineRule="exact"/>
        <w:rPr>
          <w:rFonts w:hint="eastAsia" w:ascii="仿宋" w:hAnsi="仿宋" w:eastAsia="仿宋" w:cs="仿宋"/>
          <w:spacing w:val="7"/>
          <w:sz w:val="28"/>
          <w:szCs w:val="28"/>
        </w:rPr>
      </w:pPr>
      <w:r>
        <w:rPr>
          <w:rFonts w:hint="eastAsia" w:ascii="仿宋" w:hAnsi="仿宋" w:eastAsia="仿宋" w:cs="仿宋"/>
          <w:spacing w:val="7"/>
          <w:sz w:val="28"/>
          <w:szCs w:val="28"/>
        </w:rPr>
        <w:t>3.采购代理机构信息</w:t>
      </w:r>
    </w:p>
    <w:p w14:paraId="2D0B9C73">
      <w:pPr>
        <w:spacing w:after="0" w:line="500" w:lineRule="exact"/>
        <w:rPr>
          <w:rFonts w:hint="eastAsia" w:ascii="仿宋" w:hAnsi="仿宋" w:eastAsia="仿宋" w:cs="仿宋"/>
          <w:spacing w:val="7"/>
          <w:sz w:val="28"/>
          <w:szCs w:val="28"/>
        </w:rPr>
      </w:pPr>
      <w:r>
        <w:rPr>
          <w:rFonts w:hint="eastAsia" w:ascii="仿宋" w:hAnsi="仿宋" w:eastAsia="仿宋" w:cs="仿宋"/>
          <w:spacing w:val="7"/>
          <w:sz w:val="28"/>
          <w:szCs w:val="28"/>
        </w:rPr>
        <w:t>名称：江苏中润工程建设咨询有限公司</w:t>
      </w:r>
    </w:p>
    <w:p w14:paraId="46F6C6FB">
      <w:pPr>
        <w:spacing w:after="0" w:line="500" w:lineRule="exact"/>
        <w:rPr>
          <w:rFonts w:hint="eastAsia" w:ascii="仿宋" w:hAnsi="仿宋" w:eastAsia="仿宋" w:cs="仿宋"/>
          <w:spacing w:val="7"/>
          <w:sz w:val="28"/>
          <w:szCs w:val="28"/>
        </w:rPr>
      </w:pPr>
      <w:r>
        <w:rPr>
          <w:rFonts w:hint="eastAsia" w:ascii="仿宋" w:hAnsi="仿宋" w:eastAsia="仿宋" w:cs="仿宋"/>
          <w:spacing w:val="7"/>
          <w:sz w:val="28"/>
          <w:szCs w:val="28"/>
        </w:rPr>
        <w:t>地址：南通市崇川路58号</w:t>
      </w:r>
    </w:p>
    <w:p w14:paraId="38AF9C05">
      <w:pPr>
        <w:spacing w:after="0" w:line="500" w:lineRule="exact"/>
        <w:rPr>
          <w:rFonts w:hint="eastAsia" w:ascii="仿宋" w:hAnsi="仿宋" w:eastAsia="仿宋" w:cs="仿宋"/>
          <w:spacing w:val="7"/>
          <w:sz w:val="28"/>
          <w:szCs w:val="28"/>
        </w:rPr>
      </w:pPr>
      <w:r>
        <w:rPr>
          <w:rFonts w:hint="eastAsia" w:ascii="仿宋" w:hAnsi="仿宋" w:eastAsia="仿宋" w:cs="仿宋"/>
          <w:spacing w:val="7"/>
          <w:sz w:val="28"/>
          <w:szCs w:val="28"/>
        </w:rPr>
        <w:t>经办人联系方式：王先生13906272111</w:t>
      </w:r>
    </w:p>
    <w:p w14:paraId="656B140D">
      <w:pPr>
        <w:rPr>
          <w:rFonts w:hint="eastAsia" w:ascii="仿宋" w:hAnsi="仿宋" w:eastAsia="仿宋" w:cs="仿宋"/>
          <w:b/>
          <w:spacing w:val="7"/>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C82DEC"/>
    <w:rsid w:val="11CC653F"/>
    <w:rsid w:val="3DC82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sz w:val="22"/>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3">
    <w:name w:val="Body Text Indent"/>
    <w:basedOn w:val="1"/>
    <w:next w:val="4"/>
    <w:unhideWhenUsed/>
    <w:uiPriority w:val="99"/>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5">
    <w:name w:val="Body Text Indent 3"/>
    <w:basedOn w:val="1"/>
    <w:next w:val="2"/>
    <w:qFormat/>
    <w:uiPriority w:val="0"/>
    <w:pPr>
      <w:spacing w:after="120"/>
      <w:ind w:left="420" w:leftChars="200"/>
    </w:pPr>
    <w:rPr>
      <w:kern w:val="0"/>
      <w:sz w:val="16"/>
      <w:szCs w:val="16"/>
    </w:rPr>
  </w:style>
  <w:style w:type="paragraph" w:styleId="6">
    <w:name w:val="Body Text First Indent 2"/>
    <w:basedOn w:val="3"/>
    <w:next w:val="5"/>
    <w:qFormat/>
    <w:uiPriority w:val="99"/>
    <w:pPr>
      <w:widowControl w:val="0"/>
      <w:adjustRightInd/>
      <w:snapToGrid/>
      <w:ind w:firstLine="420" w:firstLineChars="200"/>
      <w:jc w:val="both"/>
    </w:pPr>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2025-06-24T04:09:00Z</dcterms:created>
  <dc:creator>jessie</dc:creator>
  <cp:lastModifiedBy>jessie</cp:lastModifiedBy>
  <dcterms:modified xsi:type="dcterms:W3CDTF">2025-06-24T04:18:00Z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946CFE487D5046B3B4039EF42DBABDE5_11</vt:lpwstr>
  </property>
  <property fmtid="{D5CDD505-2E9C-101B-9397-08002B2CF9AE}" pid="4" name="KSOTemplateDocerSaveRecord">
    <vt:lpwstr>eyJoZGlkIjoiMTY2YTExYjU4MWEzY2MzM2I4OTY2NWYxMWY5ZTNlMmIiLCJ1c2VySWQiOiI2Mzc4MTQzODgifQ==</vt:lpwstr>
  </property>
</Properties>
</file>