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4E5A0">
      <w:pPr>
        <w:keepNext w:val="0"/>
        <w:keepLines w:val="0"/>
        <w:widowControl/>
        <w:suppressLineNumbers w:val="0"/>
        <w:shd w:val="clear" w:fill="FFFFFF"/>
        <w:spacing w:before="0" w:beforeAutospacing="0" w:after="165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eastAsia="zh-CN"/>
        </w:rPr>
        <w:t>江苏商贸职业学院食堂燃气管道升级改造项目单一来源成交公告</w:t>
      </w:r>
    </w:p>
    <w:p w14:paraId="7377A8C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一、项目名称：江苏商贸职业学院食堂燃气管道升级改造项目</w:t>
      </w:r>
    </w:p>
    <w:p w14:paraId="1B99336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二、成交信息</w:t>
      </w:r>
    </w:p>
    <w:p w14:paraId="37F8CFA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55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供应商名称：</w:t>
      </w:r>
      <w:r>
        <w:rPr>
          <w:rFonts w:hint="eastAsia" w:ascii="宋体" w:hAnsi="宋体" w:cs="宋体"/>
          <w:color w:val="000000"/>
          <w:sz w:val="24"/>
        </w:rPr>
        <w:t>南通大众燃气有限公司</w:t>
      </w:r>
    </w:p>
    <w:p w14:paraId="4D20E00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555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供应商地址：</w:t>
      </w:r>
      <w:r>
        <w:rPr>
          <w:rFonts w:hint="eastAsia" w:ascii="宋体" w:hAnsi="宋体" w:eastAsia="宋体" w:cs="宋体"/>
          <w:sz w:val="24"/>
        </w:rPr>
        <w:t>南通市工农北路59号</w:t>
      </w:r>
    </w:p>
    <w:p w14:paraId="2D0940D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555"/>
        <w:jc w:val="lef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统一社会信用代码：91320600755879471L</w:t>
      </w:r>
    </w:p>
    <w:p w14:paraId="3042E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人民币贰拾伍万玖仟捌佰元整（¥ 259800.00元）</w:t>
      </w:r>
    </w:p>
    <w:p w14:paraId="695B172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三、主要标的信息（详见单一来源文件）</w:t>
      </w:r>
    </w:p>
    <w:p w14:paraId="158F572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四、评审专家名单：汤旭、顾旭娟、王海船</w:t>
      </w:r>
    </w:p>
    <w:p w14:paraId="7965BBD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五、公告期限</w:t>
      </w:r>
    </w:p>
    <w:p w14:paraId="3D70CA3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55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自本公告发布之日起1个工作日。</w:t>
      </w:r>
    </w:p>
    <w:p w14:paraId="0DD16BB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五、其他补充事宜（无）</w:t>
      </w:r>
    </w:p>
    <w:p w14:paraId="322E816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六、凡对本次公告内容提出询问，请按以下方式联系。</w:t>
      </w:r>
    </w:p>
    <w:p w14:paraId="642C742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</w:rPr>
        <w:t>采购人</w:t>
      </w:r>
    </w:p>
    <w:p w14:paraId="6B05DE4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王老师（后勤与基建处）       </w:t>
      </w:r>
      <w:r>
        <w:rPr>
          <w:rFonts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</w:rPr>
        <w:t>联系电话：0513-85679235</w:t>
      </w:r>
    </w:p>
    <w:p w14:paraId="3558CEC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杨老师（资产管理处）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联系电话：</w:t>
      </w:r>
      <w:r>
        <w:rPr>
          <w:rFonts w:hint="eastAsia" w:ascii="宋体" w:hAnsi="宋体" w:eastAsia="宋体" w:cs="宋体"/>
          <w:sz w:val="24"/>
          <w:lang w:eastAsia="zh-CN"/>
        </w:rPr>
        <w:t>0513-85679264</w:t>
      </w:r>
    </w:p>
    <w:p w14:paraId="457799A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联系邮箱：</w:t>
      </w:r>
      <w:r>
        <w:rPr>
          <w:rFonts w:hint="eastAsia" w:ascii="宋体" w:hAnsi="宋体" w:eastAsia="宋体" w:cs="宋体"/>
          <w:sz w:val="24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lang w:eastAsia="zh-CN"/>
        </w:rPr>
        <w:instrText xml:space="preserve"> HYPERLINK "mailto:jssyzcglc@jsbc.edu.cn" </w:instrText>
      </w:r>
      <w:r>
        <w:rPr>
          <w:rFonts w:hint="eastAsia" w:ascii="宋体" w:hAnsi="宋体" w:eastAsia="宋体" w:cs="宋体"/>
          <w:sz w:val="24"/>
          <w:lang w:eastAsia="zh-CN"/>
        </w:rPr>
        <w:fldChar w:fldCharType="separate"/>
      </w:r>
      <w:r>
        <w:rPr>
          <w:rFonts w:hint="eastAsia" w:ascii="宋体" w:hAnsi="宋体" w:eastAsia="宋体" w:cs="宋体"/>
          <w:sz w:val="24"/>
          <w:lang w:eastAsia="zh-CN"/>
        </w:rPr>
        <w:t>jssyzcglc@jsbc.edu.cn</w:t>
      </w:r>
      <w:r>
        <w:rPr>
          <w:rFonts w:hint="eastAsia" w:ascii="宋体" w:hAnsi="宋体" w:eastAsia="宋体" w:cs="宋体"/>
          <w:sz w:val="24"/>
          <w:lang w:eastAsia="zh-CN"/>
        </w:rPr>
        <w:fldChar w:fldCharType="end"/>
      </w:r>
      <w:bookmarkStart w:id="0" w:name="_GoBack"/>
      <w:bookmarkEnd w:id="0"/>
    </w:p>
    <w:p w14:paraId="523ED3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采购代理机构</w:t>
      </w:r>
    </w:p>
    <w:p w14:paraId="20DCBE7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</w:rPr>
        <w:t>:东方华星建设管理（江苏）有限公司</w:t>
      </w:r>
    </w:p>
    <w:p w14:paraId="1099F57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联系地址:</w:t>
      </w:r>
      <w:r>
        <w:rPr>
          <w:rFonts w:hint="eastAsia" w:ascii="宋体" w:hAnsi="宋体" w:cs="宋体"/>
          <w:sz w:val="24"/>
        </w:rPr>
        <w:t>南通市崇川区北大街万科壹中心2402室</w:t>
      </w:r>
    </w:p>
    <w:p w14:paraId="0CD7EE1A">
      <w:pPr>
        <w:tabs>
          <w:tab w:val="left" w:pos="360"/>
        </w:tabs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经办人联系方式</w:t>
      </w:r>
      <w:r>
        <w:rPr>
          <w:rFonts w:hint="eastAsia" w:ascii="宋体" w:hAnsi="宋体" w:eastAsia="宋体" w:cs="宋体"/>
          <w:sz w:val="24"/>
        </w:rPr>
        <w:t>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王江 </w:t>
      </w:r>
      <w:r>
        <w:rPr>
          <w:rFonts w:hint="eastAsia" w:ascii="宋体" w:hAnsi="宋体" w:cs="宋体"/>
          <w:sz w:val="24"/>
        </w:rPr>
        <w:t>15922159523</w:t>
      </w:r>
    </w:p>
    <w:p w14:paraId="58D76FD2">
      <w:pPr>
        <w:tabs>
          <w:tab w:val="left" w:pos="360"/>
        </w:tabs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邮箱：dfhxnt@126.com</w:t>
      </w:r>
    </w:p>
    <w:p w14:paraId="052C8C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</w:t>
      </w:r>
    </w:p>
    <w:p w14:paraId="1510A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江苏商贸职业学院</w:t>
      </w:r>
    </w:p>
    <w:p w14:paraId="070F1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2025年8月26日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YjRkNGZkZjQyZjA0MjFjMmQwZjBkNjgxYTFiZmEifQ=="/>
  </w:docVars>
  <w:rsids>
    <w:rsidRoot w:val="60D64877"/>
    <w:rsid w:val="092108C3"/>
    <w:rsid w:val="0C694AE3"/>
    <w:rsid w:val="13F830F7"/>
    <w:rsid w:val="14027543"/>
    <w:rsid w:val="1A0758B3"/>
    <w:rsid w:val="1AF343D4"/>
    <w:rsid w:val="1BAA299A"/>
    <w:rsid w:val="1F170346"/>
    <w:rsid w:val="200A7712"/>
    <w:rsid w:val="2AA66A22"/>
    <w:rsid w:val="2CAD701C"/>
    <w:rsid w:val="2D7B5F44"/>
    <w:rsid w:val="3484065C"/>
    <w:rsid w:val="35702107"/>
    <w:rsid w:val="39B70A57"/>
    <w:rsid w:val="3B443E1A"/>
    <w:rsid w:val="444E3F5B"/>
    <w:rsid w:val="49EB7B56"/>
    <w:rsid w:val="4A1A10E3"/>
    <w:rsid w:val="5ED846F5"/>
    <w:rsid w:val="60D64877"/>
    <w:rsid w:val="696372B1"/>
    <w:rsid w:val="698711F2"/>
    <w:rsid w:val="6AED1258"/>
    <w:rsid w:val="6BB34520"/>
    <w:rsid w:val="6CB42853"/>
    <w:rsid w:val="6E34121C"/>
    <w:rsid w:val="735FF5C8"/>
    <w:rsid w:val="766C1E9B"/>
    <w:rsid w:val="79055E20"/>
    <w:rsid w:val="7B9A3006"/>
    <w:rsid w:val="7DEFD74E"/>
    <w:rsid w:val="7FBF8D20"/>
    <w:rsid w:val="7FCE2A94"/>
    <w:rsid w:val="F7E7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left="765"/>
    </w:pPr>
    <w:rPr>
      <w:rFonts w:ascii="仿宋_GB2312" w:eastAsia="仿宋_GB2312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99"/>
    <w:rPr>
      <w:rFonts w:ascii="宋体" w:hAnsi="Courier New" w:cs="宋体"/>
      <w:kern w:val="0"/>
      <w:sz w:val="20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b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3"/>
    <w:qFormat/>
    <w:uiPriority w:val="0"/>
    <w:pPr>
      <w:spacing w:after="120"/>
      <w:ind w:firstLine="200" w:firstLineChars="200"/>
    </w:pPr>
  </w:style>
  <w:style w:type="character" w:styleId="11">
    <w:name w:val="Hyperlink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423</Characters>
  <Lines>0</Lines>
  <Paragraphs>0</Paragraphs>
  <TotalTime>2</TotalTime>
  <ScaleCrop>false</ScaleCrop>
  <LinksUpToDate>false</LinksUpToDate>
  <CharactersWithSpaces>453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2023-06-13T18:30:00Z</dcterms:created>
  <dc:creator>Administrator</dc:creator>
  <cp:lastModifiedBy>Frank</cp:lastModifiedBy>
  <dcterms:modified xsi:type="dcterms:W3CDTF">2025-08-26T04:58:53Z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95C4F144060E40499A788D2157856F71_11</vt:lpwstr>
  </property>
  <property fmtid="{D5CDD505-2E9C-101B-9397-08002B2CF9AE}" pid="4" name="KSOTemplateDocerSaveRecord">
    <vt:lpwstr>eyJoZGlkIjoiNTY5NTM1NDMzNDhkNmY5ZTM3ZWY1NDg4MDI3YzA3OTAiLCJ1c2VySWQiOiI3MjE2OTA4NzMifQ==</vt:lpwstr>
  </property>
</Properties>
</file>